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07" w:rsidRDefault="00D20607" w:rsidP="00D20607">
      <w:pPr>
        <w:rPr>
          <w:rFonts w:ascii="Century Gothic" w:hAnsi="Century Gothic" w:cs="Arial"/>
          <w:b/>
        </w:rPr>
      </w:pPr>
      <w:r w:rsidRPr="00D20607">
        <w:rPr>
          <w:rFonts w:ascii="Century Gothic" w:hAnsi="Century Gothic" w:cs="Arial"/>
          <w:b/>
        </w:rPr>
        <w:t>Recruitment and Retention Tips</w:t>
      </w:r>
    </w:p>
    <w:p w:rsidR="00D20607" w:rsidRPr="00D20607" w:rsidRDefault="00D20607" w:rsidP="00D20607">
      <w:pPr>
        <w:rPr>
          <w:rFonts w:ascii="Century Gothic" w:hAnsi="Century Gothic" w:cs="Arial"/>
          <w:b/>
        </w:rPr>
      </w:pPr>
    </w:p>
    <w:p w:rsidR="00D20607" w:rsidRPr="00D20607" w:rsidRDefault="00D20607" w:rsidP="00D20607">
      <w:pPr>
        <w:rPr>
          <w:rFonts w:ascii="Century Gothic" w:hAnsi="Century Gothic" w:cs="Arial"/>
          <w:i/>
        </w:rPr>
      </w:pPr>
      <w:r w:rsidRPr="00D20607">
        <w:rPr>
          <w:rFonts w:ascii="Century Gothic" w:hAnsi="Century Gothic" w:cs="Arial"/>
          <w:i/>
        </w:rPr>
        <w:t>Listed in no particular order:</w:t>
      </w:r>
    </w:p>
    <w:p w:rsidR="00D20607" w:rsidRPr="00D20607" w:rsidRDefault="00D20607" w:rsidP="00D20607">
      <w:pPr>
        <w:jc w:val="center"/>
        <w:rPr>
          <w:rFonts w:ascii="Century Gothic" w:hAnsi="Century Gothic" w:cs="Arial"/>
          <w:b/>
        </w:rPr>
      </w:pPr>
    </w:p>
    <w:p w:rsidR="00D20607" w:rsidRDefault="00D20607" w:rsidP="00D20607">
      <w:pPr>
        <w:numPr>
          <w:ilvl w:val="0"/>
          <w:numId w:val="1"/>
        </w:numPr>
        <w:tabs>
          <w:tab w:val="clear" w:pos="720"/>
          <w:tab w:val="num" w:pos="270"/>
        </w:tabs>
        <w:spacing w:after="120"/>
        <w:ind w:left="270" w:hanging="27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Communication</w:t>
      </w:r>
    </w:p>
    <w:p w:rsidR="00D20607" w:rsidRPr="00D20607" w:rsidRDefault="00C62B03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Create</w:t>
      </w:r>
      <w:r w:rsidR="00D20607" w:rsidRPr="00D20607">
        <w:rPr>
          <w:rFonts w:ascii="Century Gothic" w:hAnsi="Century Gothic" w:cs="Arial"/>
        </w:rPr>
        <w:t xml:space="preserve"> a retention strategy.</w:t>
      </w:r>
    </w:p>
    <w:p w:rsidR="00D20607" w:rsidRPr="00D20607" w:rsidRDefault="00D20607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 xml:space="preserve">Repetition of consistent messages moves people from awareness to action – use multiple communications (and methods when possible) to promote your events and membership. </w:t>
      </w:r>
    </w:p>
    <w:p w:rsidR="00D20607" w:rsidRDefault="00D20607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Respect your members email preferences – be sure to remove opt-outs from your lists and spread your communications over a period of time, don’t send multiple emails on the same day!</w:t>
      </w:r>
    </w:p>
    <w:p w:rsidR="00D20607" w:rsidRDefault="00D20607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 xml:space="preserve">Use direct call campaigns to reach prospective members and capture renewals. </w:t>
      </w:r>
    </w:p>
    <w:p w:rsidR="00D20607" w:rsidRDefault="00D20607" w:rsidP="00D20607">
      <w:pPr>
        <w:numPr>
          <w:ilvl w:val="2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Example - A list of 100 prospects/members split between 10 volunteers (e.g., Board or members) = small time commitment with potential for large gain.</w:t>
      </w:r>
    </w:p>
    <w:p w:rsidR="00D20607" w:rsidRPr="00D20607" w:rsidRDefault="00D20607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Pr="00D20607">
        <w:rPr>
          <w:rFonts w:ascii="Century Gothic" w:hAnsi="Century Gothic" w:cs="Arial"/>
        </w:rPr>
        <w:t xml:space="preserve">dvertise your chapter in local publications and newspapers.  </w:t>
      </w:r>
    </w:p>
    <w:p w:rsidR="00D20607" w:rsidRDefault="00D20607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 xml:space="preserve">Get involved with local, state and federal government and “advertise” your advocacy efforts – people will join and support a good cause.  </w:t>
      </w:r>
    </w:p>
    <w:p w:rsidR="00D20607" w:rsidRPr="00D20607" w:rsidRDefault="00D20607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 xml:space="preserve">Utilize prospect lists to recruit new members in your vicinity. </w:t>
      </w:r>
    </w:p>
    <w:p w:rsidR="00D20607" w:rsidRPr="00D20607" w:rsidRDefault="00D20607" w:rsidP="00D20607">
      <w:pPr>
        <w:numPr>
          <w:ilvl w:val="1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Build recruitment campaigns around the essentials of – who, what, why, and how.</w:t>
      </w:r>
    </w:p>
    <w:p w:rsidR="00D20607" w:rsidRPr="00D20607" w:rsidRDefault="00D20607" w:rsidP="00D20607">
      <w:pPr>
        <w:numPr>
          <w:ilvl w:val="2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Who – determining your target market is key</w:t>
      </w:r>
    </w:p>
    <w:p w:rsidR="00D20607" w:rsidRPr="00D20607" w:rsidRDefault="00D20607" w:rsidP="00D20607">
      <w:pPr>
        <w:numPr>
          <w:ilvl w:val="2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 xml:space="preserve">What – what does a member get for their dues? </w:t>
      </w:r>
    </w:p>
    <w:p w:rsidR="00D20607" w:rsidRPr="00D20607" w:rsidRDefault="00D20607" w:rsidP="00D20607">
      <w:pPr>
        <w:numPr>
          <w:ilvl w:val="2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Why – tell them why those benefits will be a benefit to them</w:t>
      </w:r>
    </w:p>
    <w:p w:rsidR="00D20607" w:rsidRPr="00D20607" w:rsidRDefault="00D20607" w:rsidP="00D20607">
      <w:pPr>
        <w:numPr>
          <w:ilvl w:val="2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How – Email? Direct mail? Are they working? If not, then redirect your resources to a new approach.</w:t>
      </w:r>
    </w:p>
    <w:p w:rsidR="00C62B03" w:rsidRPr="00D20607" w:rsidRDefault="00C62B03" w:rsidP="00C62B03">
      <w:pPr>
        <w:numPr>
          <w:ilvl w:val="1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Survey your past members to discover why they are no longer with your chapter. If you are able to, make changes based on this feedback. Follow-up! Make sure expired members know that changes have been made.</w:t>
      </w:r>
    </w:p>
    <w:p w:rsidR="00D20607" w:rsidRPr="00D20607" w:rsidRDefault="00D20607" w:rsidP="00D20607">
      <w:pPr>
        <w:spacing w:after="120"/>
        <w:ind w:left="2160"/>
        <w:rPr>
          <w:rFonts w:ascii="Century Gothic" w:hAnsi="Century Gothic" w:cs="Arial"/>
        </w:rPr>
      </w:pPr>
    </w:p>
    <w:p w:rsidR="00D20607" w:rsidRDefault="00D20607" w:rsidP="00D20607">
      <w:pPr>
        <w:numPr>
          <w:ilvl w:val="0"/>
          <w:numId w:val="1"/>
        </w:numPr>
        <w:tabs>
          <w:tab w:val="clear" w:pos="720"/>
          <w:tab w:val="num" w:pos="270"/>
        </w:tabs>
        <w:spacing w:after="120"/>
        <w:ind w:left="270" w:hanging="27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Events</w:t>
      </w:r>
    </w:p>
    <w:p w:rsidR="00D20607" w:rsidRPr="00D20607" w:rsidRDefault="00D20607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 xml:space="preserve">Clearly define the dates and times of your events; advertise early and often. </w:t>
      </w:r>
    </w:p>
    <w:p w:rsidR="00D20607" w:rsidRPr="00D20607" w:rsidRDefault="00D20607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Plan your events for the same month year after year – provides consistency to your members and allows them to plan for it.</w:t>
      </w:r>
    </w:p>
    <w:p w:rsidR="00D20607" w:rsidRDefault="00D20607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lastRenderedPageBreak/>
        <w:t>Don’t be afraid to change the timing of your events based on feedback from your members – ask them</w:t>
      </w:r>
      <w:r w:rsidR="00C62B03">
        <w:rPr>
          <w:rFonts w:ascii="Century Gothic" w:hAnsi="Century Gothic" w:cs="Arial"/>
        </w:rPr>
        <w:t>,</w:t>
      </w:r>
      <w:r w:rsidRPr="00D20607">
        <w:rPr>
          <w:rFonts w:ascii="Century Gothic" w:hAnsi="Century Gothic" w:cs="Arial"/>
        </w:rPr>
        <w:t xml:space="preserve"> don’t just assume the time you selected is the best fit for your members. </w:t>
      </w:r>
    </w:p>
    <w:p w:rsidR="00D20607" w:rsidRDefault="00D20607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Attend non-HIMSS healthcare events - create chapter business cards to distribute to potential members.</w:t>
      </w:r>
    </w:p>
    <w:p w:rsidR="00C62B03" w:rsidRPr="00D20607" w:rsidRDefault="00C62B03" w:rsidP="00C62B03">
      <w:pPr>
        <w:spacing w:after="120"/>
        <w:ind w:left="1440"/>
        <w:rPr>
          <w:rFonts w:ascii="Century Gothic" w:hAnsi="Century Gothic" w:cs="Arial"/>
        </w:rPr>
      </w:pPr>
    </w:p>
    <w:p w:rsidR="00D20607" w:rsidRDefault="00D20607" w:rsidP="00D20607">
      <w:pPr>
        <w:numPr>
          <w:ilvl w:val="0"/>
          <w:numId w:val="1"/>
        </w:numPr>
        <w:tabs>
          <w:tab w:val="clear" w:pos="720"/>
          <w:tab w:val="num" w:pos="270"/>
        </w:tabs>
        <w:spacing w:after="120"/>
        <w:ind w:left="270" w:hanging="27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Benefits &amp; Engagement</w:t>
      </w:r>
    </w:p>
    <w:p w:rsidR="00D20607" w:rsidRDefault="00D20607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Use incentives to recruit and retain.</w:t>
      </w:r>
    </w:p>
    <w:p w:rsidR="00D20607" w:rsidRPr="00D20607" w:rsidRDefault="00D20607" w:rsidP="00D20607">
      <w:pPr>
        <w:numPr>
          <w:ilvl w:val="2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 xml:space="preserve"> Examples –registration discounts, complimentary events, drawings for items such as an iPad or Amazon Kindle, or partner with local businesses to give away their products or services.</w:t>
      </w:r>
    </w:p>
    <w:p w:rsidR="00D20607" w:rsidRPr="00D20607" w:rsidRDefault="00D20607" w:rsidP="00D20607">
      <w:pPr>
        <w:numPr>
          <w:ilvl w:val="1"/>
          <w:numId w:val="1"/>
        </w:numPr>
        <w:spacing w:after="120"/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Coordinate a community volunteer day – gets your members networking in-person and receive community recognition for your chapter by contributing to a local cause.</w:t>
      </w:r>
    </w:p>
    <w:p w:rsidR="00D20607" w:rsidRPr="00D20607" w:rsidRDefault="00D20607" w:rsidP="00D20607">
      <w:pPr>
        <w:numPr>
          <w:ilvl w:val="1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Create ad</w:t>
      </w:r>
      <w:r w:rsidR="00C62B03">
        <w:rPr>
          <w:rFonts w:ascii="Century Gothic" w:hAnsi="Century Gothic" w:cs="Arial"/>
        </w:rPr>
        <w:t>-</w:t>
      </w:r>
      <w:r w:rsidRPr="00D20607">
        <w:rPr>
          <w:rFonts w:ascii="Century Gothic" w:hAnsi="Century Gothic" w:cs="Arial"/>
        </w:rPr>
        <w:t>hoc opportunities for short-</w:t>
      </w:r>
      <w:r w:rsidR="00C62B03">
        <w:rPr>
          <w:rFonts w:ascii="Century Gothic" w:hAnsi="Century Gothic" w:cs="Arial"/>
        </w:rPr>
        <w:t xml:space="preserve">term and virtual volunteering, </w:t>
      </w:r>
      <w:bookmarkStart w:id="0" w:name="_GoBack"/>
      <w:bookmarkEnd w:id="0"/>
      <w:r w:rsidRPr="00D20607">
        <w:rPr>
          <w:rFonts w:ascii="Century Gothic" w:hAnsi="Century Gothic" w:cs="Arial"/>
        </w:rPr>
        <w:t>research shows that short-term commitments are often overlooked but are often preferred over longer-term commitments. Examples include:</w:t>
      </w:r>
    </w:p>
    <w:p w:rsidR="00D20607" w:rsidRPr="00D20607" w:rsidRDefault="00D20607" w:rsidP="00D20607">
      <w:pPr>
        <w:numPr>
          <w:ilvl w:val="2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Being a mentor, coach, or tutor</w:t>
      </w:r>
    </w:p>
    <w:p w:rsidR="00D20607" w:rsidRPr="00D20607" w:rsidRDefault="00D20607" w:rsidP="00D20607">
      <w:pPr>
        <w:numPr>
          <w:ilvl w:val="2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“Partnering” long-term members with new members – creates networking and builds familiarity and trust</w:t>
      </w:r>
    </w:p>
    <w:p w:rsidR="00D20607" w:rsidRPr="00D20607" w:rsidRDefault="00D20607" w:rsidP="00D20607">
      <w:pPr>
        <w:numPr>
          <w:ilvl w:val="2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Speaking at an event or participating in expert panel or report</w:t>
      </w:r>
    </w:p>
    <w:p w:rsidR="00D20607" w:rsidRPr="00D20607" w:rsidRDefault="00D20607" w:rsidP="00D20607">
      <w:pPr>
        <w:numPr>
          <w:ilvl w:val="2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 xml:space="preserve">Moderating discussion groups </w:t>
      </w:r>
      <w:r>
        <w:rPr>
          <w:rFonts w:ascii="Century Gothic" w:hAnsi="Century Gothic" w:cs="Arial"/>
        </w:rPr>
        <w:t>on social media</w:t>
      </w:r>
      <w:r w:rsidRPr="00D20607">
        <w:rPr>
          <w:rFonts w:ascii="Century Gothic" w:hAnsi="Century Gothic" w:cs="Arial"/>
        </w:rPr>
        <w:t xml:space="preserve"> </w:t>
      </w:r>
    </w:p>
    <w:p w:rsidR="00D20607" w:rsidRPr="00D20607" w:rsidRDefault="00D20607" w:rsidP="00D20607">
      <w:pPr>
        <w:numPr>
          <w:ilvl w:val="2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Recruiting members</w:t>
      </w:r>
    </w:p>
    <w:p w:rsidR="00D20607" w:rsidRPr="00D20607" w:rsidRDefault="00D20607" w:rsidP="00D20607">
      <w:pPr>
        <w:numPr>
          <w:ilvl w:val="2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Fund</w:t>
      </w:r>
      <w:r w:rsidRPr="00D20607">
        <w:rPr>
          <w:rFonts w:ascii="Century Gothic" w:hAnsi="Century Gothic" w:cs="Arial"/>
        </w:rPr>
        <w:t>raising</w:t>
      </w:r>
    </w:p>
    <w:p w:rsidR="00D20607" w:rsidRPr="00D20607" w:rsidRDefault="00D20607" w:rsidP="00D20607">
      <w:pPr>
        <w:numPr>
          <w:ilvl w:val="2"/>
          <w:numId w:val="1"/>
        </w:numPr>
        <w:rPr>
          <w:rFonts w:ascii="Century Gothic" w:hAnsi="Century Gothic" w:cs="Arial"/>
        </w:rPr>
      </w:pPr>
      <w:r w:rsidRPr="00D20607">
        <w:rPr>
          <w:rFonts w:ascii="Century Gothic" w:hAnsi="Century Gothic" w:cs="Arial"/>
        </w:rPr>
        <w:t>Testifying or presenting on behalf of the association to legislative or regulatory body</w:t>
      </w:r>
    </w:p>
    <w:p w:rsidR="007D550C" w:rsidRPr="00D20607" w:rsidRDefault="007D550C" w:rsidP="00D20607"/>
    <w:sectPr w:rsidR="007D550C" w:rsidRPr="00D2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C0B24"/>
    <w:multiLevelType w:val="hybridMultilevel"/>
    <w:tmpl w:val="16F4F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07"/>
    <w:rsid w:val="007D550C"/>
    <w:rsid w:val="00C62B03"/>
    <w:rsid w:val="00D2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A535"/>
  <w15:chartTrackingRefBased/>
  <w15:docId w15:val="{B8F8100E-0DC4-460A-911D-E27CB17A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2517</Characters>
  <Application>Microsoft Office Word</Application>
  <DocSecurity>0</DocSecurity>
  <Lines>20</Lines>
  <Paragraphs>5</Paragraphs>
  <ScaleCrop>false</ScaleCrop>
  <Company>HIMSS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Carrie</dc:creator>
  <cp:keywords/>
  <dc:description/>
  <cp:lastModifiedBy>Simon, Carrie</cp:lastModifiedBy>
  <cp:revision>2</cp:revision>
  <dcterms:created xsi:type="dcterms:W3CDTF">2020-05-19T20:07:00Z</dcterms:created>
  <dcterms:modified xsi:type="dcterms:W3CDTF">2020-05-19T20:22:00Z</dcterms:modified>
</cp:coreProperties>
</file>