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8D83" w14:textId="77777777" w:rsidR="005A4802" w:rsidRPr="00B36132" w:rsidRDefault="005A4802">
      <w:pPr>
        <w:rPr>
          <w:rStyle w:val="Heading1Char"/>
          <w:b w:val="0"/>
        </w:rPr>
      </w:pPr>
      <w:bookmarkStart w:id="0" w:name="_Toc466005736"/>
      <w:bookmarkStart w:id="1" w:name="_Toc287611029"/>
      <w:bookmarkStart w:id="2" w:name="_Toc466005743"/>
    </w:p>
    <w:p w14:paraId="07BC9ACD" w14:textId="77777777" w:rsidR="005A4802" w:rsidRPr="00B36132" w:rsidRDefault="005A4802">
      <w:pPr>
        <w:rPr>
          <w:rStyle w:val="Heading1Char"/>
          <w:b w:val="0"/>
        </w:rPr>
      </w:pPr>
    </w:p>
    <w:p w14:paraId="4B041483" w14:textId="77777777" w:rsidR="005A4802" w:rsidRPr="007D27D2" w:rsidRDefault="008A62AD" w:rsidP="00C43C00">
      <w:pPr>
        <w:pStyle w:val="Heading1"/>
        <w:rPr>
          <w:rFonts w:asciiTheme="minorHAnsi" w:hAnsiTheme="minorHAnsi" w:cstheme="minorHAnsi"/>
          <w:color w:val="auto"/>
        </w:rPr>
      </w:pPr>
      <w:sdt>
        <w:sdtPr>
          <w:rPr>
            <w:rFonts w:asciiTheme="minorHAnsi" w:hAnsiTheme="minorHAnsi" w:cstheme="minorHAnsi"/>
            <w:b w:val="0"/>
            <w:bCs w:val="0"/>
            <w:color w:val="auto"/>
          </w:rPr>
          <w:alias w:val="Title"/>
          <w:tag w:val=""/>
          <w:id w:val="-236707558"/>
          <w:placeholder>
            <w:docPart w:val="9888A350B1FD4B8B95AC05B8A7E4208F"/>
          </w:placeholder>
          <w:dataBinding w:prefixMappings="xmlns:ns0='http://purl.org/dc/elements/1.1/' xmlns:ns1='http://schemas.openxmlformats.org/package/2006/metadata/core-properties' " w:xpath="/ns1:coreProperties[1]/ns0:title[1]" w:storeItemID="{6C3C8BC8-F283-45AE-878A-BAB7291924A1}"/>
          <w:text/>
        </w:sdtPr>
        <w:sdtEndPr>
          <w:rPr>
            <w:b/>
            <w:bCs/>
          </w:rPr>
        </w:sdtEndPr>
        <w:sdtContent>
          <w:r w:rsidR="005A4802" w:rsidRPr="007D27D2">
            <w:rPr>
              <w:rFonts w:asciiTheme="minorHAnsi" w:hAnsiTheme="minorHAnsi" w:cstheme="minorHAnsi"/>
              <w:color w:val="auto"/>
            </w:rPr>
            <w:t>Incident Management Plan</w:t>
          </w:r>
        </w:sdtContent>
      </w:sdt>
      <w:r w:rsidR="005A4802" w:rsidRPr="007D27D2">
        <w:rPr>
          <w:rFonts w:asciiTheme="minorHAnsi" w:hAnsiTheme="minorHAnsi" w:cstheme="minorHAnsi"/>
          <w:color w:val="auto"/>
        </w:rPr>
        <w:t xml:space="preserve"> </w:t>
      </w:r>
    </w:p>
    <w:p w14:paraId="2DFDA571" w14:textId="525F4A15" w:rsidR="005A4802" w:rsidRPr="00BD6195" w:rsidRDefault="005A4802" w:rsidP="009000B0">
      <w:pPr>
        <w:rPr>
          <w:rStyle w:val="Heading1Char"/>
          <w:b w:val="0"/>
          <w:bCs w:val="0"/>
        </w:rPr>
      </w:pPr>
      <w:r w:rsidRPr="00BD6195">
        <w:rPr>
          <w:rStyle w:val="Heading1Char"/>
        </w:rPr>
        <w:br w:type="page"/>
      </w:r>
    </w:p>
    <w:bookmarkEnd w:id="2" w:displacedByCustomXml="next"/>
    <w:bookmarkStart w:id="3" w:name="_Toc466005744" w:displacedByCustomXml="next"/>
    <w:sdt>
      <w:sdtPr>
        <w:rPr>
          <w:rFonts w:asciiTheme="minorHAnsi" w:eastAsiaTheme="minorHAnsi" w:hAnsiTheme="minorHAnsi" w:cstheme="minorHAnsi"/>
          <w:color w:val="auto"/>
          <w:spacing w:val="20"/>
          <w:sz w:val="22"/>
          <w:szCs w:val="22"/>
        </w:rPr>
        <w:id w:val="687336592"/>
        <w:docPartObj>
          <w:docPartGallery w:val="Table of Contents"/>
          <w:docPartUnique/>
        </w:docPartObj>
      </w:sdtPr>
      <w:sdtEndPr>
        <w:rPr>
          <w:rFonts w:eastAsiaTheme="majorEastAsia"/>
          <w:noProof/>
          <w:sz w:val="32"/>
          <w:szCs w:val="28"/>
        </w:rPr>
      </w:sdtEndPr>
      <w:sdtContent>
        <w:p w14:paraId="70576F5A" w14:textId="339FCCAE" w:rsidR="009B7308" w:rsidRPr="007D27D2" w:rsidRDefault="009B7308" w:rsidP="00C43C00">
          <w:pPr>
            <w:pStyle w:val="Heading2"/>
            <w:rPr>
              <w:rStyle w:val="Heading1Char"/>
              <w:rFonts w:asciiTheme="minorHAnsi" w:hAnsiTheme="minorHAnsi" w:cstheme="minorHAnsi"/>
              <w:color w:val="auto"/>
            </w:rPr>
          </w:pPr>
          <w:r w:rsidRPr="007D27D2">
            <w:rPr>
              <w:rStyle w:val="Heading1Char"/>
              <w:rFonts w:asciiTheme="minorHAnsi" w:hAnsiTheme="minorHAnsi" w:cstheme="minorHAnsi"/>
              <w:color w:val="auto"/>
            </w:rPr>
            <w:t>Table of Contents</w:t>
          </w:r>
        </w:p>
        <w:p w14:paraId="711EEB80" w14:textId="77777777" w:rsidR="00026ABE" w:rsidRPr="007D27D2" w:rsidRDefault="009B7308">
          <w:pPr>
            <w:pStyle w:val="TOC2"/>
            <w:tabs>
              <w:tab w:val="right" w:leader="dot" w:pos="9350"/>
            </w:tabs>
            <w:rPr>
              <w:rFonts w:cstheme="minorHAnsi"/>
              <w:noProof/>
            </w:rPr>
          </w:pPr>
          <w:r w:rsidRPr="007D27D2">
            <w:rPr>
              <w:rFonts w:cstheme="minorHAnsi"/>
              <w:sz w:val="22"/>
            </w:rPr>
            <w:fldChar w:fldCharType="begin"/>
          </w:r>
          <w:r w:rsidRPr="007D27D2">
            <w:rPr>
              <w:rFonts w:cstheme="minorHAnsi"/>
            </w:rPr>
            <w:instrText xml:space="preserve"> TOC \o "1-3" \h \z \u </w:instrText>
          </w:r>
          <w:r w:rsidRPr="007D27D2">
            <w:rPr>
              <w:rFonts w:cstheme="minorHAnsi"/>
              <w:sz w:val="22"/>
            </w:rPr>
            <w:fldChar w:fldCharType="separate"/>
          </w:r>
          <w:r w:rsidR="00026ABE" w:rsidRPr="007D27D2">
            <w:rPr>
              <w:rFonts w:cstheme="minorHAnsi"/>
              <w:noProof/>
            </w:rPr>
            <w:t>Version History</w:t>
          </w:r>
          <w:r w:rsidR="00026ABE" w:rsidRPr="007D27D2">
            <w:rPr>
              <w:rFonts w:cstheme="minorHAnsi"/>
              <w:noProof/>
              <w:webHidden/>
            </w:rPr>
            <w:tab/>
          </w:r>
        </w:p>
        <w:p w14:paraId="4A3D8370" w14:textId="2320A707" w:rsidR="00026ABE" w:rsidRPr="007D27D2" w:rsidRDefault="008A62AD">
          <w:pPr>
            <w:pStyle w:val="TOC1"/>
            <w:tabs>
              <w:tab w:val="right" w:leader="dot" w:pos="9350"/>
            </w:tabs>
            <w:rPr>
              <w:rFonts w:cstheme="minorHAnsi"/>
              <w:noProof/>
            </w:rPr>
          </w:pPr>
          <w:hyperlink w:anchor="_Toc49508402" w:history="1">
            <w:r w:rsidR="00026ABE" w:rsidRPr="007D27D2">
              <w:rPr>
                <w:rStyle w:val="Hyperlink"/>
                <w:rFonts w:cstheme="minorHAnsi"/>
                <w:noProof/>
                <w:color w:val="auto"/>
              </w:rPr>
              <w:t>Introduction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_Toc49508402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5</w:t>
            </w:r>
            <w:r w:rsidR="00026ABE" w:rsidRPr="007D27D2">
              <w:rPr>
                <w:rFonts w:cstheme="minorHAnsi"/>
                <w:noProof/>
                <w:webHidden/>
              </w:rPr>
              <w:fldChar w:fldCharType="end"/>
            </w:r>
          </w:hyperlink>
        </w:p>
        <w:p w14:paraId="34E835EE" w14:textId="692A1C32" w:rsidR="00026ABE" w:rsidRPr="007D27D2" w:rsidRDefault="008A62AD">
          <w:pPr>
            <w:pStyle w:val="TOC1"/>
            <w:tabs>
              <w:tab w:val="right" w:leader="dot" w:pos="9350"/>
            </w:tabs>
            <w:rPr>
              <w:rFonts w:cstheme="minorHAnsi"/>
              <w:noProof/>
            </w:rPr>
          </w:pPr>
          <w:hyperlink w:anchor="_Toc49508403" w:history="1">
            <w:r w:rsidR="00026ABE" w:rsidRPr="007D27D2">
              <w:rPr>
                <w:rStyle w:val="Hyperlink"/>
                <w:rFonts w:cstheme="minorHAnsi"/>
                <w:noProof/>
                <w:color w:val="auto"/>
              </w:rPr>
              <w:t>Contact Information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_Toc49508403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6</w:t>
            </w:r>
            <w:r w:rsidR="00026ABE" w:rsidRPr="007D27D2">
              <w:rPr>
                <w:rFonts w:cstheme="minorHAnsi"/>
                <w:noProof/>
                <w:webHidden/>
              </w:rPr>
              <w:fldChar w:fldCharType="end"/>
            </w:r>
          </w:hyperlink>
        </w:p>
        <w:p w14:paraId="4B69C7EC" w14:textId="29F1C887" w:rsidR="00026ABE" w:rsidRPr="007D27D2" w:rsidRDefault="008A62AD">
          <w:pPr>
            <w:pStyle w:val="TOC1"/>
            <w:tabs>
              <w:tab w:val="right" w:leader="dot" w:pos="9350"/>
            </w:tabs>
            <w:rPr>
              <w:rFonts w:cstheme="minorHAnsi"/>
              <w:noProof/>
            </w:rPr>
          </w:pPr>
          <w:hyperlink w:anchor="_Toc49508404" w:history="1">
            <w:r w:rsidR="00026ABE" w:rsidRPr="007D27D2">
              <w:rPr>
                <w:rStyle w:val="Hyperlink"/>
                <w:rFonts w:cstheme="minorHAnsi"/>
                <w:noProof/>
                <w:color w:val="auto"/>
              </w:rPr>
              <w:t>Roles and Responsibilities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_Toc49508404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7</w:t>
            </w:r>
            <w:r w:rsidR="00026ABE" w:rsidRPr="007D27D2">
              <w:rPr>
                <w:rFonts w:cstheme="minorHAnsi"/>
                <w:noProof/>
                <w:webHidden/>
              </w:rPr>
              <w:fldChar w:fldCharType="end"/>
            </w:r>
          </w:hyperlink>
        </w:p>
        <w:p w14:paraId="3427881E" w14:textId="12D0EB1A" w:rsidR="00026ABE" w:rsidRPr="007D27D2" w:rsidRDefault="008A62AD">
          <w:pPr>
            <w:pStyle w:val="TOC2"/>
            <w:tabs>
              <w:tab w:val="right" w:leader="dot" w:pos="9350"/>
            </w:tabs>
            <w:rPr>
              <w:rFonts w:cstheme="minorHAnsi"/>
              <w:noProof/>
            </w:rPr>
          </w:pPr>
          <w:hyperlink w:anchor="_Toc49508405" w:history="1">
            <w:r w:rsidR="00026ABE" w:rsidRPr="007D27D2">
              <w:rPr>
                <w:rStyle w:val="Hyperlink"/>
                <w:rFonts w:cstheme="minorHAnsi"/>
                <w:noProof/>
                <w:color w:val="auto"/>
              </w:rPr>
              <w:t>Cyber Security Incident Handling Team (IHT)</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_Toc49508405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7</w:t>
            </w:r>
            <w:r w:rsidR="00026ABE" w:rsidRPr="007D27D2">
              <w:rPr>
                <w:rFonts w:cstheme="minorHAnsi"/>
                <w:noProof/>
                <w:webHidden/>
              </w:rPr>
              <w:fldChar w:fldCharType="end"/>
            </w:r>
          </w:hyperlink>
        </w:p>
        <w:p w14:paraId="6B9DC980" w14:textId="5E9270FE" w:rsidR="00026ABE" w:rsidRPr="007D27D2" w:rsidRDefault="008A62AD">
          <w:pPr>
            <w:pStyle w:val="TOC2"/>
            <w:tabs>
              <w:tab w:val="right" w:leader="dot" w:pos="9350"/>
            </w:tabs>
            <w:rPr>
              <w:rFonts w:cstheme="minorHAnsi"/>
              <w:noProof/>
            </w:rPr>
          </w:pPr>
          <w:hyperlink w:anchor="_Toc49508406" w:history="1">
            <w:r w:rsidR="00026ABE" w:rsidRPr="007D27D2">
              <w:rPr>
                <w:rStyle w:val="Hyperlink"/>
                <w:rFonts w:cstheme="minorHAnsi"/>
                <w:noProof/>
                <w:color w:val="auto"/>
              </w:rPr>
              <w:t>Chief Information Officer (CIO/CTO)</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_Toc49508406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7</w:t>
            </w:r>
            <w:r w:rsidR="00026ABE" w:rsidRPr="007D27D2">
              <w:rPr>
                <w:rFonts w:cstheme="minorHAnsi"/>
                <w:noProof/>
                <w:webHidden/>
              </w:rPr>
              <w:fldChar w:fldCharType="end"/>
            </w:r>
          </w:hyperlink>
        </w:p>
        <w:p w14:paraId="1F483534" w14:textId="60A9B4B3" w:rsidR="00026ABE" w:rsidRPr="007D27D2" w:rsidRDefault="008A62AD">
          <w:pPr>
            <w:pStyle w:val="TOC2"/>
            <w:tabs>
              <w:tab w:val="right" w:leader="dot" w:pos="9350"/>
            </w:tabs>
            <w:rPr>
              <w:rFonts w:cstheme="minorHAnsi"/>
              <w:noProof/>
            </w:rPr>
          </w:pPr>
          <w:hyperlink w:anchor="_Toc49508407" w:history="1">
            <w:r w:rsidR="00026ABE" w:rsidRPr="007D27D2">
              <w:rPr>
                <w:rStyle w:val="Hyperlink"/>
                <w:rFonts w:cstheme="minorHAnsi"/>
                <w:noProof/>
                <w:color w:val="auto"/>
              </w:rPr>
              <w:t>Cyber Security Incident Response Team (CSIRT)</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_Toc49508407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7</w:t>
            </w:r>
            <w:r w:rsidR="00026ABE" w:rsidRPr="007D27D2">
              <w:rPr>
                <w:rFonts w:cstheme="minorHAnsi"/>
                <w:noProof/>
                <w:webHidden/>
              </w:rPr>
              <w:fldChar w:fldCharType="end"/>
            </w:r>
          </w:hyperlink>
        </w:p>
        <w:p w14:paraId="302DCF8D" w14:textId="305B1EA2" w:rsidR="00026ABE" w:rsidRPr="007D27D2" w:rsidRDefault="008A62AD">
          <w:pPr>
            <w:pStyle w:val="TOC3"/>
            <w:tabs>
              <w:tab w:val="right" w:leader="dot" w:pos="9350"/>
            </w:tabs>
            <w:rPr>
              <w:rFonts w:cstheme="minorHAnsi"/>
              <w:noProof/>
            </w:rPr>
          </w:pPr>
          <w:hyperlink w:anchor="_Toc49508408" w:history="1">
            <w:r w:rsidR="00026ABE" w:rsidRPr="007D27D2">
              <w:rPr>
                <w:rStyle w:val="Hyperlink"/>
                <w:rFonts w:cstheme="minorHAnsi"/>
                <w:noProof/>
                <w:color w:val="auto"/>
              </w:rPr>
              <w:t>IR Commander</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_Toc49508408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8</w:t>
            </w:r>
            <w:r w:rsidR="00026ABE" w:rsidRPr="007D27D2">
              <w:rPr>
                <w:rFonts w:cstheme="minorHAnsi"/>
                <w:noProof/>
                <w:webHidden/>
              </w:rPr>
              <w:fldChar w:fldCharType="end"/>
            </w:r>
          </w:hyperlink>
        </w:p>
        <w:p w14:paraId="68802EE2" w14:textId="311506F0" w:rsidR="00026ABE" w:rsidRPr="007D27D2" w:rsidRDefault="008A62AD">
          <w:pPr>
            <w:pStyle w:val="TOC3"/>
            <w:tabs>
              <w:tab w:val="right" w:leader="dot" w:pos="9350"/>
            </w:tabs>
            <w:rPr>
              <w:rFonts w:cstheme="minorHAnsi"/>
              <w:noProof/>
            </w:rPr>
          </w:pPr>
          <w:hyperlink w:anchor="_Toc49508409" w:history="1">
            <w:r w:rsidR="00026ABE" w:rsidRPr="007D27D2">
              <w:rPr>
                <w:rStyle w:val="Hyperlink"/>
                <w:rFonts w:cstheme="minorHAnsi"/>
                <w:noProof/>
                <w:color w:val="auto"/>
              </w:rPr>
              <w:t>Incident Response Team Members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_Toc49508409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8</w:t>
            </w:r>
            <w:r w:rsidR="00026ABE" w:rsidRPr="007D27D2">
              <w:rPr>
                <w:rFonts w:cstheme="minorHAnsi"/>
                <w:noProof/>
                <w:webHidden/>
              </w:rPr>
              <w:fldChar w:fldCharType="end"/>
            </w:r>
          </w:hyperlink>
        </w:p>
        <w:p w14:paraId="18938C11" w14:textId="5777903F" w:rsidR="00026ABE" w:rsidRPr="007D27D2" w:rsidRDefault="008A62AD">
          <w:pPr>
            <w:pStyle w:val="TOC3"/>
            <w:tabs>
              <w:tab w:val="right" w:leader="dot" w:pos="9350"/>
            </w:tabs>
            <w:rPr>
              <w:rFonts w:cstheme="minorHAnsi"/>
              <w:noProof/>
            </w:rPr>
          </w:pPr>
          <w:hyperlink w:anchor="_Toc49508410" w:history="1">
            <w:r w:rsidR="00026ABE" w:rsidRPr="007D27D2">
              <w:rPr>
                <w:rStyle w:val="Hyperlink"/>
                <w:rFonts w:cstheme="minorHAnsi"/>
                <w:noProof/>
                <w:color w:val="auto"/>
              </w:rPr>
              <w:t>Recorder</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_Toc49508410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9</w:t>
            </w:r>
            <w:r w:rsidR="00026ABE" w:rsidRPr="007D27D2">
              <w:rPr>
                <w:rFonts w:cstheme="minorHAnsi"/>
                <w:noProof/>
                <w:webHidden/>
              </w:rPr>
              <w:fldChar w:fldCharType="end"/>
            </w:r>
          </w:hyperlink>
        </w:p>
        <w:p w14:paraId="6F71143B" w14:textId="7B3C5F99" w:rsidR="00026ABE" w:rsidRPr="007D27D2" w:rsidRDefault="008A62AD">
          <w:pPr>
            <w:pStyle w:val="TOC1"/>
            <w:tabs>
              <w:tab w:val="right" w:leader="dot" w:pos="9350"/>
            </w:tabs>
            <w:rPr>
              <w:rFonts w:cstheme="minorHAnsi"/>
              <w:noProof/>
            </w:rPr>
          </w:pPr>
          <w:hyperlink w:anchor="_Toc49508411" w:history="1">
            <w:r w:rsidR="00026ABE" w:rsidRPr="007D27D2">
              <w:rPr>
                <w:rStyle w:val="Hyperlink"/>
                <w:rFonts w:cstheme="minorHAnsi"/>
                <w:noProof/>
                <w:color w:val="auto"/>
              </w:rPr>
              <w:t>Incident Response Framework</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_Toc49508411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10</w:t>
            </w:r>
            <w:r w:rsidR="00026ABE" w:rsidRPr="007D27D2">
              <w:rPr>
                <w:rFonts w:cstheme="minorHAnsi"/>
                <w:noProof/>
                <w:webHidden/>
              </w:rPr>
              <w:fldChar w:fldCharType="end"/>
            </w:r>
          </w:hyperlink>
        </w:p>
        <w:p w14:paraId="60221424" w14:textId="71D5BE7F" w:rsidR="00026ABE" w:rsidRPr="007D27D2" w:rsidRDefault="008A62AD">
          <w:pPr>
            <w:pStyle w:val="TOC3"/>
            <w:tabs>
              <w:tab w:val="right" w:leader="dot" w:pos="9350"/>
            </w:tabs>
            <w:rPr>
              <w:rFonts w:cstheme="minorHAnsi"/>
              <w:noProof/>
            </w:rPr>
          </w:pPr>
          <w:hyperlink w:anchor="_Toc49508412" w:history="1">
            <w:r w:rsidR="00026ABE" w:rsidRPr="007D27D2">
              <w:rPr>
                <w:rStyle w:val="Hyperlink"/>
                <w:rFonts w:cstheme="minorHAnsi"/>
                <w:noProof/>
                <w:color w:val="auto"/>
              </w:rPr>
              <w:t>Phase I – Preparation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_Toc49508412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10</w:t>
            </w:r>
            <w:r w:rsidR="00026ABE" w:rsidRPr="007D27D2">
              <w:rPr>
                <w:rFonts w:cstheme="minorHAnsi"/>
                <w:noProof/>
                <w:webHidden/>
              </w:rPr>
              <w:fldChar w:fldCharType="end"/>
            </w:r>
          </w:hyperlink>
        </w:p>
        <w:p w14:paraId="166B9AE6" w14:textId="41A14C75" w:rsidR="00026ABE" w:rsidRPr="007D27D2" w:rsidRDefault="008A62AD">
          <w:pPr>
            <w:pStyle w:val="TOC3"/>
            <w:tabs>
              <w:tab w:val="right" w:leader="dot" w:pos="9350"/>
            </w:tabs>
            <w:rPr>
              <w:rFonts w:cstheme="minorHAnsi"/>
              <w:noProof/>
            </w:rPr>
          </w:pPr>
          <w:hyperlink w:anchor="_Toc49508413" w:history="1">
            <w:r w:rsidR="00026ABE" w:rsidRPr="007D27D2">
              <w:rPr>
                <w:rStyle w:val="Hyperlink"/>
                <w:rFonts w:cstheme="minorHAnsi"/>
                <w:noProof/>
                <w:color w:val="auto"/>
              </w:rPr>
              <w:t>Phase II – Identification and Assessment</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_Toc49508413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10</w:t>
            </w:r>
            <w:r w:rsidR="00026ABE" w:rsidRPr="007D27D2">
              <w:rPr>
                <w:rFonts w:cstheme="minorHAnsi"/>
                <w:noProof/>
                <w:webHidden/>
              </w:rPr>
              <w:fldChar w:fldCharType="end"/>
            </w:r>
          </w:hyperlink>
        </w:p>
        <w:p w14:paraId="392219A9" w14:textId="1686991F" w:rsidR="00026ABE" w:rsidRPr="007D27D2" w:rsidRDefault="008A62AD">
          <w:pPr>
            <w:pStyle w:val="TOC3"/>
            <w:tabs>
              <w:tab w:val="right" w:leader="dot" w:pos="9350"/>
            </w:tabs>
            <w:rPr>
              <w:rFonts w:cstheme="minorHAnsi"/>
              <w:noProof/>
            </w:rPr>
          </w:pPr>
          <w:hyperlink w:anchor="_Toc49508414" w:history="1">
            <w:r w:rsidR="00026ABE" w:rsidRPr="007D27D2">
              <w:rPr>
                <w:rStyle w:val="Hyperlink"/>
                <w:rFonts w:cstheme="minorHAnsi"/>
                <w:noProof/>
                <w:color w:val="auto"/>
              </w:rPr>
              <w:t>Phase III – Containment and Intelligence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_Toc49508414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10</w:t>
            </w:r>
            <w:r w:rsidR="00026ABE" w:rsidRPr="007D27D2">
              <w:rPr>
                <w:rFonts w:cstheme="minorHAnsi"/>
                <w:noProof/>
                <w:webHidden/>
              </w:rPr>
              <w:fldChar w:fldCharType="end"/>
            </w:r>
          </w:hyperlink>
        </w:p>
        <w:p w14:paraId="6C3F3365" w14:textId="3E001801" w:rsidR="00026ABE" w:rsidRPr="007D27D2" w:rsidRDefault="008A62AD">
          <w:pPr>
            <w:pStyle w:val="TOC3"/>
            <w:tabs>
              <w:tab w:val="right" w:leader="dot" w:pos="9350"/>
            </w:tabs>
            <w:rPr>
              <w:rFonts w:cstheme="minorHAnsi"/>
              <w:noProof/>
            </w:rPr>
          </w:pPr>
          <w:hyperlink w:anchor="_Toc49508415" w:history="1">
            <w:r w:rsidR="00026ABE" w:rsidRPr="007D27D2">
              <w:rPr>
                <w:rStyle w:val="Hyperlink"/>
                <w:rFonts w:cstheme="minorHAnsi"/>
                <w:noProof/>
                <w:color w:val="auto"/>
              </w:rPr>
              <w:t>Phase IV – Eradication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_Toc49508415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10</w:t>
            </w:r>
            <w:r w:rsidR="00026ABE" w:rsidRPr="007D27D2">
              <w:rPr>
                <w:rFonts w:cstheme="minorHAnsi"/>
                <w:noProof/>
                <w:webHidden/>
              </w:rPr>
              <w:fldChar w:fldCharType="end"/>
            </w:r>
          </w:hyperlink>
        </w:p>
        <w:p w14:paraId="4FA3A313" w14:textId="6B04E6ED" w:rsidR="00026ABE" w:rsidRPr="007D27D2" w:rsidRDefault="008A62AD">
          <w:pPr>
            <w:pStyle w:val="TOC3"/>
            <w:tabs>
              <w:tab w:val="right" w:leader="dot" w:pos="9350"/>
            </w:tabs>
            <w:rPr>
              <w:rFonts w:cstheme="minorHAnsi"/>
              <w:noProof/>
            </w:rPr>
          </w:pPr>
          <w:hyperlink w:anchor="_Toc49508416" w:history="1">
            <w:r w:rsidR="00026ABE" w:rsidRPr="007D27D2">
              <w:rPr>
                <w:rStyle w:val="Hyperlink"/>
                <w:rFonts w:cstheme="minorHAnsi"/>
                <w:noProof/>
                <w:color w:val="auto"/>
              </w:rPr>
              <w:t>Phase V – Recovery</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_Toc49508416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10</w:t>
            </w:r>
            <w:r w:rsidR="00026ABE" w:rsidRPr="007D27D2">
              <w:rPr>
                <w:rFonts w:cstheme="minorHAnsi"/>
                <w:noProof/>
                <w:webHidden/>
              </w:rPr>
              <w:fldChar w:fldCharType="end"/>
            </w:r>
          </w:hyperlink>
        </w:p>
        <w:p w14:paraId="53B3F3A2" w14:textId="4EC14AE6" w:rsidR="00026ABE" w:rsidRPr="007D27D2" w:rsidRDefault="008A62AD">
          <w:pPr>
            <w:pStyle w:val="TOC3"/>
            <w:tabs>
              <w:tab w:val="right" w:leader="dot" w:pos="9350"/>
            </w:tabs>
            <w:rPr>
              <w:rFonts w:cstheme="minorHAnsi"/>
              <w:noProof/>
            </w:rPr>
          </w:pPr>
          <w:hyperlink w:anchor="_Toc49508417" w:history="1">
            <w:r w:rsidR="00026ABE" w:rsidRPr="007D27D2">
              <w:rPr>
                <w:rStyle w:val="Hyperlink"/>
                <w:rFonts w:cstheme="minorHAnsi"/>
                <w:noProof/>
                <w:color w:val="auto"/>
              </w:rPr>
              <w:t>Phase VI – Lessons Learned</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_Toc49508417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11</w:t>
            </w:r>
            <w:r w:rsidR="00026ABE" w:rsidRPr="007D27D2">
              <w:rPr>
                <w:rFonts w:cstheme="minorHAnsi"/>
                <w:noProof/>
                <w:webHidden/>
              </w:rPr>
              <w:fldChar w:fldCharType="end"/>
            </w:r>
          </w:hyperlink>
        </w:p>
        <w:p w14:paraId="39965EA0" w14:textId="6A5230C2" w:rsidR="00026ABE" w:rsidRPr="007D27D2" w:rsidRDefault="008A62AD">
          <w:pPr>
            <w:pStyle w:val="TOC2"/>
            <w:tabs>
              <w:tab w:val="right" w:leader="dot" w:pos="9350"/>
            </w:tabs>
            <w:rPr>
              <w:rFonts w:cstheme="minorHAnsi"/>
              <w:noProof/>
            </w:rPr>
          </w:pPr>
          <w:hyperlink w:anchor="_Toc49508418" w:history="1">
            <w:r w:rsidR="00026ABE" w:rsidRPr="007D27D2">
              <w:rPr>
                <w:rStyle w:val="Hyperlink"/>
                <w:rFonts w:cstheme="minorHAnsi"/>
                <w:noProof/>
                <w:color w:val="auto"/>
              </w:rPr>
              <w:t>Phase I – Preparation Details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_Toc49508418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12</w:t>
            </w:r>
            <w:r w:rsidR="00026ABE" w:rsidRPr="007D27D2">
              <w:rPr>
                <w:rFonts w:cstheme="minorHAnsi"/>
                <w:noProof/>
                <w:webHidden/>
              </w:rPr>
              <w:fldChar w:fldCharType="end"/>
            </w:r>
          </w:hyperlink>
        </w:p>
        <w:p w14:paraId="58B8F29F" w14:textId="5FD624DA" w:rsidR="00026ABE" w:rsidRPr="007D27D2" w:rsidRDefault="008A62AD">
          <w:pPr>
            <w:pStyle w:val="TOC3"/>
            <w:tabs>
              <w:tab w:val="right" w:leader="dot" w:pos="9350"/>
            </w:tabs>
            <w:rPr>
              <w:rFonts w:cstheme="minorHAnsi"/>
              <w:noProof/>
            </w:rPr>
          </w:pPr>
          <w:hyperlink w:anchor="_Toc49508419" w:history="1">
            <w:r w:rsidR="00026ABE" w:rsidRPr="007D27D2">
              <w:rPr>
                <w:rStyle w:val="Hyperlink"/>
                <w:rFonts w:cstheme="minorHAnsi"/>
                <w:noProof/>
                <w:color w:val="auto"/>
              </w:rPr>
              <w:t>Reporting Incidents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_Toc49508419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12</w:t>
            </w:r>
            <w:r w:rsidR="00026ABE" w:rsidRPr="007D27D2">
              <w:rPr>
                <w:rFonts w:cstheme="minorHAnsi"/>
                <w:noProof/>
                <w:webHidden/>
              </w:rPr>
              <w:fldChar w:fldCharType="end"/>
            </w:r>
          </w:hyperlink>
        </w:p>
        <w:p w14:paraId="4A409713" w14:textId="0AA88E84" w:rsidR="00026ABE" w:rsidRPr="007D27D2" w:rsidRDefault="008A62AD">
          <w:pPr>
            <w:pStyle w:val="TOC2"/>
            <w:tabs>
              <w:tab w:val="right" w:leader="dot" w:pos="9350"/>
            </w:tabs>
            <w:rPr>
              <w:rFonts w:cstheme="minorHAnsi"/>
              <w:noProof/>
            </w:rPr>
          </w:pPr>
          <w:hyperlink w:anchor="_Toc49508420" w:history="1">
            <w:r w:rsidR="00026ABE" w:rsidRPr="007D27D2">
              <w:rPr>
                <w:rStyle w:val="Hyperlink"/>
                <w:rFonts w:cstheme="minorHAnsi"/>
                <w:noProof/>
                <w:color w:val="auto"/>
              </w:rPr>
              <w:t>Phase II - Identification and Assessment</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_Toc49508420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13</w:t>
            </w:r>
            <w:r w:rsidR="00026ABE" w:rsidRPr="007D27D2">
              <w:rPr>
                <w:rFonts w:cstheme="minorHAnsi"/>
                <w:noProof/>
                <w:webHidden/>
              </w:rPr>
              <w:fldChar w:fldCharType="end"/>
            </w:r>
          </w:hyperlink>
        </w:p>
        <w:p w14:paraId="2AF0A186" w14:textId="79D43CD3" w:rsidR="00026ABE" w:rsidRPr="007D27D2" w:rsidRDefault="008A62AD">
          <w:pPr>
            <w:pStyle w:val="TOC2"/>
            <w:tabs>
              <w:tab w:val="right" w:leader="dot" w:pos="9350"/>
            </w:tabs>
            <w:rPr>
              <w:rFonts w:cstheme="minorHAnsi"/>
              <w:noProof/>
            </w:rPr>
          </w:pPr>
          <w:hyperlink w:anchor="_Toc49508421" w:history="1">
            <w:r w:rsidR="00026ABE" w:rsidRPr="007D27D2">
              <w:rPr>
                <w:rStyle w:val="Hyperlink"/>
                <w:rFonts w:cstheme="minorHAnsi"/>
                <w:noProof/>
                <w:color w:val="auto"/>
              </w:rPr>
              <w:t>Identification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_Toc49508421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13</w:t>
            </w:r>
            <w:r w:rsidR="00026ABE" w:rsidRPr="007D27D2">
              <w:rPr>
                <w:rFonts w:cstheme="minorHAnsi"/>
                <w:noProof/>
                <w:webHidden/>
              </w:rPr>
              <w:fldChar w:fldCharType="end"/>
            </w:r>
          </w:hyperlink>
        </w:p>
        <w:p w14:paraId="6C71618D" w14:textId="47964C64" w:rsidR="00026ABE" w:rsidRPr="007D27D2" w:rsidRDefault="008A62AD">
          <w:pPr>
            <w:pStyle w:val="TOC3"/>
            <w:tabs>
              <w:tab w:val="right" w:leader="dot" w:pos="9350"/>
            </w:tabs>
            <w:rPr>
              <w:rFonts w:cstheme="minorHAnsi"/>
              <w:noProof/>
            </w:rPr>
          </w:pPr>
          <w:hyperlink w:anchor="_Toc49508422" w:history="1">
            <w:r w:rsidR="00026ABE" w:rsidRPr="007D27D2">
              <w:rPr>
                <w:rStyle w:val="Hyperlink"/>
                <w:rFonts w:cstheme="minorHAnsi"/>
                <w:noProof/>
                <w:color w:val="auto"/>
              </w:rPr>
              <w:t>Assessment</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_Toc49508422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14</w:t>
            </w:r>
            <w:r w:rsidR="00026ABE" w:rsidRPr="007D27D2">
              <w:rPr>
                <w:rFonts w:cstheme="minorHAnsi"/>
                <w:noProof/>
                <w:webHidden/>
              </w:rPr>
              <w:fldChar w:fldCharType="end"/>
            </w:r>
          </w:hyperlink>
        </w:p>
        <w:p w14:paraId="54B85030" w14:textId="76AE37EB" w:rsidR="00026ABE" w:rsidRPr="007D27D2" w:rsidRDefault="008A62AD">
          <w:pPr>
            <w:pStyle w:val="TOC3"/>
            <w:tabs>
              <w:tab w:val="right" w:leader="dot" w:pos="9350"/>
            </w:tabs>
            <w:rPr>
              <w:rFonts w:cstheme="minorHAnsi"/>
              <w:noProof/>
            </w:rPr>
          </w:pPr>
          <w:hyperlink w:anchor="_Toc49508423" w:history="1">
            <w:r w:rsidR="00026ABE" w:rsidRPr="007D27D2">
              <w:rPr>
                <w:rStyle w:val="Hyperlink"/>
                <w:rFonts w:cstheme="minorHAnsi"/>
                <w:noProof/>
                <w:color w:val="auto"/>
              </w:rPr>
              <w:t>Key Decisions for Exiting Identification and Assessment Phase: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_Toc49508423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17</w:t>
            </w:r>
            <w:r w:rsidR="00026ABE" w:rsidRPr="007D27D2">
              <w:rPr>
                <w:rFonts w:cstheme="minorHAnsi"/>
                <w:noProof/>
                <w:webHidden/>
              </w:rPr>
              <w:fldChar w:fldCharType="end"/>
            </w:r>
          </w:hyperlink>
        </w:p>
        <w:p w14:paraId="3DE925EB" w14:textId="2BEF67A6" w:rsidR="00026ABE" w:rsidRPr="007D27D2" w:rsidRDefault="008A62AD">
          <w:pPr>
            <w:pStyle w:val="TOC2"/>
            <w:tabs>
              <w:tab w:val="right" w:leader="dot" w:pos="9350"/>
            </w:tabs>
            <w:rPr>
              <w:rFonts w:cstheme="minorHAnsi"/>
              <w:noProof/>
            </w:rPr>
          </w:pPr>
          <w:hyperlink w:anchor="_Toc49508424" w:history="1">
            <w:r w:rsidR="00026ABE" w:rsidRPr="007D27D2">
              <w:rPr>
                <w:rStyle w:val="Hyperlink"/>
                <w:rFonts w:cstheme="minorHAnsi"/>
                <w:noProof/>
                <w:color w:val="auto"/>
              </w:rPr>
              <w:t>Phase III – Containment and Intelligence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_Toc49508424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17</w:t>
            </w:r>
            <w:r w:rsidR="00026ABE" w:rsidRPr="007D27D2">
              <w:rPr>
                <w:rFonts w:cstheme="minorHAnsi"/>
                <w:noProof/>
                <w:webHidden/>
              </w:rPr>
              <w:fldChar w:fldCharType="end"/>
            </w:r>
          </w:hyperlink>
        </w:p>
        <w:p w14:paraId="3460721A" w14:textId="3A16E523" w:rsidR="00026ABE" w:rsidRPr="007D27D2" w:rsidRDefault="008A62AD">
          <w:pPr>
            <w:pStyle w:val="TOC3"/>
            <w:tabs>
              <w:tab w:val="right" w:leader="dot" w:pos="9350"/>
            </w:tabs>
            <w:rPr>
              <w:rFonts w:cstheme="minorHAnsi"/>
              <w:noProof/>
            </w:rPr>
          </w:pPr>
          <w:hyperlink w:anchor="_Toc49508425" w:history="1">
            <w:r w:rsidR="00026ABE" w:rsidRPr="007D27D2">
              <w:rPr>
                <w:rStyle w:val="Hyperlink"/>
                <w:rFonts w:cstheme="minorHAnsi"/>
                <w:noProof/>
                <w:color w:val="auto"/>
              </w:rPr>
              <w:t>Containment Strategies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_Toc49508425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18</w:t>
            </w:r>
            <w:r w:rsidR="00026ABE" w:rsidRPr="007D27D2">
              <w:rPr>
                <w:rFonts w:cstheme="minorHAnsi"/>
                <w:noProof/>
                <w:webHidden/>
              </w:rPr>
              <w:fldChar w:fldCharType="end"/>
            </w:r>
          </w:hyperlink>
        </w:p>
        <w:p w14:paraId="73061F17" w14:textId="610D9A99" w:rsidR="00026ABE" w:rsidRPr="007D27D2" w:rsidRDefault="008A62AD">
          <w:pPr>
            <w:pStyle w:val="TOC3"/>
            <w:tabs>
              <w:tab w:val="right" w:leader="dot" w:pos="9350"/>
            </w:tabs>
            <w:rPr>
              <w:rFonts w:cstheme="minorHAnsi"/>
              <w:noProof/>
            </w:rPr>
          </w:pPr>
          <w:hyperlink w:anchor="_Toc49508426" w:history="1">
            <w:r w:rsidR="00026ABE" w:rsidRPr="007D27D2">
              <w:rPr>
                <w:rStyle w:val="Hyperlink"/>
                <w:rFonts w:cstheme="minorHAnsi"/>
                <w:noProof/>
                <w:color w:val="auto"/>
              </w:rPr>
              <w:t>Common Containment Steps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_Toc49508426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18</w:t>
            </w:r>
            <w:r w:rsidR="00026ABE" w:rsidRPr="007D27D2">
              <w:rPr>
                <w:rFonts w:cstheme="minorHAnsi"/>
                <w:noProof/>
                <w:webHidden/>
              </w:rPr>
              <w:fldChar w:fldCharType="end"/>
            </w:r>
          </w:hyperlink>
        </w:p>
        <w:p w14:paraId="4CE3B8C7" w14:textId="7469CF24" w:rsidR="00026ABE" w:rsidRPr="007D27D2" w:rsidRDefault="008A62AD">
          <w:pPr>
            <w:pStyle w:val="TOC3"/>
            <w:tabs>
              <w:tab w:val="right" w:leader="dot" w:pos="9350"/>
            </w:tabs>
            <w:rPr>
              <w:rFonts w:cstheme="minorHAnsi"/>
              <w:noProof/>
            </w:rPr>
          </w:pPr>
          <w:hyperlink w:anchor="_Toc49508427" w:history="1">
            <w:r w:rsidR="00026ABE" w:rsidRPr="007D27D2">
              <w:rPr>
                <w:rStyle w:val="Hyperlink"/>
                <w:rFonts w:cstheme="minorHAnsi"/>
                <w:noProof/>
                <w:color w:val="auto"/>
              </w:rPr>
              <w:t>Key Decisions for Exiting Containment Phase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_Toc49508427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21</w:t>
            </w:r>
            <w:r w:rsidR="00026ABE" w:rsidRPr="007D27D2">
              <w:rPr>
                <w:rFonts w:cstheme="minorHAnsi"/>
                <w:noProof/>
                <w:webHidden/>
              </w:rPr>
              <w:fldChar w:fldCharType="end"/>
            </w:r>
          </w:hyperlink>
        </w:p>
        <w:p w14:paraId="57349B35" w14:textId="2ED41115" w:rsidR="00026ABE" w:rsidRPr="007D27D2" w:rsidRDefault="008A62AD">
          <w:pPr>
            <w:pStyle w:val="TOC3"/>
            <w:tabs>
              <w:tab w:val="right" w:leader="dot" w:pos="9350"/>
            </w:tabs>
            <w:rPr>
              <w:rFonts w:cstheme="minorHAnsi"/>
              <w:noProof/>
            </w:rPr>
          </w:pPr>
          <w:hyperlink w:anchor="_Toc49508428" w:history="1">
            <w:r w:rsidR="00026ABE" w:rsidRPr="007D27D2">
              <w:rPr>
                <w:rStyle w:val="Hyperlink"/>
                <w:rFonts w:cstheme="minorHAnsi"/>
                <w:noProof/>
                <w:color w:val="auto"/>
              </w:rPr>
              <w:t>Investigation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_Toc49508428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21</w:t>
            </w:r>
            <w:r w:rsidR="00026ABE" w:rsidRPr="007D27D2">
              <w:rPr>
                <w:rFonts w:cstheme="minorHAnsi"/>
                <w:noProof/>
                <w:webHidden/>
              </w:rPr>
              <w:fldChar w:fldCharType="end"/>
            </w:r>
          </w:hyperlink>
        </w:p>
        <w:p w14:paraId="18333632" w14:textId="1643EF67" w:rsidR="00026ABE" w:rsidRPr="007D27D2" w:rsidRDefault="008A62AD">
          <w:pPr>
            <w:pStyle w:val="TOC3"/>
            <w:tabs>
              <w:tab w:val="right" w:leader="dot" w:pos="9350"/>
            </w:tabs>
            <w:rPr>
              <w:rFonts w:cstheme="minorHAnsi"/>
              <w:noProof/>
            </w:rPr>
          </w:pPr>
          <w:hyperlink w:anchor="_Toc49508429" w:history="1">
            <w:r w:rsidR="00026ABE" w:rsidRPr="007D27D2">
              <w:rPr>
                <w:rStyle w:val="Hyperlink"/>
                <w:rFonts w:cstheme="minorHAnsi"/>
                <w:noProof/>
                <w:color w:val="auto"/>
              </w:rPr>
              <w:t>Initial Cause (“Root Cause”) Investigation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_Toc49508429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21</w:t>
            </w:r>
            <w:r w:rsidR="00026ABE" w:rsidRPr="007D27D2">
              <w:rPr>
                <w:rFonts w:cstheme="minorHAnsi"/>
                <w:noProof/>
                <w:webHidden/>
              </w:rPr>
              <w:fldChar w:fldCharType="end"/>
            </w:r>
          </w:hyperlink>
        </w:p>
        <w:p w14:paraId="7FB2CBE4" w14:textId="351F01C9" w:rsidR="00026ABE" w:rsidRPr="007D27D2" w:rsidRDefault="008A62AD">
          <w:pPr>
            <w:pStyle w:val="TOC2"/>
            <w:tabs>
              <w:tab w:val="right" w:leader="dot" w:pos="9350"/>
            </w:tabs>
            <w:rPr>
              <w:rFonts w:cstheme="minorHAnsi"/>
              <w:noProof/>
            </w:rPr>
          </w:pPr>
          <w:hyperlink w:anchor="_Toc49508430" w:history="1">
            <w:r w:rsidR="00026ABE" w:rsidRPr="007D27D2">
              <w:rPr>
                <w:rStyle w:val="Hyperlink"/>
                <w:rFonts w:cstheme="minorHAnsi"/>
                <w:noProof/>
                <w:color w:val="auto"/>
              </w:rPr>
              <w:t>Phase IV – Eradication Details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_Toc49508430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22</w:t>
            </w:r>
            <w:r w:rsidR="00026ABE" w:rsidRPr="007D27D2">
              <w:rPr>
                <w:rFonts w:cstheme="minorHAnsi"/>
                <w:noProof/>
                <w:webHidden/>
              </w:rPr>
              <w:fldChar w:fldCharType="end"/>
            </w:r>
          </w:hyperlink>
        </w:p>
        <w:p w14:paraId="0944DEB8" w14:textId="3F5FB609" w:rsidR="00026ABE" w:rsidRPr="007D27D2" w:rsidRDefault="008A62AD">
          <w:pPr>
            <w:pStyle w:val="TOC3"/>
            <w:tabs>
              <w:tab w:val="right" w:leader="dot" w:pos="9350"/>
            </w:tabs>
            <w:rPr>
              <w:rFonts w:cstheme="minorHAnsi"/>
              <w:noProof/>
            </w:rPr>
          </w:pPr>
          <w:hyperlink w:anchor="_Toc49508431" w:history="1">
            <w:r w:rsidR="00026ABE" w:rsidRPr="007D27D2">
              <w:rPr>
                <w:rStyle w:val="Hyperlink"/>
                <w:rFonts w:cstheme="minorHAnsi"/>
                <w:noProof/>
                <w:color w:val="auto"/>
              </w:rPr>
              <w:t>Eradication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_Toc49508431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22</w:t>
            </w:r>
            <w:r w:rsidR="00026ABE" w:rsidRPr="007D27D2">
              <w:rPr>
                <w:rFonts w:cstheme="minorHAnsi"/>
                <w:noProof/>
                <w:webHidden/>
              </w:rPr>
              <w:fldChar w:fldCharType="end"/>
            </w:r>
          </w:hyperlink>
        </w:p>
        <w:p w14:paraId="3220FA1C" w14:textId="5E4FDF31" w:rsidR="00026ABE" w:rsidRPr="007D27D2" w:rsidRDefault="008A62AD">
          <w:pPr>
            <w:pStyle w:val="TOC3"/>
            <w:tabs>
              <w:tab w:val="right" w:leader="dot" w:pos="9350"/>
            </w:tabs>
            <w:rPr>
              <w:rFonts w:cstheme="minorHAnsi"/>
              <w:noProof/>
            </w:rPr>
          </w:pPr>
          <w:hyperlink w:anchor="_Toc49508432" w:history="1">
            <w:r w:rsidR="00026ABE" w:rsidRPr="007D27D2">
              <w:rPr>
                <w:rStyle w:val="Hyperlink"/>
                <w:rFonts w:cstheme="minorHAnsi"/>
                <w:noProof/>
                <w:color w:val="auto"/>
              </w:rPr>
              <w:t>Key Decisions for Exiting Eradication Phase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_Toc49508432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23</w:t>
            </w:r>
            <w:r w:rsidR="00026ABE" w:rsidRPr="007D27D2">
              <w:rPr>
                <w:rFonts w:cstheme="minorHAnsi"/>
                <w:noProof/>
                <w:webHidden/>
              </w:rPr>
              <w:fldChar w:fldCharType="end"/>
            </w:r>
          </w:hyperlink>
        </w:p>
        <w:p w14:paraId="3627BFAA" w14:textId="07CACBEF" w:rsidR="00026ABE" w:rsidRPr="007D27D2" w:rsidRDefault="008A62AD">
          <w:pPr>
            <w:pStyle w:val="TOC2"/>
            <w:tabs>
              <w:tab w:val="right" w:leader="dot" w:pos="9350"/>
            </w:tabs>
            <w:rPr>
              <w:rFonts w:cstheme="minorHAnsi"/>
              <w:noProof/>
            </w:rPr>
          </w:pPr>
          <w:hyperlink w:anchor="_Toc49508433" w:history="1">
            <w:r w:rsidR="00026ABE" w:rsidRPr="007D27D2">
              <w:rPr>
                <w:rStyle w:val="Hyperlink"/>
                <w:rFonts w:cstheme="minorHAnsi"/>
                <w:noProof/>
                <w:color w:val="auto"/>
              </w:rPr>
              <w:t>Phase V – Recovery Details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_Toc49508433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23</w:t>
            </w:r>
            <w:r w:rsidR="00026ABE" w:rsidRPr="007D27D2">
              <w:rPr>
                <w:rFonts w:cstheme="minorHAnsi"/>
                <w:noProof/>
                <w:webHidden/>
              </w:rPr>
              <w:fldChar w:fldCharType="end"/>
            </w:r>
          </w:hyperlink>
        </w:p>
        <w:p w14:paraId="2DF0BF24" w14:textId="37FD27AD" w:rsidR="00026ABE" w:rsidRPr="007D27D2" w:rsidRDefault="008A62AD">
          <w:pPr>
            <w:pStyle w:val="TOC3"/>
            <w:tabs>
              <w:tab w:val="right" w:leader="dot" w:pos="9350"/>
            </w:tabs>
            <w:rPr>
              <w:rFonts w:cstheme="minorHAnsi"/>
              <w:noProof/>
            </w:rPr>
          </w:pPr>
          <w:hyperlink w:anchor="_Toc49508434" w:history="1">
            <w:r w:rsidR="00026ABE" w:rsidRPr="007D27D2">
              <w:rPr>
                <w:rStyle w:val="Hyperlink"/>
                <w:rFonts w:cstheme="minorHAnsi"/>
                <w:noProof/>
                <w:color w:val="auto"/>
              </w:rPr>
              <w:t>Key Decisions for Exiting Recovery Phase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_Toc49508434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24</w:t>
            </w:r>
            <w:r w:rsidR="00026ABE" w:rsidRPr="007D27D2">
              <w:rPr>
                <w:rFonts w:cstheme="minorHAnsi"/>
                <w:noProof/>
                <w:webHidden/>
              </w:rPr>
              <w:fldChar w:fldCharType="end"/>
            </w:r>
          </w:hyperlink>
        </w:p>
        <w:p w14:paraId="07E18E84" w14:textId="60301E1F" w:rsidR="00026ABE" w:rsidRPr="007D27D2" w:rsidRDefault="008A62AD">
          <w:pPr>
            <w:pStyle w:val="TOC2"/>
            <w:tabs>
              <w:tab w:val="right" w:leader="dot" w:pos="9350"/>
            </w:tabs>
            <w:rPr>
              <w:rFonts w:cstheme="minorHAnsi"/>
              <w:noProof/>
            </w:rPr>
          </w:pPr>
          <w:hyperlink w:anchor="_Toc49508435" w:history="1">
            <w:r w:rsidR="00026ABE" w:rsidRPr="007D27D2">
              <w:rPr>
                <w:rStyle w:val="Hyperlink"/>
                <w:rFonts w:cstheme="minorHAnsi"/>
                <w:noProof/>
                <w:color w:val="auto"/>
              </w:rPr>
              <w:t>Phase VI - Lessons Learned</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_Toc49508435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24</w:t>
            </w:r>
            <w:r w:rsidR="00026ABE" w:rsidRPr="007D27D2">
              <w:rPr>
                <w:rFonts w:cstheme="minorHAnsi"/>
                <w:noProof/>
                <w:webHidden/>
              </w:rPr>
              <w:fldChar w:fldCharType="end"/>
            </w:r>
          </w:hyperlink>
        </w:p>
        <w:p w14:paraId="73250789" w14:textId="662D304E" w:rsidR="00026ABE" w:rsidRPr="007D27D2" w:rsidRDefault="008A62AD">
          <w:pPr>
            <w:pStyle w:val="TOC3"/>
            <w:tabs>
              <w:tab w:val="right" w:leader="dot" w:pos="9350"/>
            </w:tabs>
            <w:rPr>
              <w:rFonts w:cstheme="minorHAnsi"/>
              <w:noProof/>
            </w:rPr>
          </w:pPr>
          <w:hyperlink w:anchor="_Toc49508436" w:history="1">
            <w:r w:rsidR="00026ABE" w:rsidRPr="007D27D2">
              <w:rPr>
                <w:rStyle w:val="Hyperlink"/>
                <w:rFonts w:cstheme="minorHAnsi"/>
                <w:noProof/>
                <w:color w:val="auto"/>
              </w:rPr>
              <w:t>Documentation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_Toc49508436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24</w:t>
            </w:r>
            <w:r w:rsidR="00026ABE" w:rsidRPr="007D27D2">
              <w:rPr>
                <w:rFonts w:cstheme="minorHAnsi"/>
                <w:noProof/>
                <w:webHidden/>
              </w:rPr>
              <w:fldChar w:fldCharType="end"/>
            </w:r>
          </w:hyperlink>
        </w:p>
        <w:p w14:paraId="6E9F0BB4" w14:textId="3E435805" w:rsidR="00026ABE" w:rsidRPr="007D27D2" w:rsidRDefault="008A62AD">
          <w:pPr>
            <w:pStyle w:val="TOC3"/>
            <w:tabs>
              <w:tab w:val="right" w:leader="dot" w:pos="9350"/>
            </w:tabs>
            <w:rPr>
              <w:rFonts w:cstheme="minorHAnsi"/>
              <w:noProof/>
            </w:rPr>
          </w:pPr>
          <w:hyperlink w:anchor="_Toc49508437" w:history="1">
            <w:r w:rsidR="00026ABE" w:rsidRPr="007D27D2">
              <w:rPr>
                <w:rStyle w:val="Hyperlink"/>
                <w:rFonts w:cstheme="minorHAnsi"/>
                <w:noProof/>
                <w:color w:val="auto"/>
              </w:rPr>
              <w:t>Lessons Learned and Remediation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_Toc49508437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24</w:t>
            </w:r>
            <w:r w:rsidR="00026ABE" w:rsidRPr="007D27D2">
              <w:rPr>
                <w:rFonts w:cstheme="minorHAnsi"/>
                <w:noProof/>
                <w:webHidden/>
              </w:rPr>
              <w:fldChar w:fldCharType="end"/>
            </w:r>
          </w:hyperlink>
        </w:p>
        <w:p w14:paraId="6690D8D2" w14:textId="729B8791" w:rsidR="00026ABE" w:rsidRPr="007D27D2" w:rsidRDefault="008A62AD">
          <w:pPr>
            <w:pStyle w:val="TOC3"/>
            <w:tabs>
              <w:tab w:val="right" w:leader="dot" w:pos="9350"/>
            </w:tabs>
            <w:rPr>
              <w:rFonts w:cstheme="minorHAnsi"/>
              <w:noProof/>
            </w:rPr>
          </w:pPr>
          <w:hyperlink w:anchor="_Toc49508438" w:history="1">
            <w:r w:rsidR="00026ABE" w:rsidRPr="007D27D2">
              <w:rPr>
                <w:rStyle w:val="Hyperlink"/>
                <w:rFonts w:cstheme="minorHAnsi"/>
                <w:noProof/>
                <w:color w:val="auto"/>
              </w:rPr>
              <w:t>Forensic Analysis &amp; Data Retention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_Toc49508438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25</w:t>
            </w:r>
            <w:r w:rsidR="00026ABE" w:rsidRPr="007D27D2">
              <w:rPr>
                <w:rFonts w:cstheme="minorHAnsi"/>
                <w:noProof/>
                <w:webHidden/>
              </w:rPr>
              <w:fldChar w:fldCharType="end"/>
            </w:r>
          </w:hyperlink>
        </w:p>
        <w:p w14:paraId="5DDAE7CC" w14:textId="6C619A3D" w:rsidR="00026ABE" w:rsidRPr="007D27D2" w:rsidRDefault="008A62AD">
          <w:pPr>
            <w:pStyle w:val="TOC3"/>
            <w:tabs>
              <w:tab w:val="right" w:leader="dot" w:pos="9350"/>
            </w:tabs>
            <w:rPr>
              <w:rFonts w:cstheme="minorHAnsi"/>
              <w:noProof/>
            </w:rPr>
          </w:pPr>
          <w:hyperlink w:anchor="_Toc49508439" w:history="1">
            <w:r w:rsidR="00026ABE" w:rsidRPr="007D27D2">
              <w:rPr>
                <w:rStyle w:val="Hyperlink"/>
                <w:rFonts w:cstheme="minorHAnsi"/>
                <w:noProof/>
                <w:color w:val="auto"/>
              </w:rPr>
              <w:t>Key Decisions for Exiting Lessons Learned Phase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_Toc49508439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25</w:t>
            </w:r>
            <w:r w:rsidR="00026ABE" w:rsidRPr="007D27D2">
              <w:rPr>
                <w:rFonts w:cstheme="minorHAnsi"/>
                <w:noProof/>
                <w:webHidden/>
              </w:rPr>
              <w:fldChar w:fldCharType="end"/>
            </w:r>
          </w:hyperlink>
        </w:p>
        <w:p w14:paraId="31FB7273" w14:textId="421F8894" w:rsidR="00026ABE" w:rsidRPr="007D27D2" w:rsidRDefault="008A62AD">
          <w:pPr>
            <w:pStyle w:val="TOC1"/>
            <w:tabs>
              <w:tab w:val="right" w:leader="dot" w:pos="9350"/>
            </w:tabs>
            <w:rPr>
              <w:rFonts w:cstheme="minorHAnsi"/>
              <w:noProof/>
            </w:rPr>
          </w:pPr>
          <w:hyperlink w:anchor="_Toc49508440" w:history="1">
            <w:r w:rsidR="00026ABE" w:rsidRPr="007D27D2">
              <w:rPr>
                <w:rStyle w:val="Hyperlink"/>
                <w:rFonts w:cstheme="minorHAnsi"/>
                <w:noProof/>
                <w:color w:val="auto"/>
              </w:rPr>
              <w:t>Notification and Communication</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_Toc49508440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26</w:t>
            </w:r>
            <w:r w:rsidR="00026ABE" w:rsidRPr="007D27D2">
              <w:rPr>
                <w:rFonts w:cstheme="minorHAnsi"/>
                <w:noProof/>
                <w:webHidden/>
              </w:rPr>
              <w:fldChar w:fldCharType="end"/>
            </w:r>
          </w:hyperlink>
        </w:p>
        <w:p w14:paraId="16626A7D" w14:textId="3D27CDB9" w:rsidR="00026ABE" w:rsidRPr="007D27D2" w:rsidRDefault="008A62AD">
          <w:pPr>
            <w:pStyle w:val="TOC3"/>
            <w:tabs>
              <w:tab w:val="right" w:leader="dot" w:pos="9350"/>
            </w:tabs>
            <w:rPr>
              <w:rFonts w:cstheme="minorHAnsi"/>
              <w:noProof/>
            </w:rPr>
          </w:pPr>
          <w:hyperlink w:anchor="_Toc49508441" w:history="1">
            <w:r w:rsidR="00026ABE" w:rsidRPr="007D27D2">
              <w:rPr>
                <w:rStyle w:val="Hyperlink"/>
                <w:rFonts w:cstheme="minorHAnsi"/>
                <w:noProof/>
                <w:color w:val="auto"/>
              </w:rPr>
              <w:t>Interaction with Law Enforcement</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_Toc49508441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26</w:t>
            </w:r>
            <w:r w:rsidR="00026ABE" w:rsidRPr="007D27D2">
              <w:rPr>
                <w:rFonts w:cstheme="minorHAnsi"/>
                <w:noProof/>
                <w:webHidden/>
              </w:rPr>
              <w:fldChar w:fldCharType="end"/>
            </w:r>
          </w:hyperlink>
        </w:p>
        <w:p w14:paraId="589C068A" w14:textId="0F8B523B" w:rsidR="00026ABE" w:rsidRPr="007D27D2" w:rsidRDefault="008A62AD">
          <w:pPr>
            <w:pStyle w:val="TOC3"/>
            <w:tabs>
              <w:tab w:val="right" w:leader="dot" w:pos="9350"/>
            </w:tabs>
            <w:rPr>
              <w:rFonts w:cstheme="minorHAnsi"/>
              <w:noProof/>
            </w:rPr>
          </w:pPr>
          <w:hyperlink w:anchor="_Toc49508442" w:history="1">
            <w:r w:rsidR="00026ABE" w:rsidRPr="007D27D2">
              <w:rPr>
                <w:rStyle w:val="Hyperlink"/>
                <w:rFonts w:cstheme="minorHAnsi"/>
                <w:noProof/>
                <w:color w:val="auto"/>
              </w:rPr>
              <w:t>Regulatory Authorities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_Toc49508442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26</w:t>
            </w:r>
            <w:r w:rsidR="00026ABE" w:rsidRPr="007D27D2">
              <w:rPr>
                <w:rFonts w:cstheme="minorHAnsi"/>
                <w:noProof/>
                <w:webHidden/>
              </w:rPr>
              <w:fldChar w:fldCharType="end"/>
            </w:r>
          </w:hyperlink>
        </w:p>
        <w:p w14:paraId="74B3C0C2" w14:textId="637CB4C6" w:rsidR="00026ABE" w:rsidRPr="007D27D2" w:rsidRDefault="008A62AD">
          <w:pPr>
            <w:pStyle w:val="TOC3"/>
            <w:tabs>
              <w:tab w:val="right" w:leader="dot" w:pos="9350"/>
            </w:tabs>
            <w:rPr>
              <w:rFonts w:cstheme="minorHAnsi"/>
              <w:noProof/>
            </w:rPr>
          </w:pPr>
          <w:hyperlink w:anchor="_Toc49508443" w:history="1">
            <w:r w:rsidR="00026ABE" w:rsidRPr="007D27D2">
              <w:rPr>
                <w:rStyle w:val="Hyperlink"/>
                <w:rFonts w:cstheme="minorHAnsi"/>
                <w:noProof/>
                <w:color w:val="auto"/>
              </w:rPr>
              <w:t>Customers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_Toc49508443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27</w:t>
            </w:r>
            <w:r w:rsidR="00026ABE" w:rsidRPr="007D27D2">
              <w:rPr>
                <w:rFonts w:cstheme="minorHAnsi"/>
                <w:noProof/>
                <w:webHidden/>
              </w:rPr>
              <w:fldChar w:fldCharType="end"/>
            </w:r>
          </w:hyperlink>
        </w:p>
        <w:p w14:paraId="2EF6D082" w14:textId="0ED2165B" w:rsidR="00026ABE" w:rsidRPr="007D27D2" w:rsidRDefault="008A62AD">
          <w:pPr>
            <w:pStyle w:val="TOC3"/>
            <w:tabs>
              <w:tab w:val="right" w:leader="dot" w:pos="9350"/>
            </w:tabs>
            <w:rPr>
              <w:rFonts w:cstheme="minorHAnsi"/>
              <w:noProof/>
            </w:rPr>
          </w:pPr>
          <w:hyperlink w:anchor="_Toc49508444" w:history="1">
            <w:r w:rsidR="00026ABE" w:rsidRPr="007D27D2">
              <w:rPr>
                <w:rStyle w:val="Hyperlink"/>
                <w:rFonts w:cstheme="minorHAnsi"/>
                <w:noProof/>
                <w:color w:val="auto"/>
              </w:rPr>
              <w:t>Public Media Handling</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_Toc49508444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27</w:t>
            </w:r>
            <w:r w:rsidR="00026ABE" w:rsidRPr="007D27D2">
              <w:rPr>
                <w:rFonts w:cstheme="minorHAnsi"/>
                <w:noProof/>
                <w:webHidden/>
              </w:rPr>
              <w:fldChar w:fldCharType="end"/>
            </w:r>
          </w:hyperlink>
        </w:p>
        <w:p w14:paraId="4DA9D2C8" w14:textId="67F57AC1" w:rsidR="00026ABE" w:rsidRPr="007D27D2" w:rsidRDefault="008A62AD">
          <w:pPr>
            <w:pStyle w:val="TOC1"/>
            <w:tabs>
              <w:tab w:val="right" w:leader="dot" w:pos="9350"/>
            </w:tabs>
            <w:rPr>
              <w:rFonts w:cstheme="minorHAnsi"/>
              <w:noProof/>
            </w:rPr>
          </w:pPr>
          <w:hyperlink w:anchor="_Toc49508445" w:history="1">
            <w:r w:rsidR="00026ABE" w:rsidRPr="007D27D2">
              <w:rPr>
                <w:rStyle w:val="Hyperlink"/>
                <w:rFonts w:cstheme="minorHAnsi"/>
                <w:noProof/>
                <w:color w:val="auto"/>
              </w:rPr>
              <w:t>Plan Testing and Review</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_Toc49508445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27</w:t>
            </w:r>
            <w:r w:rsidR="00026ABE" w:rsidRPr="007D27D2">
              <w:rPr>
                <w:rFonts w:cstheme="minorHAnsi"/>
                <w:noProof/>
                <w:webHidden/>
              </w:rPr>
              <w:fldChar w:fldCharType="end"/>
            </w:r>
          </w:hyperlink>
        </w:p>
        <w:p w14:paraId="07082E68" w14:textId="08E03343" w:rsidR="00026ABE" w:rsidRPr="007D27D2" w:rsidRDefault="008A62AD">
          <w:pPr>
            <w:pStyle w:val="TOC1"/>
            <w:tabs>
              <w:tab w:val="right" w:leader="dot" w:pos="9350"/>
            </w:tabs>
            <w:rPr>
              <w:rFonts w:cstheme="minorHAnsi"/>
              <w:noProof/>
            </w:rPr>
          </w:pPr>
          <w:hyperlink w:anchor="_Toc49508446" w:history="1">
            <w:r w:rsidR="00026ABE" w:rsidRPr="007D27D2">
              <w:rPr>
                <w:rStyle w:val="Hyperlink"/>
                <w:rFonts w:cstheme="minorHAnsi"/>
                <w:noProof/>
                <w:color w:val="auto"/>
              </w:rPr>
              <w:t>Appendices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_Toc49508446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28</w:t>
            </w:r>
            <w:r w:rsidR="00026ABE" w:rsidRPr="007D27D2">
              <w:rPr>
                <w:rFonts w:cstheme="minorHAnsi"/>
                <w:noProof/>
                <w:webHidden/>
              </w:rPr>
              <w:fldChar w:fldCharType="end"/>
            </w:r>
          </w:hyperlink>
        </w:p>
        <w:p w14:paraId="5FE906E6" w14:textId="43CD5812" w:rsidR="00026ABE" w:rsidRPr="007D27D2" w:rsidRDefault="008A62AD">
          <w:pPr>
            <w:pStyle w:val="TOC2"/>
            <w:tabs>
              <w:tab w:val="left" w:pos="1540"/>
              <w:tab w:val="right" w:leader="dot" w:pos="9350"/>
            </w:tabs>
            <w:rPr>
              <w:rFonts w:cstheme="minorHAnsi"/>
              <w:noProof/>
            </w:rPr>
          </w:pPr>
          <w:hyperlink w:anchor="_Toc49508447" w:history="1">
            <w:r w:rsidR="00026ABE" w:rsidRPr="007D27D2">
              <w:rPr>
                <w:rStyle w:val="Hyperlink"/>
                <w:rFonts w:cstheme="minorHAnsi"/>
                <w:noProof/>
                <w:color w:val="auto"/>
                <w14:scene3d>
                  <w14:camera w14:prst="orthographicFront"/>
                  <w14:lightRig w14:rig="threePt" w14:dir="t">
                    <w14:rot w14:lat="0" w14:lon="0" w14:rev="0"/>
                  </w14:lightRig>
                </w14:scene3d>
              </w:rPr>
              <w:t>Appendix I.</w:t>
            </w:r>
            <w:r w:rsidR="00026ABE" w:rsidRPr="007D27D2">
              <w:rPr>
                <w:rFonts w:cstheme="minorHAnsi"/>
                <w:noProof/>
              </w:rPr>
              <w:tab/>
            </w:r>
            <w:r w:rsidR="00026ABE" w:rsidRPr="007D27D2">
              <w:rPr>
                <w:rStyle w:val="Hyperlink"/>
                <w:rFonts w:cstheme="minorHAnsi"/>
                <w:noProof/>
                <w:color w:val="auto"/>
              </w:rPr>
              <w:t>Logging, Alerting, and Monitoring Activities List</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_Toc49508447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29</w:t>
            </w:r>
            <w:r w:rsidR="00026ABE" w:rsidRPr="007D27D2">
              <w:rPr>
                <w:rFonts w:cstheme="minorHAnsi"/>
                <w:noProof/>
                <w:webHidden/>
              </w:rPr>
              <w:fldChar w:fldCharType="end"/>
            </w:r>
          </w:hyperlink>
        </w:p>
        <w:p w14:paraId="09BA8B76" w14:textId="40F04939" w:rsidR="00026ABE" w:rsidRPr="007D27D2" w:rsidRDefault="008A62AD">
          <w:pPr>
            <w:pStyle w:val="TOC2"/>
            <w:tabs>
              <w:tab w:val="left" w:pos="1540"/>
              <w:tab w:val="right" w:leader="dot" w:pos="9350"/>
            </w:tabs>
            <w:rPr>
              <w:rFonts w:cstheme="minorHAnsi"/>
              <w:noProof/>
            </w:rPr>
          </w:pPr>
          <w:hyperlink w:anchor="_Toc49508448" w:history="1">
            <w:r w:rsidR="00026ABE" w:rsidRPr="007D27D2">
              <w:rPr>
                <w:rStyle w:val="Hyperlink"/>
                <w:rFonts w:cstheme="minorHAnsi"/>
                <w:noProof/>
                <w:color w:val="auto"/>
                <w14:scene3d>
                  <w14:camera w14:prst="orthographicFront"/>
                  <w14:lightRig w14:rig="threePt" w14:dir="t">
                    <w14:rot w14:lat="0" w14:lon="0" w14:rev="0"/>
                  </w14:lightRig>
                </w14:scene3d>
              </w:rPr>
              <w:t>Appendix II.</w:t>
            </w:r>
            <w:r w:rsidR="00026ABE" w:rsidRPr="007D27D2">
              <w:rPr>
                <w:rFonts w:cstheme="minorHAnsi"/>
                <w:noProof/>
              </w:rPr>
              <w:tab/>
            </w:r>
            <w:r w:rsidR="00026ABE" w:rsidRPr="007D27D2">
              <w:rPr>
                <w:rStyle w:val="Hyperlink"/>
                <w:rFonts w:cstheme="minorHAnsi"/>
                <w:noProof/>
                <w:color w:val="auto"/>
              </w:rPr>
              <w:t>Two Minute Incident Assessment Reference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_Toc49508448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30</w:t>
            </w:r>
            <w:r w:rsidR="00026ABE" w:rsidRPr="007D27D2">
              <w:rPr>
                <w:rFonts w:cstheme="minorHAnsi"/>
                <w:noProof/>
                <w:webHidden/>
              </w:rPr>
              <w:fldChar w:fldCharType="end"/>
            </w:r>
          </w:hyperlink>
        </w:p>
        <w:p w14:paraId="5484E28A" w14:textId="19F03947" w:rsidR="00026ABE" w:rsidRPr="007D27D2" w:rsidRDefault="008A62AD">
          <w:pPr>
            <w:pStyle w:val="TOC3"/>
            <w:tabs>
              <w:tab w:val="right" w:leader="dot" w:pos="9350"/>
            </w:tabs>
            <w:rPr>
              <w:rFonts w:cstheme="minorHAnsi"/>
              <w:noProof/>
            </w:rPr>
          </w:pPr>
          <w:hyperlink w:anchor="_Toc49508449" w:history="1">
            <w:r w:rsidR="00026ABE" w:rsidRPr="007D27D2">
              <w:rPr>
                <w:rStyle w:val="Hyperlink"/>
                <w:rFonts w:cstheme="minorHAnsi"/>
                <w:noProof/>
                <w:color w:val="auto"/>
              </w:rPr>
              <w:t>Step 1:  Understand impact/potential impact (and likelihood if not an active incident)</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_Toc49508449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30</w:t>
            </w:r>
            <w:r w:rsidR="00026ABE" w:rsidRPr="007D27D2">
              <w:rPr>
                <w:rFonts w:cstheme="minorHAnsi"/>
                <w:noProof/>
                <w:webHidden/>
              </w:rPr>
              <w:fldChar w:fldCharType="end"/>
            </w:r>
          </w:hyperlink>
        </w:p>
        <w:p w14:paraId="08F3BC93" w14:textId="1E0D543D" w:rsidR="00026ABE" w:rsidRPr="007D27D2" w:rsidRDefault="008A62AD">
          <w:pPr>
            <w:pStyle w:val="TOC3"/>
            <w:tabs>
              <w:tab w:val="right" w:leader="dot" w:pos="9350"/>
            </w:tabs>
            <w:rPr>
              <w:rFonts w:cstheme="minorHAnsi"/>
              <w:noProof/>
            </w:rPr>
          </w:pPr>
          <w:hyperlink w:anchor="_Toc49508450" w:history="1">
            <w:r w:rsidR="00026ABE" w:rsidRPr="007D27D2">
              <w:rPr>
                <w:rStyle w:val="Hyperlink"/>
                <w:rFonts w:cstheme="minorHAnsi"/>
                <w:noProof/>
                <w:color w:val="auto"/>
              </w:rPr>
              <w:t>Step 2: Identify suspected/potential cause(s) of the issue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_Toc49508450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30</w:t>
            </w:r>
            <w:r w:rsidR="00026ABE" w:rsidRPr="007D27D2">
              <w:rPr>
                <w:rFonts w:cstheme="minorHAnsi"/>
                <w:noProof/>
                <w:webHidden/>
              </w:rPr>
              <w:fldChar w:fldCharType="end"/>
            </w:r>
          </w:hyperlink>
        </w:p>
        <w:p w14:paraId="09961139" w14:textId="69C1F57D" w:rsidR="00026ABE" w:rsidRPr="007D27D2" w:rsidRDefault="008A62AD">
          <w:pPr>
            <w:pStyle w:val="TOC3"/>
            <w:tabs>
              <w:tab w:val="right" w:leader="dot" w:pos="9350"/>
            </w:tabs>
            <w:rPr>
              <w:rFonts w:cstheme="minorHAnsi"/>
              <w:noProof/>
            </w:rPr>
          </w:pPr>
          <w:hyperlink w:anchor="_Toc49508451" w:history="1">
            <w:r w:rsidR="00026ABE" w:rsidRPr="007D27D2">
              <w:rPr>
                <w:rStyle w:val="Hyperlink"/>
                <w:rFonts w:cstheme="minorHAnsi"/>
                <w:noProof/>
                <w:color w:val="auto"/>
              </w:rPr>
              <w:t>Step 3: Describe recommended remediation activities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_Toc49508451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30</w:t>
            </w:r>
            <w:r w:rsidR="00026ABE" w:rsidRPr="007D27D2">
              <w:rPr>
                <w:rFonts w:cstheme="minorHAnsi"/>
                <w:noProof/>
                <w:webHidden/>
              </w:rPr>
              <w:fldChar w:fldCharType="end"/>
            </w:r>
          </w:hyperlink>
        </w:p>
        <w:p w14:paraId="5D1F6590" w14:textId="2058E291" w:rsidR="00026ABE" w:rsidRPr="007D27D2" w:rsidRDefault="008A62AD">
          <w:pPr>
            <w:pStyle w:val="TOC3"/>
            <w:tabs>
              <w:tab w:val="right" w:leader="dot" w:pos="9350"/>
            </w:tabs>
            <w:rPr>
              <w:rFonts w:cstheme="minorHAnsi"/>
              <w:noProof/>
            </w:rPr>
          </w:pPr>
          <w:hyperlink w:anchor="_Toc49508452" w:history="1">
            <w:r w:rsidR="00026ABE" w:rsidRPr="007D27D2">
              <w:rPr>
                <w:rStyle w:val="Hyperlink"/>
                <w:rFonts w:cstheme="minorHAnsi"/>
                <w:noProof/>
                <w:color w:val="auto"/>
              </w:rPr>
              <w:t>Step 4: Communicate to Management</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_Toc49508452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30</w:t>
            </w:r>
            <w:r w:rsidR="00026ABE" w:rsidRPr="007D27D2">
              <w:rPr>
                <w:rFonts w:cstheme="minorHAnsi"/>
                <w:noProof/>
                <w:webHidden/>
              </w:rPr>
              <w:fldChar w:fldCharType="end"/>
            </w:r>
          </w:hyperlink>
        </w:p>
        <w:p w14:paraId="18882573" w14:textId="63862D41" w:rsidR="00026ABE" w:rsidRPr="007D27D2" w:rsidRDefault="008A62AD">
          <w:pPr>
            <w:pStyle w:val="TOC2"/>
            <w:tabs>
              <w:tab w:val="left" w:pos="1760"/>
              <w:tab w:val="right" w:leader="dot" w:pos="9350"/>
            </w:tabs>
            <w:rPr>
              <w:rFonts w:cstheme="minorHAnsi"/>
              <w:noProof/>
            </w:rPr>
          </w:pPr>
          <w:hyperlink w:anchor="_Toc49508453" w:history="1">
            <w:r w:rsidR="00026ABE" w:rsidRPr="007D27D2">
              <w:rPr>
                <w:rStyle w:val="Hyperlink"/>
                <w:rFonts w:cstheme="minorHAnsi"/>
                <w:noProof/>
                <w:color w:val="auto"/>
                <w14:scene3d>
                  <w14:camera w14:prst="orthographicFront"/>
                  <w14:lightRig w14:rig="threePt" w14:dir="t">
                    <w14:rot w14:lat="0" w14:lon="0" w14:rev="0"/>
                  </w14:lightRig>
                </w14:scene3d>
              </w:rPr>
              <w:t>Appendix III.</w:t>
            </w:r>
            <w:r w:rsidR="00026ABE" w:rsidRPr="007D27D2">
              <w:rPr>
                <w:rFonts w:cstheme="minorHAnsi"/>
                <w:noProof/>
              </w:rPr>
              <w:tab/>
            </w:r>
            <w:r w:rsidR="00026ABE" w:rsidRPr="007D27D2">
              <w:rPr>
                <w:rStyle w:val="Hyperlink"/>
                <w:rFonts w:cstheme="minorHAnsi"/>
                <w:noProof/>
                <w:color w:val="auto"/>
              </w:rPr>
              <w:t>Incident Response Checklist</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_Toc49508453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32</w:t>
            </w:r>
            <w:r w:rsidR="00026ABE" w:rsidRPr="007D27D2">
              <w:rPr>
                <w:rFonts w:cstheme="minorHAnsi"/>
                <w:noProof/>
                <w:webHidden/>
              </w:rPr>
              <w:fldChar w:fldCharType="end"/>
            </w:r>
          </w:hyperlink>
        </w:p>
        <w:p w14:paraId="3A1161FA" w14:textId="56900857" w:rsidR="00026ABE" w:rsidRPr="007D27D2" w:rsidRDefault="008A62AD">
          <w:pPr>
            <w:pStyle w:val="TOC2"/>
            <w:tabs>
              <w:tab w:val="left" w:pos="1760"/>
              <w:tab w:val="right" w:leader="dot" w:pos="9350"/>
            </w:tabs>
            <w:rPr>
              <w:rFonts w:cstheme="minorHAnsi"/>
              <w:noProof/>
            </w:rPr>
          </w:pPr>
          <w:hyperlink w:anchor="_Toc49508454" w:history="1">
            <w:r w:rsidR="00026ABE" w:rsidRPr="007D27D2">
              <w:rPr>
                <w:rStyle w:val="Hyperlink"/>
                <w:rFonts w:cstheme="minorHAnsi"/>
                <w:noProof/>
                <w:color w:val="auto"/>
                <w14:scene3d>
                  <w14:camera w14:prst="orthographicFront"/>
                  <w14:lightRig w14:rig="threePt" w14:dir="t">
                    <w14:rot w14:lat="0" w14:lon="0" w14:rev="0"/>
                  </w14:lightRig>
                </w14:scene3d>
              </w:rPr>
              <w:t>Appendix IV.</w:t>
            </w:r>
            <w:r w:rsidR="00026ABE" w:rsidRPr="007D27D2">
              <w:rPr>
                <w:rFonts w:cstheme="minorHAnsi"/>
                <w:noProof/>
              </w:rPr>
              <w:tab/>
            </w:r>
            <w:r w:rsidR="00026ABE" w:rsidRPr="007D27D2">
              <w:rPr>
                <w:rStyle w:val="Hyperlink"/>
                <w:rFonts w:cstheme="minorHAnsi"/>
                <w:noProof/>
                <w:color w:val="auto"/>
              </w:rPr>
              <w:t>Notification Requirements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_Toc49508454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33</w:t>
            </w:r>
            <w:r w:rsidR="00026ABE" w:rsidRPr="007D27D2">
              <w:rPr>
                <w:rFonts w:cstheme="minorHAnsi"/>
                <w:noProof/>
                <w:webHidden/>
              </w:rPr>
              <w:fldChar w:fldCharType="end"/>
            </w:r>
          </w:hyperlink>
        </w:p>
        <w:p w14:paraId="47E88C4F" w14:textId="023F2D01" w:rsidR="00026ABE" w:rsidRPr="007D27D2" w:rsidRDefault="008A62AD">
          <w:pPr>
            <w:pStyle w:val="TOC3"/>
            <w:tabs>
              <w:tab w:val="right" w:leader="dot" w:pos="9350"/>
            </w:tabs>
            <w:rPr>
              <w:rFonts w:cstheme="minorHAnsi"/>
              <w:noProof/>
            </w:rPr>
          </w:pPr>
          <w:hyperlink w:anchor="_Toc49508455" w:history="1">
            <w:r w:rsidR="00026ABE" w:rsidRPr="007D27D2">
              <w:rPr>
                <w:rStyle w:val="Hyperlink"/>
                <w:rFonts w:cstheme="minorHAnsi"/>
                <w:noProof/>
                <w:color w:val="auto"/>
              </w:rPr>
              <w:t>PCI DSS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_Toc49508455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33</w:t>
            </w:r>
            <w:r w:rsidR="00026ABE" w:rsidRPr="007D27D2">
              <w:rPr>
                <w:rFonts w:cstheme="minorHAnsi"/>
                <w:noProof/>
                <w:webHidden/>
              </w:rPr>
              <w:fldChar w:fldCharType="end"/>
            </w:r>
          </w:hyperlink>
        </w:p>
        <w:p w14:paraId="3F5BA065" w14:textId="504D00E1" w:rsidR="00026ABE" w:rsidRPr="007D27D2" w:rsidRDefault="008A62AD">
          <w:pPr>
            <w:pStyle w:val="TOC3"/>
            <w:tabs>
              <w:tab w:val="right" w:leader="dot" w:pos="9350"/>
            </w:tabs>
            <w:rPr>
              <w:rFonts w:cstheme="minorHAnsi"/>
              <w:noProof/>
            </w:rPr>
          </w:pPr>
          <w:hyperlink w:anchor="_Toc49508456" w:history="1">
            <w:r w:rsidR="00026ABE" w:rsidRPr="007D27D2">
              <w:rPr>
                <w:rStyle w:val="Hyperlink"/>
                <w:rFonts w:cstheme="minorHAnsi"/>
                <w:noProof/>
                <w:color w:val="auto"/>
              </w:rPr>
              <w:t>HIPAA</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_Toc49508456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35</w:t>
            </w:r>
            <w:r w:rsidR="00026ABE" w:rsidRPr="007D27D2">
              <w:rPr>
                <w:rFonts w:cstheme="minorHAnsi"/>
                <w:noProof/>
                <w:webHidden/>
              </w:rPr>
              <w:fldChar w:fldCharType="end"/>
            </w:r>
          </w:hyperlink>
        </w:p>
        <w:p w14:paraId="39251989" w14:textId="053C3EDF" w:rsidR="00026ABE" w:rsidRPr="007D27D2" w:rsidRDefault="008A62AD">
          <w:pPr>
            <w:pStyle w:val="TOC3"/>
            <w:tabs>
              <w:tab w:val="right" w:leader="dot" w:pos="9350"/>
            </w:tabs>
            <w:rPr>
              <w:rFonts w:cstheme="minorHAnsi"/>
              <w:noProof/>
            </w:rPr>
          </w:pPr>
          <w:hyperlink w:anchor="_Toc49508457" w:history="1">
            <w:r w:rsidR="00026ABE" w:rsidRPr="007D27D2">
              <w:rPr>
                <w:rStyle w:val="Hyperlink"/>
                <w:rFonts w:cstheme="minorHAnsi"/>
                <w:noProof/>
                <w:color w:val="auto"/>
              </w:rPr>
              <w:t>FDIC / OCC</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_Toc49508457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37</w:t>
            </w:r>
            <w:r w:rsidR="00026ABE" w:rsidRPr="007D27D2">
              <w:rPr>
                <w:rFonts w:cstheme="minorHAnsi"/>
                <w:noProof/>
                <w:webHidden/>
              </w:rPr>
              <w:fldChar w:fldCharType="end"/>
            </w:r>
          </w:hyperlink>
        </w:p>
        <w:p w14:paraId="5F516440" w14:textId="1A96D44A" w:rsidR="00026ABE" w:rsidRPr="007D27D2" w:rsidRDefault="008A62AD">
          <w:pPr>
            <w:pStyle w:val="TOC3"/>
            <w:tabs>
              <w:tab w:val="right" w:leader="dot" w:pos="9350"/>
            </w:tabs>
            <w:rPr>
              <w:rFonts w:cstheme="minorHAnsi"/>
              <w:noProof/>
            </w:rPr>
          </w:pPr>
          <w:hyperlink w:anchor="_Toc49508458" w:history="1">
            <w:r w:rsidR="00026ABE" w:rsidRPr="007D27D2">
              <w:rPr>
                <w:rStyle w:val="Hyperlink"/>
                <w:rFonts w:cstheme="minorHAnsi"/>
                <w:noProof/>
                <w:color w:val="auto"/>
              </w:rPr>
              <w:t>State of Minnesota</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_Toc49508458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38</w:t>
            </w:r>
            <w:r w:rsidR="00026ABE" w:rsidRPr="007D27D2">
              <w:rPr>
                <w:rFonts w:cstheme="minorHAnsi"/>
                <w:noProof/>
                <w:webHidden/>
              </w:rPr>
              <w:fldChar w:fldCharType="end"/>
            </w:r>
          </w:hyperlink>
        </w:p>
        <w:p w14:paraId="507FD007" w14:textId="47DB35D2" w:rsidR="00026ABE" w:rsidRPr="007D27D2" w:rsidRDefault="008A62AD">
          <w:pPr>
            <w:pStyle w:val="TOC3"/>
            <w:tabs>
              <w:tab w:val="right" w:leader="dot" w:pos="9350"/>
            </w:tabs>
            <w:rPr>
              <w:rFonts w:cstheme="minorHAnsi"/>
              <w:noProof/>
            </w:rPr>
          </w:pPr>
          <w:hyperlink w:anchor="_Toc49508459" w:history="1">
            <w:r w:rsidR="00026ABE" w:rsidRPr="007D27D2">
              <w:rPr>
                <w:rStyle w:val="Hyperlink"/>
                <w:rFonts w:cstheme="minorHAnsi"/>
                <w:noProof/>
                <w:color w:val="auto"/>
              </w:rPr>
              <w:t>CCPA</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_Toc49508459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40</w:t>
            </w:r>
            <w:r w:rsidR="00026ABE" w:rsidRPr="007D27D2">
              <w:rPr>
                <w:rFonts w:cstheme="minorHAnsi"/>
                <w:noProof/>
                <w:webHidden/>
              </w:rPr>
              <w:fldChar w:fldCharType="end"/>
            </w:r>
          </w:hyperlink>
        </w:p>
        <w:p w14:paraId="525C8225" w14:textId="71034948" w:rsidR="00026ABE" w:rsidRPr="007D27D2" w:rsidRDefault="008A62AD">
          <w:pPr>
            <w:pStyle w:val="TOC3"/>
            <w:tabs>
              <w:tab w:val="right" w:leader="dot" w:pos="9350"/>
            </w:tabs>
            <w:rPr>
              <w:rFonts w:cstheme="minorHAnsi"/>
              <w:noProof/>
            </w:rPr>
          </w:pPr>
          <w:hyperlink w:anchor="_Toc49508460" w:history="1">
            <w:r w:rsidR="00026ABE" w:rsidRPr="007D27D2">
              <w:rPr>
                <w:rStyle w:val="Hyperlink"/>
                <w:rFonts w:cstheme="minorHAnsi"/>
                <w:noProof/>
                <w:color w:val="auto"/>
              </w:rPr>
              <w:t>GDPR</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_Toc49508460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40</w:t>
            </w:r>
            <w:r w:rsidR="00026ABE" w:rsidRPr="007D27D2">
              <w:rPr>
                <w:rFonts w:cstheme="minorHAnsi"/>
                <w:noProof/>
                <w:webHidden/>
              </w:rPr>
              <w:fldChar w:fldCharType="end"/>
            </w:r>
          </w:hyperlink>
        </w:p>
        <w:p w14:paraId="41F9AAF8" w14:textId="29731417" w:rsidR="00026ABE" w:rsidRPr="007D27D2" w:rsidRDefault="008A62AD">
          <w:pPr>
            <w:pStyle w:val="TOC2"/>
            <w:tabs>
              <w:tab w:val="left" w:pos="1540"/>
              <w:tab w:val="right" w:leader="dot" w:pos="9350"/>
            </w:tabs>
            <w:rPr>
              <w:rFonts w:cstheme="minorHAnsi"/>
              <w:noProof/>
            </w:rPr>
          </w:pPr>
          <w:hyperlink w:anchor="_Toc49508461" w:history="1">
            <w:r w:rsidR="00026ABE" w:rsidRPr="007D27D2">
              <w:rPr>
                <w:rStyle w:val="Hyperlink"/>
                <w:rFonts w:cstheme="minorHAnsi"/>
                <w:noProof/>
                <w:color w:val="auto"/>
                <w14:scene3d>
                  <w14:camera w14:prst="orthographicFront"/>
                  <w14:lightRig w14:rig="threePt" w14:dir="t">
                    <w14:rot w14:lat="0" w14:lon="0" w14:rev="0"/>
                  </w14:lightRig>
                </w14:scene3d>
              </w:rPr>
              <w:t>Appendix V.</w:t>
            </w:r>
            <w:r w:rsidR="00026ABE" w:rsidRPr="007D27D2">
              <w:rPr>
                <w:rFonts w:cstheme="minorHAnsi"/>
                <w:noProof/>
              </w:rPr>
              <w:tab/>
            </w:r>
            <w:r w:rsidR="00026ABE" w:rsidRPr="007D27D2">
              <w:rPr>
                <w:rStyle w:val="Hyperlink"/>
                <w:rFonts w:cstheme="minorHAnsi"/>
                <w:noProof/>
                <w:color w:val="auto"/>
              </w:rPr>
              <w:t>Media Statements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_Toc49508461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41</w:t>
            </w:r>
            <w:r w:rsidR="00026ABE" w:rsidRPr="007D27D2">
              <w:rPr>
                <w:rFonts w:cstheme="minorHAnsi"/>
                <w:noProof/>
                <w:webHidden/>
              </w:rPr>
              <w:fldChar w:fldCharType="end"/>
            </w:r>
          </w:hyperlink>
        </w:p>
        <w:p w14:paraId="2220CAA8" w14:textId="25D518D0" w:rsidR="00026ABE" w:rsidRPr="007D27D2" w:rsidRDefault="008A62AD">
          <w:pPr>
            <w:pStyle w:val="TOC3"/>
            <w:tabs>
              <w:tab w:val="right" w:leader="dot" w:pos="9350"/>
            </w:tabs>
            <w:rPr>
              <w:rFonts w:cstheme="minorHAnsi"/>
              <w:noProof/>
            </w:rPr>
          </w:pPr>
          <w:hyperlink w:anchor="_Toc49508462" w:history="1">
            <w:r w:rsidR="00026ABE" w:rsidRPr="007D27D2">
              <w:rPr>
                <w:rStyle w:val="Hyperlink"/>
                <w:rFonts w:cstheme="minorHAnsi"/>
                <w:noProof/>
                <w:color w:val="auto"/>
              </w:rPr>
              <w:t>Pre-scripted Immediate Responses to Media Inquiries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_Toc49508462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41</w:t>
            </w:r>
            <w:r w:rsidR="00026ABE" w:rsidRPr="007D27D2">
              <w:rPr>
                <w:rFonts w:cstheme="minorHAnsi"/>
                <w:noProof/>
                <w:webHidden/>
              </w:rPr>
              <w:fldChar w:fldCharType="end"/>
            </w:r>
          </w:hyperlink>
        </w:p>
        <w:p w14:paraId="5F0B4B59" w14:textId="2D1A4819" w:rsidR="00026ABE" w:rsidRPr="007D27D2" w:rsidRDefault="008A62AD">
          <w:pPr>
            <w:pStyle w:val="TOC3"/>
            <w:tabs>
              <w:tab w:val="right" w:leader="dot" w:pos="9350"/>
            </w:tabs>
            <w:rPr>
              <w:rFonts w:cstheme="minorHAnsi"/>
              <w:noProof/>
            </w:rPr>
          </w:pPr>
          <w:hyperlink w:anchor="_Toc49508463" w:history="1">
            <w:r w:rsidR="00026ABE" w:rsidRPr="007D27D2">
              <w:rPr>
                <w:rStyle w:val="Hyperlink"/>
                <w:rFonts w:cstheme="minorHAnsi"/>
                <w:noProof/>
                <w:color w:val="auto"/>
              </w:rPr>
              <w:t>Pre-scripted Responses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_Toc49508463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41</w:t>
            </w:r>
            <w:r w:rsidR="00026ABE" w:rsidRPr="007D27D2">
              <w:rPr>
                <w:rFonts w:cstheme="minorHAnsi"/>
                <w:noProof/>
                <w:webHidden/>
              </w:rPr>
              <w:fldChar w:fldCharType="end"/>
            </w:r>
          </w:hyperlink>
        </w:p>
        <w:p w14:paraId="4F5677A3" w14:textId="6B58F83E" w:rsidR="00026ABE" w:rsidRPr="007D27D2" w:rsidRDefault="008A62AD">
          <w:pPr>
            <w:pStyle w:val="TOC3"/>
            <w:tabs>
              <w:tab w:val="right" w:leader="dot" w:pos="9350"/>
            </w:tabs>
            <w:rPr>
              <w:rFonts w:cstheme="minorHAnsi"/>
              <w:noProof/>
            </w:rPr>
          </w:pPr>
          <w:hyperlink w:anchor="_Toc49508464" w:history="1">
            <w:r w:rsidR="00026ABE" w:rsidRPr="007D27D2">
              <w:rPr>
                <w:rStyle w:val="Hyperlink"/>
                <w:rFonts w:cstheme="minorHAnsi"/>
                <w:noProof/>
                <w:color w:val="auto"/>
              </w:rPr>
              <w:t>Statement Writing Tips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_Toc49508464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42</w:t>
            </w:r>
            <w:r w:rsidR="00026ABE" w:rsidRPr="007D27D2">
              <w:rPr>
                <w:rFonts w:cstheme="minorHAnsi"/>
                <w:noProof/>
                <w:webHidden/>
              </w:rPr>
              <w:fldChar w:fldCharType="end"/>
            </w:r>
          </w:hyperlink>
        </w:p>
        <w:p w14:paraId="43388E0B" w14:textId="7B8AA068" w:rsidR="00026ABE" w:rsidRPr="007D27D2" w:rsidRDefault="008A62AD">
          <w:pPr>
            <w:pStyle w:val="TOC2"/>
            <w:tabs>
              <w:tab w:val="left" w:pos="1760"/>
              <w:tab w:val="right" w:leader="dot" w:pos="9350"/>
            </w:tabs>
            <w:rPr>
              <w:rFonts w:cstheme="minorHAnsi"/>
              <w:noProof/>
            </w:rPr>
          </w:pPr>
          <w:hyperlink w:anchor="_Toc49508465" w:history="1">
            <w:r w:rsidR="00026ABE" w:rsidRPr="007D27D2">
              <w:rPr>
                <w:rStyle w:val="Hyperlink"/>
                <w:rFonts w:cstheme="minorHAnsi"/>
                <w:noProof/>
                <w:color w:val="auto"/>
                <w14:scene3d>
                  <w14:camera w14:prst="orthographicFront"/>
                  <w14:lightRig w14:rig="threePt" w14:dir="t">
                    <w14:rot w14:lat="0" w14:lon="0" w14:rev="0"/>
                  </w14:lightRig>
                </w14:scene3d>
              </w:rPr>
              <w:t>Appendix VI.</w:t>
            </w:r>
            <w:r w:rsidR="00026ABE" w:rsidRPr="007D27D2">
              <w:rPr>
                <w:rFonts w:cstheme="minorHAnsi"/>
                <w:noProof/>
              </w:rPr>
              <w:tab/>
            </w:r>
            <w:r w:rsidR="00026ABE" w:rsidRPr="007D27D2">
              <w:rPr>
                <w:rStyle w:val="Hyperlink"/>
                <w:rFonts w:cstheme="minorHAnsi"/>
                <w:noProof/>
                <w:color w:val="auto"/>
              </w:rPr>
              <w:t>Customer Letter Template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_Toc49508465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45</w:t>
            </w:r>
            <w:r w:rsidR="00026ABE" w:rsidRPr="007D27D2">
              <w:rPr>
                <w:rFonts w:cstheme="minorHAnsi"/>
                <w:noProof/>
                <w:webHidden/>
              </w:rPr>
              <w:fldChar w:fldCharType="end"/>
            </w:r>
          </w:hyperlink>
        </w:p>
        <w:p w14:paraId="6BAE1010" w14:textId="34FA5CA1" w:rsidR="00026ABE" w:rsidRPr="007D27D2" w:rsidRDefault="008A62AD">
          <w:pPr>
            <w:pStyle w:val="TOC3"/>
            <w:tabs>
              <w:tab w:val="right" w:leader="dot" w:pos="9350"/>
            </w:tabs>
            <w:rPr>
              <w:rFonts w:cstheme="minorHAnsi"/>
              <w:noProof/>
            </w:rPr>
          </w:pPr>
          <w:hyperlink w:anchor="_Toc49508466" w:history="1">
            <w:r w:rsidR="00026ABE" w:rsidRPr="007D27D2">
              <w:rPr>
                <w:rStyle w:val="Hyperlink"/>
                <w:rFonts w:cstheme="minorHAnsi"/>
                <w:noProof/>
                <w:color w:val="auto"/>
              </w:rPr>
              <w:t>Formal Email and/or Letter Template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_Toc49508466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45</w:t>
            </w:r>
            <w:r w:rsidR="00026ABE" w:rsidRPr="007D27D2">
              <w:rPr>
                <w:rFonts w:cstheme="minorHAnsi"/>
                <w:noProof/>
                <w:webHidden/>
              </w:rPr>
              <w:fldChar w:fldCharType="end"/>
            </w:r>
          </w:hyperlink>
        </w:p>
        <w:p w14:paraId="0FAB2E60" w14:textId="3F89CCAC" w:rsidR="00026ABE" w:rsidRPr="007D27D2" w:rsidRDefault="008A62AD">
          <w:pPr>
            <w:pStyle w:val="TOC2"/>
            <w:tabs>
              <w:tab w:val="left" w:pos="1760"/>
              <w:tab w:val="right" w:leader="dot" w:pos="9350"/>
            </w:tabs>
            <w:rPr>
              <w:rFonts w:cstheme="minorHAnsi"/>
              <w:noProof/>
            </w:rPr>
          </w:pPr>
          <w:hyperlink w:anchor="_Toc49508467" w:history="1">
            <w:r w:rsidR="00026ABE" w:rsidRPr="007D27D2">
              <w:rPr>
                <w:rStyle w:val="Hyperlink"/>
                <w:rFonts w:cstheme="minorHAnsi"/>
                <w:noProof/>
                <w:color w:val="auto"/>
                <w14:scene3d>
                  <w14:camera w14:prst="orthographicFront"/>
                  <w14:lightRig w14:rig="threePt" w14:dir="t">
                    <w14:rot w14:lat="0" w14:lon="0" w14:rev="0"/>
                  </w14:lightRig>
                </w14:scene3d>
              </w:rPr>
              <w:t>Appendix VII.</w:t>
            </w:r>
            <w:r w:rsidR="00026ABE" w:rsidRPr="007D27D2">
              <w:rPr>
                <w:rFonts w:cstheme="minorHAnsi"/>
                <w:noProof/>
              </w:rPr>
              <w:tab/>
            </w:r>
            <w:r w:rsidR="00026ABE" w:rsidRPr="007D27D2">
              <w:rPr>
                <w:rStyle w:val="Hyperlink"/>
                <w:rFonts w:cstheme="minorHAnsi"/>
                <w:noProof/>
                <w:color w:val="auto"/>
              </w:rPr>
              <w:t>Incident Response Organizations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_Toc49508467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47</w:t>
            </w:r>
            <w:r w:rsidR="00026ABE" w:rsidRPr="007D27D2">
              <w:rPr>
                <w:rFonts w:cstheme="minorHAnsi"/>
                <w:noProof/>
                <w:webHidden/>
              </w:rPr>
              <w:fldChar w:fldCharType="end"/>
            </w:r>
          </w:hyperlink>
        </w:p>
        <w:p w14:paraId="351ED664" w14:textId="5BBE9CD4" w:rsidR="00026ABE" w:rsidRPr="007D27D2" w:rsidRDefault="008A62AD">
          <w:pPr>
            <w:pStyle w:val="TOC2"/>
            <w:tabs>
              <w:tab w:val="left" w:pos="1760"/>
              <w:tab w:val="right" w:leader="dot" w:pos="9350"/>
            </w:tabs>
            <w:rPr>
              <w:rFonts w:cstheme="minorHAnsi"/>
              <w:noProof/>
            </w:rPr>
          </w:pPr>
          <w:hyperlink w:anchor="_Toc49508468" w:history="1">
            <w:r w:rsidR="00026ABE" w:rsidRPr="007D27D2">
              <w:rPr>
                <w:rStyle w:val="Hyperlink"/>
                <w:rFonts w:cstheme="minorHAnsi"/>
                <w:noProof/>
                <w:color w:val="auto"/>
                <w14:scene3d>
                  <w14:camera w14:prst="orthographicFront"/>
                  <w14:lightRig w14:rig="threePt" w14:dir="t">
                    <w14:rot w14:lat="0" w14:lon="0" w14:rev="0"/>
                  </w14:lightRig>
                </w14:scene3d>
              </w:rPr>
              <w:t>Appendix VIII.</w:t>
            </w:r>
            <w:r w:rsidR="00026ABE" w:rsidRPr="007D27D2">
              <w:rPr>
                <w:rFonts w:cstheme="minorHAnsi"/>
                <w:noProof/>
              </w:rPr>
              <w:tab/>
            </w:r>
            <w:r w:rsidR="00026ABE" w:rsidRPr="007D27D2">
              <w:rPr>
                <w:rStyle w:val="Hyperlink"/>
                <w:rFonts w:cstheme="minorHAnsi"/>
                <w:noProof/>
                <w:color w:val="auto"/>
              </w:rPr>
              <w:t>Containment Strategies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_Toc49508468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48</w:t>
            </w:r>
            <w:r w:rsidR="00026ABE" w:rsidRPr="007D27D2">
              <w:rPr>
                <w:rFonts w:cstheme="minorHAnsi"/>
                <w:noProof/>
                <w:webHidden/>
              </w:rPr>
              <w:fldChar w:fldCharType="end"/>
            </w:r>
          </w:hyperlink>
        </w:p>
        <w:p w14:paraId="7B139909" w14:textId="4D8FBA94" w:rsidR="00026ABE" w:rsidRPr="007D27D2" w:rsidRDefault="008A62AD">
          <w:pPr>
            <w:pStyle w:val="TOC3"/>
            <w:tabs>
              <w:tab w:val="right" w:leader="dot" w:pos="9350"/>
            </w:tabs>
            <w:rPr>
              <w:rFonts w:cstheme="minorHAnsi"/>
              <w:noProof/>
            </w:rPr>
          </w:pPr>
          <w:hyperlink w:anchor="_Toc49508469" w:history="1">
            <w:r w:rsidR="00026ABE" w:rsidRPr="007D27D2">
              <w:rPr>
                <w:rStyle w:val="Hyperlink"/>
                <w:rFonts w:cstheme="minorHAnsi"/>
                <w:noProof/>
                <w:color w:val="auto"/>
              </w:rPr>
              <w:t>Stolen credentials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_Toc49508469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48</w:t>
            </w:r>
            <w:r w:rsidR="00026ABE" w:rsidRPr="007D27D2">
              <w:rPr>
                <w:rFonts w:cstheme="minorHAnsi"/>
                <w:noProof/>
                <w:webHidden/>
              </w:rPr>
              <w:fldChar w:fldCharType="end"/>
            </w:r>
          </w:hyperlink>
        </w:p>
        <w:p w14:paraId="39E2DEE3" w14:textId="57378EA5" w:rsidR="00026ABE" w:rsidRPr="007D27D2" w:rsidRDefault="008A62AD">
          <w:pPr>
            <w:pStyle w:val="TOC3"/>
            <w:tabs>
              <w:tab w:val="right" w:leader="dot" w:pos="9350"/>
            </w:tabs>
            <w:rPr>
              <w:rFonts w:cstheme="minorHAnsi"/>
              <w:noProof/>
            </w:rPr>
          </w:pPr>
          <w:hyperlink w:anchor="_Toc49508470" w:history="1">
            <w:r w:rsidR="00026ABE" w:rsidRPr="007D27D2">
              <w:rPr>
                <w:rStyle w:val="Hyperlink"/>
                <w:rFonts w:cstheme="minorHAnsi"/>
                <w:noProof/>
                <w:color w:val="auto"/>
              </w:rPr>
              <w:t>Ransomware</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_Toc49508470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48</w:t>
            </w:r>
            <w:r w:rsidR="00026ABE" w:rsidRPr="007D27D2">
              <w:rPr>
                <w:rFonts w:cstheme="minorHAnsi"/>
                <w:noProof/>
                <w:webHidden/>
              </w:rPr>
              <w:fldChar w:fldCharType="end"/>
            </w:r>
          </w:hyperlink>
        </w:p>
        <w:p w14:paraId="4F8D849A" w14:textId="70B29380" w:rsidR="00026ABE" w:rsidRPr="007D27D2" w:rsidRDefault="008A62AD">
          <w:pPr>
            <w:pStyle w:val="TOC3"/>
            <w:tabs>
              <w:tab w:val="right" w:leader="dot" w:pos="9350"/>
            </w:tabs>
            <w:rPr>
              <w:rFonts w:cstheme="minorHAnsi"/>
              <w:noProof/>
            </w:rPr>
          </w:pPr>
          <w:hyperlink w:anchor="_Toc49508471" w:history="1">
            <w:r w:rsidR="00026ABE" w:rsidRPr="007D27D2">
              <w:rPr>
                <w:rStyle w:val="Hyperlink"/>
                <w:rFonts w:cstheme="minorHAnsi"/>
                <w:noProof/>
                <w:color w:val="auto"/>
              </w:rPr>
              <w:t>Virus Outbreak</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_Toc49508471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49</w:t>
            </w:r>
            <w:r w:rsidR="00026ABE" w:rsidRPr="007D27D2">
              <w:rPr>
                <w:rFonts w:cstheme="minorHAnsi"/>
                <w:noProof/>
                <w:webHidden/>
              </w:rPr>
              <w:fldChar w:fldCharType="end"/>
            </w:r>
          </w:hyperlink>
        </w:p>
        <w:p w14:paraId="0324F57F" w14:textId="605DF5E7" w:rsidR="00026ABE" w:rsidRPr="007D27D2" w:rsidRDefault="008A62AD">
          <w:pPr>
            <w:pStyle w:val="TOC2"/>
            <w:tabs>
              <w:tab w:val="left" w:pos="1760"/>
              <w:tab w:val="right" w:leader="dot" w:pos="9350"/>
            </w:tabs>
            <w:rPr>
              <w:rFonts w:cstheme="minorHAnsi"/>
              <w:noProof/>
            </w:rPr>
          </w:pPr>
          <w:hyperlink w:anchor="_Toc49508472" w:history="1">
            <w:r w:rsidR="00026ABE" w:rsidRPr="007D27D2">
              <w:rPr>
                <w:rStyle w:val="Hyperlink"/>
                <w:rFonts w:cstheme="minorHAnsi"/>
                <w:noProof/>
                <w:color w:val="auto"/>
                <w14:scene3d>
                  <w14:camera w14:prst="orthographicFront"/>
                  <w14:lightRig w14:rig="threePt" w14:dir="t">
                    <w14:rot w14:lat="0" w14:lon="0" w14:rev="0"/>
                  </w14:lightRig>
                </w14:scene3d>
              </w:rPr>
              <w:t>Appendix IX.</w:t>
            </w:r>
            <w:r w:rsidR="00026ABE" w:rsidRPr="007D27D2">
              <w:rPr>
                <w:rFonts w:cstheme="minorHAnsi"/>
                <w:noProof/>
              </w:rPr>
              <w:tab/>
            </w:r>
            <w:r w:rsidR="00026ABE" w:rsidRPr="007D27D2">
              <w:rPr>
                <w:rStyle w:val="Hyperlink"/>
                <w:rFonts w:cstheme="minorHAnsi"/>
                <w:noProof/>
                <w:color w:val="auto"/>
              </w:rPr>
              <w:t>Cyber Insurance and Third-Party Service Agreements</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_Toc49508472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51</w:t>
            </w:r>
            <w:r w:rsidR="00026ABE" w:rsidRPr="007D27D2">
              <w:rPr>
                <w:rFonts w:cstheme="minorHAnsi"/>
                <w:noProof/>
                <w:webHidden/>
              </w:rPr>
              <w:fldChar w:fldCharType="end"/>
            </w:r>
          </w:hyperlink>
        </w:p>
        <w:p w14:paraId="3BEAABAE" w14:textId="7A553423" w:rsidR="00026ABE" w:rsidRPr="007D27D2" w:rsidRDefault="008A62AD">
          <w:pPr>
            <w:pStyle w:val="TOC2"/>
            <w:tabs>
              <w:tab w:val="left" w:pos="1540"/>
              <w:tab w:val="right" w:leader="dot" w:pos="9350"/>
            </w:tabs>
            <w:rPr>
              <w:rFonts w:cstheme="minorHAnsi"/>
              <w:noProof/>
            </w:rPr>
          </w:pPr>
          <w:hyperlink w:anchor="_Toc49508473" w:history="1">
            <w:r w:rsidR="00026ABE" w:rsidRPr="007D27D2">
              <w:rPr>
                <w:rStyle w:val="Hyperlink"/>
                <w:rFonts w:cstheme="minorHAnsi"/>
                <w:noProof/>
                <w:color w:val="auto"/>
                <w14:scene3d>
                  <w14:camera w14:prst="orthographicFront"/>
                  <w14:lightRig w14:rig="threePt" w14:dir="t">
                    <w14:rot w14:lat="0" w14:lon="0" w14:rev="0"/>
                  </w14:lightRig>
                </w14:scene3d>
              </w:rPr>
              <w:t>Appendix X.</w:t>
            </w:r>
            <w:r w:rsidR="00026ABE" w:rsidRPr="007D27D2">
              <w:rPr>
                <w:rFonts w:cstheme="minorHAnsi"/>
                <w:noProof/>
              </w:rPr>
              <w:tab/>
            </w:r>
            <w:r w:rsidR="00026ABE" w:rsidRPr="007D27D2">
              <w:rPr>
                <w:rStyle w:val="Hyperlink"/>
                <w:rFonts w:cstheme="minorHAnsi"/>
                <w:noProof/>
                <w:color w:val="auto"/>
              </w:rPr>
              <w:t>Supporting Document List</w:t>
            </w:r>
            <w:r w:rsidR="00026ABE" w:rsidRPr="007D27D2">
              <w:rPr>
                <w:rFonts w:cstheme="minorHAnsi"/>
                <w:noProof/>
                <w:webHidden/>
              </w:rPr>
              <w:tab/>
            </w:r>
            <w:r w:rsidR="00026ABE" w:rsidRPr="007D27D2">
              <w:rPr>
                <w:rFonts w:cstheme="minorHAnsi"/>
                <w:noProof/>
                <w:webHidden/>
              </w:rPr>
              <w:fldChar w:fldCharType="begin"/>
            </w:r>
            <w:r w:rsidR="00026ABE" w:rsidRPr="007D27D2">
              <w:rPr>
                <w:rFonts w:cstheme="minorHAnsi"/>
                <w:noProof/>
                <w:webHidden/>
              </w:rPr>
              <w:instrText xml:space="preserve"> PAGEREF _Toc49508473 \h </w:instrText>
            </w:r>
            <w:r w:rsidR="00026ABE" w:rsidRPr="007D27D2">
              <w:rPr>
                <w:rFonts w:cstheme="minorHAnsi"/>
                <w:noProof/>
                <w:webHidden/>
              </w:rPr>
            </w:r>
            <w:r w:rsidR="00026ABE" w:rsidRPr="007D27D2">
              <w:rPr>
                <w:rFonts w:cstheme="minorHAnsi"/>
                <w:noProof/>
                <w:webHidden/>
              </w:rPr>
              <w:fldChar w:fldCharType="separate"/>
            </w:r>
            <w:r w:rsidR="00026ABE" w:rsidRPr="007D27D2">
              <w:rPr>
                <w:rFonts w:cstheme="minorHAnsi"/>
                <w:noProof/>
                <w:webHidden/>
              </w:rPr>
              <w:t>52</w:t>
            </w:r>
            <w:r w:rsidR="00026ABE" w:rsidRPr="007D27D2">
              <w:rPr>
                <w:rFonts w:cstheme="minorHAnsi"/>
                <w:noProof/>
                <w:webHidden/>
              </w:rPr>
              <w:fldChar w:fldCharType="end"/>
            </w:r>
          </w:hyperlink>
        </w:p>
        <w:p w14:paraId="44E6DB72" w14:textId="77777777" w:rsidR="00A90E9F" w:rsidRPr="007D27D2" w:rsidRDefault="009B7308" w:rsidP="005A4802">
          <w:pPr>
            <w:pStyle w:val="Heading1"/>
            <w:rPr>
              <w:rFonts w:asciiTheme="minorHAnsi" w:hAnsiTheme="minorHAnsi" w:cstheme="minorHAnsi"/>
              <w:noProof/>
              <w:color w:val="auto"/>
            </w:rPr>
          </w:pPr>
          <w:r w:rsidRPr="007D27D2">
            <w:rPr>
              <w:rFonts w:asciiTheme="minorHAnsi" w:hAnsiTheme="minorHAnsi" w:cstheme="minorHAnsi"/>
              <w:b w:val="0"/>
              <w:bCs w:val="0"/>
              <w:noProof/>
              <w:color w:val="auto"/>
            </w:rPr>
            <w:fldChar w:fldCharType="end"/>
          </w:r>
        </w:p>
      </w:sdtContent>
    </w:sdt>
    <w:bookmarkStart w:id="4" w:name="_Toc49508402" w:displacedByCustomXml="prev"/>
    <w:bookmarkStart w:id="5" w:name="_Toc48909906" w:displacedByCustomXml="prev"/>
    <w:bookmarkStart w:id="6" w:name="_Toc48903495" w:displacedByCustomXml="prev"/>
    <w:p w14:paraId="40CA7A95" w14:textId="21C2B001" w:rsidR="00051D04" w:rsidRPr="007D27D2" w:rsidRDefault="00051D04" w:rsidP="005A4802">
      <w:pPr>
        <w:pStyle w:val="Heading1"/>
        <w:rPr>
          <w:rFonts w:asciiTheme="minorHAnsi" w:hAnsiTheme="minorHAnsi" w:cstheme="minorHAnsi"/>
          <w:color w:val="auto"/>
        </w:rPr>
      </w:pPr>
      <w:r w:rsidRPr="007D27D2">
        <w:rPr>
          <w:rFonts w:asciiTheme="minorHAnsi" w:hAnsiTheme="minorHAnsi" w:cstheme="minorHAnsi"/>
          <w:color w:val="auto"/>
        </w:rPr>
        <w:t>Introduction</w:t>
      </w:r>
      <w:bookmarkEnd w:id="3"/>
      <w:bookmarkEnd w:id="6"/>
      <w:bookmarkEnd w:id="5"/>
      <w:bookmarkEnd w:id="4"/>
      <w:r w:rsidRPr="007D27D2">
        <w:rPr>
          <w:rFonts w:asciiTheme="minorHAnsi" w:hAnsiTheme="minorHAnsi" w:cstheme="minorHAnsi"/>
          <w:color w:val="auto"/>
        </w:rPr>
        <w:t xml:space="preserve"> </w:t>
      </w:r>
    </w:p>
    <w:p w14:paraId="32CD8BA8" w14:textId="3D5D595C" w:rsidR="00051D04" w:rsidRPr="007D27D2" w:rsidRDefault="00051D04" w:rsidP="00051D04">
      <w:pPr>
        <w:rPr>
          <w:rFonts w:cstheme="minorHAnsi"/>
        </w:rPr>
      </w:pPr>
      <w:r w:rsidRPr="007D27D2">
        <w:rPr>
          <w:rFonts w:cstheme="minorHAnsi"/>
        </w:rPr>
        <w:t xml:space="preserve">The </w:t>
      </w:r>
      <w:sdt>
        <w:sdtPr>
          <w:rPr>
            <w:rFonts w:cstheme="minorHAnsi"/>
          </w:rPr>
          <w:alias w:val="Company"/>
          <w:tag w:val=""/>
          <w:id w:val="-1630939591"/>
          <w:placeholder>
            <w:docPart w:val="96ACAE00E3D240CEAD1D1A768D2DB7E7"/>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w:t>
      </w:r>
      <w:sdt>
        <w:sdtPr>
          <w:rPr>
            <w:rFonts w:cstheme="minorHAnsi"/>
          </w:rPr>
          <w:alias w:val="Title"/>
          <w:tag w:val=""/>
          <w:id w:val="-1283414088"/>
          <w:placeholder>
            <w:docPart w:val="8C57AE941B4B4DFA9BFB416F54BF788C"/>
          </w:placeholder>
          <w:dataBinding w:prefixMappings="xmlns:ns0='http://purl.org/dc/elements/1.1/' xmlns:ns1='http://schemas.openxmlformats.org/package/2006/metadata/core-properties' " w:xpath="/ns1:coreProperties[1]/ns0:title[1]" w:storeItemID="{6C3C8BC8-F283-45AE-878A-BAB7291924A1}"/>
          <w:text/>
        </w:sdtPr>
        <w:sdtEndPr/>
        <w:sdtContent>
          <w:r w:rsidRPr="007D27D2">
            <w:rPr>
              <w:rFonts w:cstheme="minorHAnsi"/>
            </w:rPr>
            <w:t>Incident Management Plan</w:t>
          </w:r>
        </w:sdtContent>
      </w:sdt>
      <w:r w:rsidRPr="007D27D2">
        <w:rPr>
          <w:rFonts w:cstheme="minorHAnsi"/>
        </w:rPr>
        <w:t xml:space="preserve"> </w:t>
      </w:r>
      <w:r w:rsidR="00A02DD0" w:rsidRPr="007D27D2">
        <w:rPr>
          <w:rFonts w:cstheme="minorHAnsi"/>
        </w:rPr>
        <w:t xml:space="preserve">has </w:t>
      </w:r>
      <w:r w:rsidRPr="007D27D2">
        <w:rPr>
          <w:rFonts w:cstheme="minorHAnsi"/>
        </w:rPr>
        <w:t xml:space="preserve">been developed to provide direction and focus to the handling of information security incidents that adversely affect </w:t>
      </w:r>
      <w:sdt>
        <w:sdtPr>
          <w:rPr>
            <w:rFonts w:cstheme="minorHAnsi"/>
          </w:rPr>
          <w:alias w:val="Company"/>
          <w:tag w:val=""/>
          <w:id w:val="-268315681"/>
          <w:placeholder>
            <w:docPart w:val="01E8FC6282C249E383BFA328DFABD7EB"/>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w:t>
      </w:r>
      <w:r w:rsidRPr="007D27D2">
        <w:rPr>
          <w:rFonts w:cstheme="minorHAnsi"/>
          <w:b/>
        </w:rPr>
        <w:t>Information Resources</w:t>
      </w:r>
      <w:r w:rsidRPr="007D27D2">
        <w:rPr>
          <w:rFonts w:cstheme="minorHAnsi"/>
        </w:rPr>
        <w:t xml:space="preserve">. The </w:t>
      </w:r>
      <w:sdt>
        <w:sdtPr>
          <w:rPr>
            <w:rFonts w:cstheme="minorHAnsi"/>
          </w:rPr>
          <w:alias w:val="Company"/>
          <w:tag w:val=""/>
          <w:id w:val="-1097553152"/>
          <w:placeholder>
            <w:docPart w:val="D1CE0610FE36425A81DE2D958DBFDF1E"/>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w:t>
      </w:r>
      <w:sdt>
        <w:sdtPr>
          <w:rPr>
            <w:rFonts w:cstheme="minorHAnsi"/>
          </w:rPr>
          <w:alias w:val="Title"/>
          <w:tag w:val=""/>
          <w:id w:val="988054759"/>
          <w:placeholder>
            <w:docPart w:val="9E3CCBD749CC49E387F1976D20C5D650"/>
          </w:placeholder>
          <w:dataBinding w:prefixMappings="xmlns:ns0='http://purl.org/dc/elements/1.1/' xmlns:ns1='http://schemas.openxmlformats.org/package/2006/metadata/core-properties' " w:xpath="/ns1:coreProperties[1]/ns0:title[1]" w:storeItemID="{6C3C8BC8-F283-45AE-878A-BAB7291924A1}"/>
          <w:text/>
        </w:sdtPr>
        <w:sdtEndPr/>
        <w:sdtContent>
          <w:r w:rsidRPr="007D27D2">
            <w:rPr>
              <w:rFonts w:cstheme="minorHAnsi"/>
            </w:rPr>
            <w:t>Incident Management Plan</w:t>
          </w:r>
        </w:sdtContent>
      </w:sdt>
      <w:r w:rsidRPr="007D27D2">
        <w:rPr>
          <w:rFonts w:cstheme="minorHAnsi"/>
        </w:rPr>
        <w:t xml:space="preserve"> </w:t>
      </w:r>
      <w:r w:rsidR="00A02DD0" w:rsidRPr="007D27D2">
        <w:rPr>
          <w:rFonts w:cstheme="minorHAnsi"/>
        </w:rPr>
        <w:t xml:space="preserve">applies </w:t>
      </w:r>
      <w:r w:rsidRPr="007D27D2">
        <w:rPr>
          <w:rFonts w:cstheme="minorHAnsi"/>
        </w:rPr>
        <w:t xml:space="preserve">to any person or entity charged by the </w:t>
      </w:r>
      <w:sdt>
        <w:sdtPr>
          <w:rPr>
            <w:rFonts w:cstheme="minorHAnsi"/>
          </w:rPr>
          <w:alias w:val="Company"/>
          <w:tag w:val=""/>
          <w:id w:val="-2081592035"/>
          <w:placeholder>
            <w:docPart w:val="A783C272D579434BA9D83C2C3F4365B5"/>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w:t>
      </w:r>
      <w:r w:rsidR="00A81E94" w:rsidRPr="007D27D2">
        <w:rPr>
          <w:rFonts w:cstheme="minorHAnsi"/>
        </w:rPr>
        <w:t>Incident Response Commander</w:t>
      </w:r>
      <w:r w:rsidRPr="007D27D2">
        <w:rPr>
          <w:rFonts w:cstheme="minorHAnsi"/>
        </w:rPr>
        <w:t xml:space="preserve"> with a response to information security related incidents at the organization, and specifically those incidents that affect </w:t>
      </w:r>
      <w:sdt>
        <w:sdtPr>
          <w:rPr>
            <w:rFonts w:cstheme="minorHAnsi"/>
          </w:rPr>
          <w:alias w:val="Company"/>
          <w:tag w:val=""/>
          <w:id w:val="-1719891798"/>
          <w:placeholder>
            <w:docPart w:val="3453E092099F4990B450DAE5793CD123"/>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w:t>
      </w:r>
      <w:r w:rsidRPr="007D27D2">
        <w:rPr>
          <w:rFonts w:cstheme="minorHAnsi"/>
          <w:b/>
        </w:rPr>
        <w:t>Information Resources</w:t>
      </w:r>
      <w:r w:rsidRPr="007D27D2">
        <w:rPr>
          <w:rFonts w:cstheme="minorHAnsi"/>
        </w:rPr>
        <w:t>.</w:t>
      </w:r>
    </w:p>
    <w:p w14:paraId="1780B8A2" w14:textId="2DC34E92" w:rsidR="00C73816" w:rsidRPr="007D27D2" w:rsidRDefault="00C73816" w:rsidP="00051D04">
      <w:pPr>
        <w:rPr>
          <w:rFonts w:cstheme="minorHAnsi"/>
        </w:rPr>
      </w:pPr>
      <w:r w:rsidRPr="007D27D2">
        <w:rPr>
          <w:rFonts w:cstheme="minorHAnsi"/>
        </w:rPr>
        <w:t>The purpose</w:t>
      </w:r>
      <w:r w:rsidR="00290AFE" w:rsidRPr="007D27D2">
        <w:rPr>
          <w:rFonts w:cstheme="minorHAnsi"/>
        </w:rPr>
        <w:t xml:space="preserve"> of the </w:t>
      </w:r>
      <w:sdt>
        <w:sdtPr>
          <w:rPr>
            <w:rFonts w:cstheme="minorHAnsi"/>
          </w:rPr>
          <w:alias w:val="Title"/>
          <w:tag w:val=""/>
          <w:id w:val="1017666865"/>
          <w:placeholder>
            <w:docPart w:val="A9EE9C1D9AF54AEFAAAB4B9894DBC7E7"/>
          </w:placeholder>
          <w:dataBinding w:prefixMappings="xmlns:ns0='http://purl.org/dc/elements/1.1/' xmlns:ns1='http://schemas.openxmlformats.org/package/2006/metadata/core-properties' " w:xpath="/ns1:coreProperties[1]/ns0:title[1]" w:storeItemID="{6C3C8BC8-F283-45AE-878A-BAB7291924A1}"/>
          <w:text/>
        </w:sdtPr>
        <w:sdtEndPr/>
        <w:sdtContent>
          <w:r w:rsidR="00290AFE" w:rsidRPr="007D27D2">
            <w:rPr>
              <w:rFonts w:cstheme="minorHAnsi"/>
            </w:rPr>
            <w:t>Incident Management Plan</w:t>
          </w:r>
        </w:sdtContent>
      </w:sdt>
      <w:r w:rsidR="00290AFE" w:rsidRPr="007D27D2">
        <w:rPr>
          <w:rFonts w:cstheme="minorHAnsi"/>
        </w:rPr>
        <w:t xml:space="preserve"> is to allow </w:t>
      </w:r>
      <w:sdt>
        <w:sdtPr>
          <w:rPr>
            <w:rFonts w:cstheme="minorHAnsi"/>
          </w:rPr>
          <w:alias w:val="Company"/>
          <w:tag w:val=""/>
          <w:id w:val="-504355049"/>
          <w:placeholder>
            <w:docPart w:val="A8533C7F125B4CCA828135AD93B676F9"/>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00290AFE" w:rsidRPr="007D27D2">
        <w:rPr>
          <w:rFonts w:cstheme="minorHAnsi"/>
        </w:rPr>
        <w:t xml:space="preserve"> </w:t>
      </w:r>
      <w:r w:rsidR="00511A3D" w:rsidRPr="007D27D2">
        <w:rPr>
          <w:rFonts w:cstheme="minorHAnsi"/>
        </w:rPr>
        <w:t>to respond quickly and appropriately to information security incident</w:t>
      </w:r>
      <w:r w:rsidR="002E173C" w:rsidRPr="007D27D2">
        <w:rPr>
          <w:rFonts w:cstheme="minorHAnsi"/>
        </w:rPr>
        <w:t>s</w:t>
      </w:r>
      <w:r w:rsidR="00511A3D" w:rsidRPr="007D27D2">
        <w:rPr>
          <w:rFonts w:cstheme="minorHAnsi"/>
        </w:rPr>
        <w:t>.</w:t>
      </w:r>
    </w:p>
    <w:p w14:paraId="7F0E763D" w14:textId="6F09C190" w:rsidR="001B60B8" w:rsidRPr="007D27D2" w:rsidRDefault="008129A3" w:rsidP="001B60B8">
      <w:pPr>
        <w:pStyle w:val="Heading4"/>
        <w:rPr>
          <w:rFonts w:asciiTheme="minorHAnsi" w:hAnsiTheme="minorHAnsi" w:cstheme="minorHAnsi"/>
          <w:color w:val="auto"/>
        </w:rPr>
      </w:pPr>
      <w:bookmarkStart w:id="7" w:name="_Toc48909907"/>
      <w:r w:rsidRPr="007D27D2">
        <w:rPr>
          <w:rFonts w:asciiTheme="minorHAnsi" w:hAnsiTheme="minorHAnsi" w:cstheme="minorHAnsi"/>
          <w:color w:val="auto"/>
        </w:rPr>
        <w:t>Event Definition</w:t>
      </w:r>
      <w:bookmarkEnd w:id="7"/>
    </w:p>
    <w:p w14:paraId="51BCB1EE" w14:textId="1D81B9E7" w:rsidR="003325D7" w:rsidRPr="007D27D2" w:rsidRDefault="008129A3" w:rsidP="003325D7">
      <w:pPr>
        <w:rPr>
          <w:rFonts w:cstheme="minorHAnsi"/>
        </w:rPr>
      </w:pPr>
      <w:r w:rsidRPr="007D27D2">
        <w:rPr>
          <w:rFonts w:cstheme="minorHAnsi"/>
        </w:rPr>
        <w:t xml:space="preserve">Any observable occurrence in </w:t>
      </w:r>
      <w:r w:rsidR="00703A27" w:rsidRPr="007D27D2">
        <w:rPr>
          <w:rFonts w:cstheme="minorHAnsi"/>
        </w:rPr>
        <w:t xml:space="preserve">a </w:t>
      </w:r>
      <w:r w:rsidR="00757D06" w:rsidRPr="007D27D2">
        <w:rPr>
          <w:rFonts w:cstheme="minorHAnsi"/>
        </w:rPr>
        <w:t>system, network, environment, process, workflow, or personnel</w:t>
      </w:r>
      <w:r w:rsidRPr="007D27D2">
        <w:rPr>
          <w:rFonts w:cstheme="minorHAnsi"/>
        </w:rPr>
        <w:t>.</w:t>
      </w:r>
      <w:r w:rsidR="00514C5B" w:rsidRPr="007D27D2">
        <w:rPr>
          <w:rFonts w:cstheme="minorHAnsi"/>
        </w:rPr>
        <w:t xml:space="preserve">  Events </w:t>
      </w:r>
      <w:r w:rsidR="00AF1785" w:rsidRPr="007D27D2">
        <w:rPr>
          <w:rFonts w:cstheme="minorHAnsi"/>
        </w:rPr>
        <w:t xml:space="preserve">may or may not be negative in </w:t>
      </w:r>
      <w:r w:rsidR="00757D06" w:rsidRPr="007D27D2">
        <w:rPr>
          <w:rFonts w:cstheme="minorHAnsi"/>
        </w:rPr>
        <w:t>nature.</w:t>
      </w:r>
    </w:p>
    <w:p w14:paraId="0B091D56" w14:textId="7FE30088" w:rsidR="00D55AAB" w:rsidRPr="007D27D2" w:rsidRDefault="00D55AAB" w:rsidP="00D55AAB">
      <w:pPr>
        <w:pStyle w:val="Heading4"/>
        <w:rPr>
          <w:rFonts w:asciiTheme="minorHAnsi" w:hAnsiTheme="minorHAnsi" w:cstheme="minorHAnsi"/>
          <w:color w:val="auto"/>
        </w:rPr>
      </w:pPr>
      <w:bookmarkStart w:id="8" w:name="_Toc48909908"/>
      <w:r w:rsidRPr="007D27D2">
        <w:rPr>
          <w:rFonts w:asciiTheme="minorHAnsi" w:hAnsiTheme="minorHAnsi" w:cstheme="minorHAnsi"/>
          <w:color w:val="auto"/>
        </w:rPr>
        <w:t>Adverse Events Definit</w:t>
      </w:r>
      <w:r w:rsidR="000A41EB" w:rsidRPr="007D27D2">
        <w:rPr>
          <w:rFonts w:asciiTheme="minorHAnsi" w:hAnsiTheme="minorHAnsi" w:cstheme="minorHAnsi"/>
          <w:color w:val="auto"/>
        </w:rPr>
        <w:t>ion</w:t>
      </w:r>
      <w:bookmarkEnd w:id="8"/>
    </w:p>
    <w:p w14:paraId="42984D74" w14:textId="07A4746C" w:rsidR="000A41EB" w:rsidRPr="007D27D2" w:rsidRDefault="000A41EB" w:rsidP="000A41EB">
      <w:pPr>
        <w:rPr>
          <w:rFonts w:cstheme="minorHAnsi"/>
        </w:rPr>
      </w:pPr>
      <w:r w:rsidRPr="007D27D2">
        <w:rPr>
          <w:rFonts w:cstheme="minorHAnsi"/>
        </w:rPr>
        <w:t xml:space="preserve">Events with a negative consequence.  </w:t>
      </w:r>
      <w:r w:rsidR="005F6161" w:rsidRPr="007D27D2">
        <w:rPr>
          <w:rFonts w:cstheme="minorHAnsi"/>
        </w:rPr>
        <w:t xml:space="preserve">This </w:t>
      </w:r>
      <w:r w:rsidR="00DE1542" w:rsidRPr="007D27D2">
        <w:rPr>
          <w:rFonts w:cstheme="minorHAnsi"/>
        </w:rPr>
        <w:t>plan</w:t>
      </w:r>
      <w:r w:rsidR="005F6161" w:rsidRPr="007D27D2">
        <w:rPr>
          <w:rFonts w:cstheme="minorHAnsi"/>
        </w:rPr>
        <w:t xml:space="preserve"> </w:t>
      </w:r>
      <w:r w:rsidR="00B40B27" w:rsidRPr="007D27D2">
        <w:rPr>
          <w:rFonts w:cstheme="minorHAnsi"/>
        </w:rPr>
        <w:t>only applies to adverse events that are computer security related, not those caused by natural disasters, power failures, etc.</w:t>
      </w:r>
    </w:p>
    <w:p w14:paraId="0412506C" w14:textId="561FEAEC" w:rsidR="001725F7" w:rsidRPr="007D27D2" w:rsidRDefault="001725F7" w:rsidP="001725F7">
      <w:pPr>
        <w:pStyle w:val="Heading4"/>
        <w:rPr>
          <w:rFonts w:asciiTheme="minorHAnsi" w:hAnsiTheme="minorHAnsi" w:cstheme="minorHAnsi"/>
          <w:color w:val="auto"/>
        </w:rPr>
      </w:pPr>
      <w:bookmarkStart w:id="9" w:name="_Toc466005747"/>
      <w:bookmarkStart w:id="10" w:name="_Toc287611039"/>
      <w:bookmarkStart w:id="11" w:name="_Toc48909909"/>
      <w:r w:rsidRPr="007D27D2">
        <w:rPr>
          <w:rFonts w:asciiTheme="minorHAnsi" w:hAnsiTheme="minorHAnsi" w:cstheme="minorHAnsi"/>
          <w:color w:val="auto"/>
        </w:rPr>
        <w:t>Incident Definition</w:t>
      </w:r>
      <w:bookmarkEnd w:id="9"/>
      <w:bookmarkEnd w:id="10"/>
      <w:bookmarkEnd w:id="11"/>
    </w:p>
    <w:p w14:paraId="4DA3F076" w14:textId="20B837C9" w:rsidR="001725F7" w:rsidRPr="007D27D2" w:rsidRDefault="00A836E0" w:rsidP="001725F7">
      <w:pPr>
        <w:rPr>
          <w:rFonts w:cstheme="minorHAnsi"/>
        </w:rPr>
      </w:pPr>
      <w:r w:rsidRPr="007D27D2">
        <w:rPr>
          <w:rFonts w:cstheme="minorHAnsi"/>
        </w:rPr>
        <w:t>A violation or imminent threat of violation of computer security policies, acceptable use policies, or standard security practices</w:t>
      </w:r>
      <w:r w:rsidR="00D86BAF" w:rsidRPr="007D27D2">
        <w:rPr>
          <w:rFonts w:cstheme="minorHAnsi"/>
        </w:rPr>
        <w:t xml:space="preserve"> </w:t>
      </w:r>
      <w:r w:rsidR="00647C29" w:rsidRPr="007D27D2">
        <w:rPr>
          <w:rFonts w:cstheme="minorHAnsi"/>
        </w:rPr>
        <w:t xml:space="preserve">that </w:t>
      </w:r>
      <w:r w:rsidR="00D86BAF" w:rsidRPr="007D27D2">
        <w:rPr>
          <w:rFonts w:cstheme="minorHAnsi"/>
        </w:rPr>
        <w:t xml:space="preserve">jeopardizes the </w:t>
      </w:r>
      <w:r w:rsidR="00FF75C9" w:rsidRPr="007D27D2">
        <w:rPr>
          <w:rFonts w:cstheme="minorHAnsi"/>
        </w:rPr>
        <w:t xml:space="preserve">confidentiality, integrity, or availability of </w:t>
      </w:r>
      <w:r w:rsidR="00765B5A" w:rsidRPr="007D27D2">
        <w:rPr>
          <w:rFonts w:cstheme="minorHAnsi"/>
        </w:rPr>
        <w:t xml:space="preserve">information resources or operations. </w:t>
      </w:r>
      <w:r w:rsidR="001725F7" w:rsidRPr="007D27D2">
        <w:rPr>
          <w:rFonts w:cstheme="minorHAnsi"/>
        </w:rPr>
        <w:t xml:space="preserve">A security incident </w:t>
      </w:r>
      <w:r w:rsidR="00DA2029" w:rsidRPr="007D27D2">
        <w:rPr>
          <w:rFonts w:cstheme="minorHAnsi"/>
        </w:rPr>
        <w:t xml:space="preserve">may </w:t>
      </w:r>
      <w:r w:rsidR="001725F7" w:rsidRPr="007D27D2">
        <w:rPr>
          <w:rFonts w:cstheme="minorHAnsi"/>
        </w:rPr>
        <w:t xml:space="preserve">have one or more of the following </w:t>
      </w:r>
      <w:r w:rsidR="00DA2029" w:rsidRPr="007D27D2">
        <w:rPr>
          <w:rFonts w:cstheme="minorHAnsi"/>
        </w:rPr>
        <w:t>characteristics</w:t>
      </w:r>
      <w:r w:rsidR="001725F7" w:rsidRPr="007D27D2">
        <w:rPr>
          <w:rFonts w:cstheme="minorHAnsi"/>
        </w:rPr>
        <w:t>:</w:t>
      </w:r>
    </w:p>
    <w:p w14:paraId="254CC5AC" w14:textId="55F8C312" w:rsidR="001725F7" w:rsidRPr="007D27D2" w:rsidRDefault="001725F7" w:rsidP="001725F7">
      <w:pPr>
        <w:pStyle w:val="ListParagraph"/>
        <w:numPr>
          <w:ilvl w:val="0"/>
          <w:numId w:val="1"/>
        </w:numPr>
        <w:rPr>
          <w:rFonts w:asciiTheme="minorHAnsi" w:hAnsiTheme="minorHAnsi" w:cstheme="minorHAnsi"/>
        </w:rPr>
      </w:pPr>
      <w:r w:rsidRPr="007D27D2">
        <w:rPr>
          <w:rFonts w:asciiTheme="minorHAnsi" w:hAnsiTheme="minorHAnsi" w:cstheme="minorHAnsi"/>
        </w:rPr>
        <w:t xml:space="preserve">Violation of an explicit or implied </w:t>
      </w:r>
      <w:sdt>
        <w:sdtPr>
          <w:rPr>
            <w:rFonts w:asciiTheme="minorHAnsi" w:hAnsiTheme="minorHAnsi" w:cstheme="minorHAnsi"/>
          </w:rPr>
          <w:alias w:val="Company"/>
          <w:tag w:val=""/>
          <w:id w:val="67162218"/>
          <w:placeholder>
            <w:docPart w:val="383E9C2A204744F7BDE73613212FC392"/>
          </w:placeholder>
          <w:dataBinding w:prefixMappings="xmlns:ns0='http://schemas.openxmlformats.org/officeDocument/2006/extended-properties' " w:xpath="/ns0:Properties[1]/ns0:Company[1]" w:storeItemID="{6668398D-A668-4E3E-A5EB-62B293D839F1}"/>
          <w:text/>
        </w:sdtPr>
        <w:sdtEndPr/>
        <w:sdtContent>
          <w:r w:rsidR="006F479F" w:rsidRPr="007D27D2">
            <w:rPr>
              <w:rFonts w:asciiTheme="minorHAnsi" w:hAnsiTheme="minorHAnsi" w:cstheme="minorHAnsi"/>
            </w:rPr>
            <w:t>(Company)</w:t>
          </w:r>
        </w:sdtContent>
      </w:sdt>
      <w:r w:rsidRPr="007D27D2">
        <w:rPr>
          <w:rFonts w:asciiTheme="minorHAnsi" w:hAnsiTheme="minorHAnsi" w:cstheme="minorHAnsi"/>
        </w:rPr>
        <w:t xml:space="preserve"> security policy</w:t>
      </w:r>
    </w:p>
    <w:p w14:paraId="0D48130E" w14:textId="0498DB8D" w:rsidR="001725F7" w:rsidRPr="007D27D2" w:rsidRDefault="001725F7" w:rsidP="001725F7">
      <w:pPr>
        <w:pStyle w:val="ListParagraph"/>
        <w:numPr>
          <w:ilvl w:val="0"/>
          <w:numId w:val="1"/>
        </w:numPr>
        <w:rPr>
          <w:rFonts w:asciiTheme="minorHAnsi" w:hAnsiTheme="minorHAnsi" w:cstheme="minorHAnsi"/>
        </w:rPr>
      </w:pPr>
      <w:r w:rsidRPr="007D27D2">
        <w:rPr>
          <w:rFonts w:asciiTheme="minorHAnsi" w:hAnsiTheme="minorHAnsi" w:cstheme="minorHAnsi"/>
        </w:rPr>
        <w:t xml:space="preserve">Attempts to gain unauthorized access to a </w:t>
      </w:r>
      <w:sdt>
        <w:sdtPr>
          <w:rPr>
            <w:rFonts w:asciiTheme="minorHAnsi" w:hAnsiTheme="minorHAnsi" w:cstheme="minorHAnsi"/>
          </w:rPr>
          <w:alias w:val="Company"/>
          <w:tag w:val=""/>
          <w:id w:val="98148370"/>
          <w:placeholder>
            <w:docPart w:val="70FADF848E7A4E7AA8A2D708391875ED"/>
          </w:placeholder>
          <w:dataBinding w:prefixMappings="xmlns:ns0='http://schemas.openxmlformats.org/officeDocument/2006/extended-properties' " w:xpath="/ns0:Properties[1]/ns0:Company[1]" w:storeItemID="{6668398D-A668-4E3E-A5EB-62B293D839F1}"/>
          <w:text/>
        </w:sdtPr>
        <w:sdtEndPr/>
        <w:sdtContent>
          <w:r w:rsidR="006F479F" w:rsidRPr="007D27D2">
            <w:rPr>
              <w:rFonts w:asciiTheme="minorHAnsi" w:hAnsiTheme="minorHAnsi" w:cstheme="minorHAnsi"/>
            </w:rPr>
            <w:t>(Company)</w:t>
          </w:r>
        </w:sdtContent>
      </w:sdt>
      <w:r w:rsidRPr="007D27D2">
        <w:rPr>
          <w:rFonts w:asciiTheme="minorHAnsi" w:hAnsiTheme="minorHAnsi" w:cstheme="minorHAnsi"/>
        </w:rPr>
        <w:t xml:space="preserve"> Information Resource</w:t>
      </w:r>
    </w:p>
    <w:p w14:paraId="210FC313" w14:textId="1AE3E690" w:rsidR="001725F7" w:rsidRPr="007D27D2" w:rsidRDefault="001725F7" w:rsidP="001725F7">
      <w:pPr>
        <w:pStyle w:val="ListParagraph"/>
        <w:numPr>
          <w:ilvl w:val="0"/>
          <w:numId w:val="1"/>
        </w:numPr>
        <w:rPr>
          <w:rFonts w:asciiTheme="minorHAnsi" w:hAnsiTheme="minorHAnsi" w:cstheme="minorHAnsi"/>
        </w:rPr>
      </w:pPr>
      <w:r w:rsidRPr="007D27D2">
        <w:rPr>
          <w:rFonts w:asciiTheme="minorHAnsi" w:hAnsiTheme="minorHAnsi" w:cstheme="minorHAnsi"/>
        </w:rPr>
        <w:t xml:space="preserve">Denial of service to a </w:t>
      </w:r>
      <w:sdt>
        <w:sdtPr>
          <w:rPr>
            <w:rFonts w:asciiTheme="minorHAnsi" w:hAnsiTheme="minorHAnsi" w:cstheme="minorHAnsi"/>
          </w:rPr>
          <w:alias w:val="Company"/>
          <w:tag w:val=""/>
          <w:id w:val="-1144886628"/>
          <w:placeholder>
            <w:docPart w:val="6F3F27D959A947DF9DC265CD5424B277"/>
          </w:placeholder>
          <w:dataBinding w:prefixMappings="xmlns:ns0='http://schemas.openxmlformats.org/officeDocument/2006/extended-properties' " w:xpath="/ns0:Properties[1]/ns0:Company[1]" w:storeItemID="{6668398D-A668-4E3E-A5EB-62B293D839F1}"/>
          <w:text/>
        </w:sdtPr>
        <w:sdtEndPr/>
        <w:sdtContent>
          <w:r w:rsidR="006F479F" w:rsidRPr="007D27D2">
            <w:rPr>
              <w:rFonts w:asciiTheme="minorHAnsi" w:hAnsiTheme="minorHAnsi" w:cstheme="minorHAnsi"/>
            </w:rPr>
            <w:t>(Company)</w:t>
          </w:r>
        </w:sdtContent>
      </w:sdt>
      <w:r w:rsidRPr="007D27D2">
        <w:rPr>
          <w:rFonts w:asciiTheme="minorHAnsi" w:hAnsiTheme="minorHAnsi" w:cstheme="minorHAnsi"/>
        </w:rPr>
        <w:t xml:space="preserve"> Information Resource</w:t>
      </w:r>
    </w:p>
    <w:p w14:paraId="74BB7236" w14:textId="217B72D6" w:rsidR="001725F7" w:rsidRPr="007D27D2" w:rsidRDefault="001725F7" w:rsidP="001725F7">
      <w:pPr>
        <w:pStyle w:val="ListParagraph"/>
        <w:numPr>
          <w:ilvl w:val="0"/>
          <w:numId w:val="1"/>
        </w:numPr>
        <w:rPr>
          <w:rFonts w:asciiTheme="minorHAnsi" w:hAnsiTheme="minorHAnsi" w:cstheme="minorHAnsi"/>
        </w:rPr>
      </w:pPr>
      <w:r w:rsidRPr="007D27D2">
        <w:rPr>
          <w:rFonts w:asciiTheme="minorHAnsi" w:hAnsiTheme="minorHAnsi" w:cstheme="minorHAnsi"/>
        </w:rPr>
        <w:t xml:space="preserve">Unauthorized use of </w:t>
      </w:r>
      <w:sdt>
        <w:sdtPr>
          <w:rPr>
            <w:rFonts w:asciiTheme="minorHAnsi" w:hAnsiTheme="minorHAnsi" w:cstheme="minorHAnsi"/>
          </w:rPr>
          <w:alias w:val="Company"/>
          <w:tag w:val=""/>
          <w:id w:val="1799876089"/>
          <w:placeholder>
            <w:docPart w:val="1AACC0CBFD5B4B1AB25CEA25CDEF9479"/>
          </w:placeholder>
          <w:dataBinding w:prefixMappings="xmlns:ns0='http://schemas.openxmlformats.org/officeDocument/2006/extended-properties' " w:xpath="/ns0:Properties[1]/ns0:Company[1]" w:storeItemID="{6668398D-A668-4E3E-A5EB-62B293D839F1}"/>
          <w:text/>
        </w:sdtPr>
        <w:sdtEndPr/>
        <w:sdtContent>
          <w:r w:rsidR="006F479F" w:rsidRPr="007D27D2">
            <w:rPr>
              <w:rFonts w:asciiTheme="minorHAnsi" w:hAnsiTheme="minorHAnsi" w:cstheme="minorHAnsi"/>
            </w:rPr>
            <w:t>(Company)</w:t>
          </w:r>
        </w:sdtContent>
      </w:sdt>
      <w:r w:rsidRPr="007D27D2">
        <w:rPr>
          <w:rFonts w:asciiTheme="minorHAnsi" w:hAnsiTheme="minorHAnsi" w:cstheme="minorHAnsi"/>
        </w:rPr>
        <w:t xml:space="preserve"> Information Resources</w:t>
      </w:r>
    </w:p>
    <w:p w14:paraId="5619784D" w14:textId="7F6CB329" w:rsidR="001725F7" w:rsidRPr="007D27D2" w:rsidRDefault="001725F7" w:rsidP="001725F7">
      <w:pPr>
        <w:pStyle w:val="ListParagraph"/>
        <w:numPr>
          <w:ilvl w:val="0"/>
          <w:numId w:val="1"/>
        </w:numPr>
        <w:rPr>
          <w:rFonts w:asciiTheme="minorHAnsi" w:hAnsiTheme="minorHAnsi" w:cstheme="minorHAnsi"/>
        </w:rPr>
      </w:pPr>
      <w:r w:rsidRPr="007D27D2">
        <w:rPr>
          <w:rFonts w:asciiTheme="minorHAnsi" w:hAnsiTheme="minorHAnsi" w:cstheme="minorHAnsi"/>
        </w:rPr>
        <w:t xml:space="preserve">Unauthorized modification of </w:t>
      </w:r>
      <w:sdt>
        <w:sdtPr>
          <w:rPr>
            <w:rFonts w:asciiTheme="minorHAnsi" w:hAnsiTheme="minorHAnsi" w:cstheme="minorHAnsi"/>
          </w:rPr>
          <w:alias w:val="Company"/>
          <w:tag w:val=""/>
          <w:id w:val="-1461102478"/>
          <w:placeholder>
            <w:docPart w:val="CFB644B4DC974D7BA8B26CAEDA0A2931"/>
          </w:placeholder>
          <w:dataBinding w:prefixMappings="xmlns:ns0='http://schemas.openxmlformats.org/officeDocument/2006/extended-properties' " w:xpath="/ns0:Properties[1]/ns0:Company[1]" w:storeItemID="{6668398D-A668-4E3E-A5EB-62B293D839F1}"/>
          <w:text/>
        </w:sdtPr>
        <w:sdtEndPr/>
        <w:sdtContent>
          <w:r w:rsidR="006F479F" w:rsidRPr="007D27D2">
            <w:rPr>
              <w:rFonts w:asciiTheme="minorHAnsi" w:hAnsiTheme="minorHAnsi" w:cstheme="minorHAnsi"/>
            </w:rPr>
            <w:t>(Company)</w:t>
          </w:r>
        </w:sdtContent>
      </w:sdt>
      <w:r w:rsidRPr="007D27D2">
        <w:rPr>
          <w:rFonts w:asciiTheme="minorHAnsi" w:hAnsiTheme="minorHAnsi" w:cstheme="minorHAnsi"/>
        </w:rPr>
        <w:t xml:space="preserve"> information</w:t>
      </w:r>
    </w:p>
    <w:p w14:paraId="70287736" w14:textId="1FB9FEDC" w:rsidR="001725F7" w:rsidRPr="007D27D2" w:rsidRDefault="001725F7" w:rsidP="00051D04">
      <w:pPr>
        <w:pStyle w:val="ListParagraph"/>
        <w:numPr>
          <w:ilvl w:val="0"/>
          <w:numId w:val="1"/>
        </w:numPr>
        <w:rPr>
          <w:rFonts w:asciiTheme="minorHAnsi" w:hAnsiTheme="minorHAnsi" w:cstheme="minorHAnsi"/>
        </w:rPr>
      </w:pPr>
      <w:r w:rsidRPr="007D27D2">
        <w:rPr>
          <w:rFonts w:asciiTheme="minorHAnsi" w:hAnsiTheme="minorHAnsi" w:cstheme="minorHAnsi"/>
        </w:rPr>
        <w:t xml:space="preserve">Loss of </w:t>
      </w:r>
      <w:sdt>
        <w:sdtPr>
          <w:rPr>
            <w:rFonts w:asciiTheme="minorHAnsi" w:hAnsiTheme="minorHAnsi" w:cstheme="minorHAnsi"/>
          </w:rPr>
          <w:alias w:val="Company"/>
          <w:tag w:val=""/>
          <w:id w:val="204140111"/>
          <w:placeholder>
            <w:docPart w:val="60BB9962AA9846579EE1BED4BA3BC2A8"/>
          </w:placeholder>
          <w:dataBinding w:prefixMappings="xmlns:ns0='http://schemas.openxmlformats.org/officeDocument/2006/extended-properties' " w:xpath="/ns0:Properties[1]/ns0:Company[1]" w:storeItemID="{6668398D-A668-4E3E-A5EB-62B293D839F1}"/>
          <w:text/>
        </w:sdtPr>
        <w:sdtEndPr/>
        <w:sdtContent>
          <w:r w:rsidR="006F479F" w:rsidRPr="007D27D2">
            <w:rPr>
              <w:rFonts w:asciiTheme="minorHAnsi" w:hAnsiTheme="minorHAnsi" w:cstheme="minorHAnsi"/>
            </w:rPr>
            <w:t>(Company)</w:t>
          </w:r>
        </w:sdtContent>
      </w:sdt>
      <w:r w:rsidRPr="007D27D2">
        <w:rPr>
          <w:rFonts w:asciiTheme="minorHAnsi" w:hAnsiTheme="minorHAnsi" w:cstheme="minorHAnsi"/>
        </w:rPr>
        <w:t xml:space="preserve"> Confidential or Protected information</w:t>
      </w:r>
    </w:p>
    <w:p w14:paraId="4409C7B0" w14:textId="077889D8" w:rsidR="001725F7" w:rsidRPr="007D27D2" w:rsidRDefault="001725F7" w:rsidP="001725F7">
      <w:pPr>
        <w:pStyle w:val="Heading4"/>
        <w:rPr>
          <w:rFonts w:asciiTheme="minorHAnsi" w:hAnsiTheme="minorHAnsi" w:cstheme="minorHAnsi"/>
          <w:color w:val="auto"/>
        </w:rPr>
      </w:pPr>
      <w:bookmarkStart w:id="12" w:name="_Toc48909910"/>
      <w:r w:rsidRPr="007D27D2">
        <w:rPr>
          <w:rFonts w:asciiTheme="minorHAnsi" w:hAnsiTheme="minorHAnsi" w:cstheme="minorHAnsi"/>
          <w:color w:val="auto"/>
        </w:rPr>
        <w:t>Reference</w:t>
      </w:r>
      <w:bookmarkEnd w:id="12"/>
    </w:p>
    <w:p w14:paraId="463E87A0" w14:textId="7882CBA4" w:rsidR="001725F7" w:rsidRPr="007D27D2" w:rsidRDefault="001725F7" w:rsidP="0068109D">
      <w:pPr>
        <w:pStyle w:val="ListParagraph"/>
        <w:numPr>
          <w:ilvl w:val="0"/>
          <w:numId w:val="18"/>
        </w:numPr>
        <w:rPr>
          <w:rFonts w:asciiTheme="minorHAnsi" w:hAnsiTheme="minorHAnsi" w:cstheme="minorHAnsi"/>
        </w:rPr>
      </w:pPr>
      <w:r w:rsidRPr="007D27D2">
        <w:rPr>
          <w:rFonts w:asciiTheme="minorHAnsi" w:hAnsiTheme="minorHAnsi" w:cstheme="minorHAnsi"/>
        </w:rPr>
        <w:t>Blue Team Handbook: Incident Response Edition</w:t>
      </w:r>
      <w:r w:rsidR="0225B9BE" w:rsidRPr="007D27D2">
        <w:rPr>
          <w:rFonts w:asciiTheme="minorHAnsi" w:hAnsiTheme="minorHAnsi" w:cstheme="minorHAnsi"/>
        </w:rPr>
        <w:t>, Don Murdoch</w:t>
      </w:r>
    </w:p>
    <w:p w14:paraId="7AAC0D7B" w14:textId="31BE18BA" w:rsidR="001725F7" w:rsidRPr="007D27D2" w:rsidRDefault="008A62AD" w:rsidP="0068109D">
      <w:pPr>
        <w:pStyle w:val="ListParagraph"/>
        <w:numPr>
          <w:ilvl w:val="0"/>
          <w:numId w:val="18"/>
        </w:numPr>
        <w:rPr>
          <w:rFonts w:asciiTheme="minorHAnsi" w:hAnsiTheme="minorHAnsi" w:cstheme="minorHAnsi"/>
        </w:rPr>
      </w:pPr>
      <w:hyperlink r:id="rId13" w:history="1">
        <w:r w:rsidR="001725F7" w:rsidRPr="007D27D2">
          <w:rPr>
            <w:rStyle w:val="Hyperlink"/>
            <w:rFonts w:asciiTheme="minorHAnsi" w:hAnsiTheme="minorHAnsi" w:cstheme="minorHAnsi"/>
            <w:color w:val="auto"/>
          </w:rPr>
          <w:t>NIST SP800-61r2: Computer Security Incident Handling Guide</w:t>
        </w:r>
      </w:hyperlink>
    </w:p>
    <w:p w14:paraId="64CDA7C4" w14:textId="77777777" w:rsidR="002B7E7D" w:rsidRPr="007D27D2" w:rsidRDefault="002B7E7D">
      <w:pPr>
        <w:rPr>
          <w:rFonts w:eastAsiaTheme="majorEastAsia" w:cstheme="minorHAnsi"/>
          <w:b/>
          <w:bCs/>
          <w:sz w:val="40"/>
          <w:szCs w:val="28"/>
        </w:rPr>
      </w:pPr>
      <w:bookmarkStart w:id="13" w:name="_Roles_and_Responsibilities"/>
      <w:bookmarkStart w:id="14" w:name="_Toc440025145"/>
      <w:bookmarkStart w:id="15" w:name="_Toc466005746"/>
      <w:bookmarkEnd w:id="13"/>
      <w:r w:rsidRPr="007D27D2">
        <w:rPr>
          <w:rFonts w:cstheme="minorHAnsi"/>
        </w:rPr>
        <w:br w:type="page"/>
      </w:r>
    </w:p>
    <w:p w14:paraId="3B17F6D7" w14:textId="4B15B0E7" w:rsidR="00DE1542" w:rsidRPr="007D27D2" w:rsidRDefault="00DE1542" w:rsidP="00DE1542">
      <w:pPr>
        <w:pStyle w:val="Heading1"/>
        <w:rPr>
          <w:rFonts w:asciiTheme="minorHAnsi" w:hAnsiTheme="minorHAnsi" w:cstheme="minorHAnsi"/>
          <w:color w:val="auto"/>
        </w:rPr>
      </w:pPr>
      <w:bookmarkStart w:id="16" w:name="_Ref48806637"/>
      <w:bookmarkStart w:id="17" w:name="_Toc48903496"/>
      <w:bookmarkStart w:id="18" w:name="_Toc48909911"/>
      <w:bookmarkStart w:id="19" w:name="_Toc49508403"/>
      <w:bookmarkEnd w:id="14"/>
      <w:bookmarkEnd w:id="15"/>
      <w:r w:rsidRPr="007D27D2">
        <w:rPr>
          <w:rFonts w:asciiTheme="minorHAnsi" w:hAnsiTheme="minorHAnsi" w:cstheme="minorHAnsi"/>
          <w:color w:val="auto"/>
        </w:rPr>
        <w:lastRenderedPageBreak/>
        <w:t>Contact Information</w:t>
      </w:r>
      <w:bookmarkEnd w:id="16"/>
      <w:bookmarkEnd w:id="17"/>
      <w:bookmarkEnd w:id="18"/>
      <w:bookmarkEnd w:id="19"/>
    </w:p>
    <w:p w14:paraId="5523583C" w14:textId="15460AC5" w:rsidR="005E31FD" w:rsidRPr="007D27D2" w:rsidRDefault="005E31FD" w:rsidP="005E31FD">
      <w:pPr>
        <w:rPr>
          <w:rFonts w:cstheme="minorHAnsi"/>
          <w:i/>
          <w:iCs/>
        </w:rPr>
      </w:pPr>
      <w:r w:rsidRPr="007D27D2">
        <w:rPr>
          <w:rFonts w:cstheme="minorHAnsi"/>
          <w:i/>
          <w:iCs/>
        </w:rPr>
        <w:t>Updated August 2020</w:t>
      </w:r>
    </w:p>
    <w:tbl>
      <w:tblPr>
        <w:tblStyle w:val="GridTable6Colorful"/>
        <w:tblW w:w="0" w:type="auto"/>
        <w:tblLook w:val="0420" w:firstRow="1" w:lastRow="0" w:firstColumn="0" w:lastColumn="0" w:noHBand="0" w:noVBand="1"/>
      </w:tblPr>
      <w:tblGrid>
        <w:gridCol w:w="1446"/>
        <w:gridCol w:w="2402"/>
        <w:gridCol w:w="1579"/>
        <w:gridCol w:w="2781"/>
        <w:gridCol w:w="1142"/>
      </w:tblGrid>
      <w:tr w:rsidR="007D27D2" w:rsidRPr="007D27D2" w14:paraId="7BE25879" w14:textId="45B6A4E5" w:rsidTr="00FA5EAF">
        <w:trPr>
          <w:cnfStyle w:val="100000000000" w:firstRow="1" w:lastRow="0" w:firstColumn="0" w:lastColumn="0" w:oddVBand="0" w:evenVBand="0" w:oddHBand="0" w:evenHBand="0" w:firstRowFirstColumn="0" w:firstRowLastColumn="0" w:lastRowFirstColumn="0" w:lastRowLastColumn="0"/>
          <w:trHeight w:val="363"/>
        </w:trPr>
        <w:tc>
          <w:tcPr>
            <w:tcW w:w="1615" w:type="dxa"/>
          </w:tcPr>
          <w:p w14:paraId="16EF31B8" w14:textId="77777777" w:rsidR="005E31FD" w:rsidRPr="007D27D2" w:rsidRDefault="005E31FD" w:rsidP="002B7E7D">
            <w:pPr>
              <w:pStyle w:val="NoSpacing"/>
              <w:rPr>
                <w:rFonts w:cstheme="minorHAnsi"/>
                <w:bCs w:val="0"/>
                <w:color w:val="auto"/>
              </w:rPr>
            </w:pPr>
            <w:r w:rsidRPr="007D27D2">
              <w:rPr>
                <w:rFonts w:cstheme="minorHAnsi"/>
                <w:bCs w:val="0"/>
                <w:color w:val="auto"/>
              </w:rPr>
              <w:t>Name</w:t>
            </w:r>
          </w:p>
        </w:tc>
        <w:tc>
          <w:tcPr>
            <w:tcW w:w="1890" w:type="dxa"/>
          </w:tcPr>
          <w:p w14:paraId="71530C20" w14:textId="77777777" w:rsidR="005E31FD" w:rsidRPr="007D27D2" w:rsidRDefault="005E31FD" w:rsidP="002B7E7D">
            <w:pPr>
              <w:pStyle w:val="NoSpacing"/>
              <w:rPr>
                <w:rFonts w:cstheme="minorHAnsi"/>
                <w:bCs w:val="0"/>
                <w:color w:val="auto"/>
              </w:rPr>
            </w:pPr>
            <w:r w:rsidRPr="007D27D2">
              <w:rPr>
                <w:rFonts w:cstheme="minorHAnsi"/>
                <w:bCs w:val="0"/>
                <w:color w:val="auto"/>
              </w:rPr>
              <w:t>Title</w:t>
            </w:r>
          </w:p>
        </w:tc>
        <w:tc>
          <w:tcPr>
            <w:tcW w:w="1628" w:type="dxa"/>
          </w:tcPr>
          <w:p w14:paraId="1A050EE1" w14:textId="77777777" w:rsidR="005E31FD" w:rsidRPr="007D27D2" w:rsidRDefault="005E31FD" w:rsidP="002B7E7D">
            <w:pPr>
              <w:pStyle w:val="NoSpacing"/>
              <w:rPr>
                <w:rFonts w:cstheme="minorHAnsi"/>
                <w:bCs w:val="0"/>
                <w:color w:val="auto"/>
              </w:rPr>
            </w:pPr>
            <w:r w:rsidRPr="007D27D2">
              <w:rPr>
                <w:rFonts w:cstheme="minorHAnsi"/>
                <w:bCs w:val="0"/>
                <w:color w:val="auto"/>
              </w:rPr>
              <w:t>Role</w:t>
            </w:r>
          </w:p>
        </w:tc>
        <w:tc>
          <w:tcPr>
            <w:tcW w:w="3142" w:type="dxa"/>
          </w:tcPr>
          <w:p w14:paraId="4F188CE7" w14:textId="77777777" w:rsidR="005E31FD" w:rsidRPr="007D27D2" w:rsidRDefault="005E31FD" w:rsidP="002B7E7D">
            <w:pPr>
              <w:pStyle w:val="NoSpacing"/>
              <w:rPr>
                <w:rFonts w:cstheme="minorHAnsi"/>
                <w:bCs w:val="0"/>
                <w:color w:val="auto"/>
              </w:rPr>
            </w:pPr>
            <w:r w:rsidRPr="007D27D2">
              <w:rPr>
                <w:rFonts w:cstheme="minorHAnsi"/>
                <w:bCs w:val="0"/>
                <w:color w:val="auto"/>
              </w:rPr>
              <w:t>Contact Information</w:t>
            </w:r>
          </w:p>
        </w:tc>
        <w:tc>
          <w:tcPr>
            <w:tcW w:w="1075" w:type="dxa"/>
          </w:tcPr>
          <w:p w14:paraId="0AE0C088" w14:textId="5C17A6E5" w:rsidR="005E31FD" w:rsidRPr="007D27D2" w:rsidRDefault="005E31FD" w:rsidP="002B7E7D">
            <w:pPr>
              <w:pStyle w:val="NoSpacing"/>
              <w:rPr>
                <w:rFonts w:cstheme="minorHAnsi"/>
                <w:bCs w:val="0"/>
                <w:color w:val="auto"/>
              </w:rPr>
            </w:pPr>
            <w:r w:rsidRPr="007D27D2">
              <w:rPr>
                <w:rFonts w:cstheme="minorHAnsi"/>
                <w:bCs w:val="0"/>
                <w:color w:val="auto"/>
              </w:rPr>
              <w:t>Escalation (1-3)</w:t>
            </w:r>
            <w:r w:rsidR="00FA5EAF" w:rsidRPr="007D27D2">
              <w:rPr>
                <w:rFonts w:cstheme="minorHAnsi"/>
                <w:bCs w:val="0"/>
                <w:color w:val="auto"/>
              </w:rPr>
              <w:t>*</w:t>
            </w:r>
          </w:p>
        </w:tc>
      </w:tr>
      <w:tr w:rsidR="007D27D2" w:rsidRPr="007D27D2" w14:paraId="13809711" w14:textId="6B46E4FD" w:rsidTr="00FA5EAF">
        <w:trPr>
          <w:cnfStyle w:val="000000100000" w:firstRow="0" w:lastRow="0" w:firstColumn="0" w:lastColumn="0" w:oddVBand="0" w:evenVBand="0" w:oddHBand="1" w:evenHBand="0" w:firstRowFirstColumn="0" w:firstRowLastColumn="0" w:lastRowFirstColumn="0" w:lastRowLastColumn="0"/>
          <w:trHeight w:val="363"/>
        </w:trPr>
        <w:tc>
          <w:tcPr>
            <w:tcW w:w="1615" w:type="dxa"/>
          </w:tcPr>
          <w:p w14:paraId="00B38A6A" w14:textId="77777777" w:rsidR="005E31FD" w:rsidRPr="007D27D2" w:rsidRDefault="005E31FD" w:rsidP="002B7E7D">
            <w:pPr>
              <w:pStyle w:val="NoSpacing"/>
              <w:rPr>
                <w:rFonts w:cstheme="minorHAnsi"/>
                <w:bCs/>
                <w:color w:val="auto"/>
              </w:rPr>
            </w:pPr>
          </w:p>
        </w:tc>
        <w:tc>
          <w:tcPr>
            <w:tcW w:w="1890" w:type="dxa"/>
          </w:tcPr>
          <w:p w14:paraId="02D1B178" w14:textId="303C8F69" w:rsidR="005E31FD" w:rsidRPr="007D27D2" w:rsidRDefault="005E31FD" w:rsidP="002B7E7D">
            <w:pPr>
              <w:pStyle w:val="NoSpacing"/>
              <w:rPr>
                <w:rFonts w:cstheme="minorHAnsi"/>
                <w:bCs/>
                <w:color w:val="auto"/>
              </w:rPr>
            </w:pPr>
            <w:r w:rsidRPr="007D27D2">
              <w:rPr>
                <w:rFonts w:cstheme="minorHAnsi"/>
                <w:bCs/>
                <w:color w:val="auto"/>
              </w:rPr>
              <w:t>Information Security Manager</w:t>
            </w:r>
          </w:p>
        </w:tc>
        <w:tc>
          <w:tcPr>
            <w:tcW w:w="1628" w:type="dxa"/>
          </w:tcPr>
          <w:p w14:paraId="4191FB79" w14:textId="22E7F6B3" w:rsidR="005E31FD" w:rsidRPr="007D27D2" w:rsidRDefault="005E31FD" w:rsidP="002B7E7D">
            <w:pPr>
              <w:pStyle w:val="NoSpacing"/>
              <w:rPr>
                <w:rFonts w:cstheme="minorHAnsi"/>
                <w:bCs/>
                <w:color w:val="auto"/>
              </w:rPr>
            </w:pPr>
            <w:r w:rsidRPr="007D27D2">
              <w:rPr>
                <w:rFonts w:cstheme="minorHAnsi"/>
                <w:bCs/>
                <w:color w:val="auto"/>
              </w:rPr>
              <w:t>IR Commander, CSIRT manager</w:t>
            </w:r>
          </w:p>
        </w:tc>
        <w:tc>
          <w:tcPr>
            <w:tcW w:w="3142" w:type="dxa"/>
          </w:tcPr>
          <w:p w14:paraId="18691CBF" w14:textId="77777777" w:rsidR="005E31FD" w:rsidRPr="007D27D2" w:rsidRDefault="005E31FD" w:rsidP="002B7E7D">
            <w:pPr>
              <w:pStyle w:val="NoSpacing"/>
              <w:rPr>
                <w:rFonts w:cstheme="minorHAnsi"/>
                <w:b/>
                <w:color w:val="auto"/>
              </w:rPr>
            </w:pPr>
          </w:p>
        </w:tc>
        <w:tc>
          <w:tcPr>
            <w:tcW w:w="1075" w:type="dxa"/>
          </w:tcPr>
          <w:p w14:paraId="19CBB7F9" w14:textId="3B927751" w:rsidR="005E31FD" w:rsidRPr="007D27D2" w:rsidRDefault="005E31FD" w:rsidP="002B7E7D">
            <w:pPr>
              <w:pStyle w:val="NoSpacing"/>
              <w:rPr>
                <w:rFonts w:cstheme="minorHAnsi"/>
                <w:b/>
                <w:color w:val="auto"/>
              </w:rPr>
            </w:pPr>
            <w:r w:rsidRPr="007D27D2">
              <w:rPr>
                <w:rFonts w:cstheme="minorHAnsi"/>
                <w:b/>
                <w:color w:val="auto"/>
              </w:rPr>
              <w:t>1</w:t>
            </w:r>
          </w:p>
        </w:tc>
      </w:tr>
      <w:tr w:rsidR="007D27D2" w:rsidRPr="007D27D2" w14:paraId="47B8BEEA" w14:textId="375D7AE3" w:rsidTr="00FA5EAF">
        <w:trPr>
          <w:trHeight w:val="363"/>
        </w:trPr>
        <w:tc>
          <w:tcPr>
            <w:tcW w:w="1615" w:type="dxa"/>
          </w:tcPr>
          <w:p w14:paraId="35692300" w14:textId="18BED614" w:rsidR="005E31FD" w:rsidRPr="007D27D2" w:rsidRDefault="005E31FD" w:rsidP="005E31FD">
            <w:pPr>
              <w:pStyle w:val="NoSpacing"/>
              <w:rPr>
                <w:rFonts w:cstheme="minorHAnsi"/>
                <w:bCs/>
                <w:color w:val="auto"/>
              </w:rPr>
            </w:pPr>
          </w:p>
        </w:tc>
        <w:tc>
          <w:tcPr>
            <w:tcW w:w="1890" w:type="dxa"/>
          </w:tcPr>
          <w:p w14:paraId="1D709962" w14:textId="599DF831" w:rsidR="005E31FD" w:rsidRPr="007D27D2" w:rsidRDefault="005E31FD" w:rsidP="005E31FD">
            <w:pPr>
              <w:pStyle w:val="NoSpacing"/>
              <w:rPr>
                <w:rFonts w:cstheme="minorHAnsi"/>
                <w:bCs/>
                <w:color w:val="auto"/>
              </w:rPr>
            </w:pPr>
            <w:r w:rsidRPr="007D27D2">
              <w:rPr>
                <w:rFonts w:cstheme="minorHAnsi"/>
                <w:bCs/>
                <w:color w:val="auto"/>
              </w:rPr>
              <w:t>Infrastructure Manager</w:t>
            </w:r>
          </w:p>
        </w:tc>
        <w:tc>
          <w:tcPr>
            <w:tcW w:w="1628" w:type="dxa"/>
          </w:tcPr>
          <w:p w14:paraId="03B90B0A" w14:textId="77E30DD2" w:rsidR="005E31FD" w:rsidRPr="007D27D2" w:rsidRDefault="005E31FD" w:rsidP="005E31FD">
            <w:pPr>
              <w:pStyle w:val="NoSpacing"/>
              <w:rPr>
                <w:rFonts w:cstheme="minorHAnsi"/>
                <w:bCs/>
                <w:color w:val="auto"/>
              </w:rPr>
            </w:pPr>
            <w:r w:rsidRPr="007D27D2">
              <w:rPr>
                <w:rFonts w:cstheme="minorHAnsi"/>
                <w:bCs/>
                <w:color w:val="auto"/>
              </w:rPr>
              <w:t>IR Manager</w:t>
            </w:r>
          </w:p>
        </w:tc>
        <w:tc>
          <w:tcPr>
            <w:tcW w:w="3142" w:type="dxa"/>
          </w:tcPr>
          <w:p w14:paraId="6CE92837" w14:textId="77777777" w:rsidR="005E31FD" w:rsidRPr="007D27D2" w:rsidRDefault="005E31FD" w:rsidP="005E31FD">
            <w:pPr>
              <w:pStyle w:val="NoSpacing"/>
              <w:rPr>
                <w:rFonts w:cstheme="minorHAnsi"/>
                <w:b/>
                <w:color w:val="auto"/>
              </w:rPr>
            </w:pPr>
          </w:p>
        </w:tc>
        <w:tc>
          <w:tcPr>
            <w:tcW w:w="1075" w:type="dxa"/>
          </w:tcPr>
          <w:p w14:paraId="18402F7B" w14:textId="7CF84021" w:rsidR="005E31FD" w:rsidRPr="007D27D2" w:rsidRDefault="005E31FD" w:rsidP="005E31FD">
            <w:pPr>
              <w:pStyle w:val="NoSpacing"/>
              <w:rPr>
                <w:rFonts w:cstheme="minorHAnsi"/>
                <w:b/>
                <w:color w:val="auto"/>
              </w:rPr>
            </w:pPr>
            <w:r w:rsidRPr="007D27D2">
              <w:rPr>
                <w:rFonts w:cstheme="minorHAnsi"/>
                <w:b/>
                <w:color w:val="auto"/>
              </w:rPr>
              <w:t>1</w:t>
            </w:r>
          </w:p>
        </w:tc>
      </w:tr>
      <w:tr w:rsidR="007D27D2" w:rsidRPr="007D27D2" w14:paraId="366A4755" w14:textId="716A536D" w:rsidTr="00FA5EAF">
        <w:trPr>
          <w:cnfStyle w:val="000000100000" w:firstRow="0" w:lastRow="0" w:firstColumn="0" w:lastColumn="0" w:oddVBand="0" w:evenVBand="0" w:oddHBand="1" w:evenHBand="0" w:firstRowFirstColumn="0" w:firstRowLastColumn="0" w:lastRowFirstColumn="0" w:lastRowLastColumn="0"/>
          <w:trHeight w:val="363"/>
        </w:trPr>
        <w:tc>
          <w:tcPr>
            <w:tcW w:w="1615" w:type="dxa"/>
          </w:tcPr>
          <w:p w14:paraId="1580F772" w14:textId="6C2769EC" w:rsidR="005E31FD" w:rsidRPr="007D27D2" w:rsidRDefault="005E31FD" w:rsidP="005E31FD">
            <w:pPr>
              <w:pStyle w:val="NoSpacing"/>
              <w:rPr>
                <w:rFonts w:cstheme="minorHAnsi"/>
                <w:bCs/>
                <w:color w:val="auto"/>
              </w:rPr>
            </w:pPr>
          </w:p>
        </w:tc>
        <w:tc>
          <w:tcPr>
            <w:tcW w:w="1890" w:type="dxa"/>
          </w:tcPr>
          <w:p w14:paraId="0FA17B20" w14:textId="6BEDA26C" w:rsidR="005E31FD" w:rsidRPr="007D27D2" w:rsidRDefault="005E31FD" w:rsidP="005E31FD">
            <w:pPr>
              <w:pStyle w:val="NoSpacing"/>
              <w:rPr>
                <w:rFonts w:cstheme="minorHAnsi"/>
                <w:bCs/>
                <w:color w:val="auto"/>
              </w:rPr>
            </w:pPr>
            <w:r w:rsidRPr="007D27D2">
              <w:rPr>
                <w:rFonts w:cstheme="minorHAnsi"/>
                <w:bCs/>
                <w:color w:val="auto"/>
              </w:rPr>
              <w:t>CIO</w:t>
            </w:r>
          </w:p>
        </w:tc>
        <w:tc>
          <w:tcPr>
            <w:tcW w:w="1628" w:type="dxa"/>
          </w:tcPr>
          <w:p w14:paraId="40FD42A2" w14:textId="167CF775" w:rsidR="005E31FD" w:rsidRPr="007D27D2" w:rsidRDefault="005E31FD" w:rsidP="005E31FD">
            <w:pPr>
              <w:pStyle w:val="NoSpacing"/>
              <w:rPr>
                <w:rFonts w:cstheme="minorHAnsi"/>
                <w:bCs/>
                <w:color w:val="auto"/>
              </w:rPr>
            </w:pPr>
            <w:r w:rsidRPr="007D27D2">
              <w:rPr>
                <w:rFonts w:cstheme="minorHAnsi"/>
                <w:bCs/>
                <w:color w:val="auto"/>
              </w:rPr>
              <w:t>CIO</w:t>
            </w:r>
          </w:p>
        </w:tc>
        <w:tc>
          <w:tcPr>
            <w:tcW w:w="3142" w:type="dxa"/>
          </w:tcPr>
          <w:p w14:paraId="4EF209AE" w14:textId="77777777" w:rsidR="005E31FD" w:rsidRPr="007D27D2" w:rsidRDefault="005E31FD" w:rsidP="005E31FD">
            <w:pPr>
              <w:pStyle w:val="NoSpacing"/>
              <w:rPr>
                <w:rFonts w:cstheme="minorHAnsi"/>
                <w:b/>
                <w:color w:val="auto"/>
              </w:rPr>
            </w:pPr>
          </w:p>
        </w:tc>
        <w:tc>
          <w:tcPr>
            <w:tcW w:w="1075" w:type="dxa"/>
          </w:tcPr>
          <w:p w14:paraId="170F8352" w14:textId="5AC12CCB" w:rsidR="005E31FD" w:rsidRPr="007D27D2" w:rsidRDefault="005E31FD" w:rsidP="005E31FD">
            <w:pPr>
              <w:pStyle w:val="NoSpacing"/>
              <w:rPr>
                <w:rFonts w:cstheme="minorHAnsi"/>
                <w:b/>
                <w:color w:val="auto"/>
              </w:rPr>
            </w:pPr>
            <w:r w:rsidRPr="007D27D2">
              <w:rPr>
                <w:rFonts w:cstheme="minorHAnsi"/>
                <w:b/>
                <w:color w:val="auto"/>
              </w:rPr>
              <w:t>2</w:t>
            </w:r>
          </w:p>
        </w:tc>
      </w:tr>
      <w:tr w:rsidR="007D27D2" w:rsidRPr="007D27D2" w14:paraId="7B65C6C8" w14:textId="492DAB0B" w:rsidTr="00FA5EAF">
        <w:trPr>
          <w:trHeight w:val="363"/>
        </w:trPr>
        <w:tc>
          <w:tcPr>
            <w:tcW w:w="1615" w:type="dxa"/>
          </w:tcPr>
          <w:p w14:paraId="2CA2A762" w14:textId="7FC2B413" w:rsidR="005E31FD" w:rsidRPr="007D27D2" w:rsidRDefault="005E31FD" w:rsidP="005E31FD">
            <w:pPr>
              <w:pStyle w:val="NoSpacing"/>
              <w:rPr>
                <w:rFonts w:cstheme="minorHAnsi"/>
                <w:color w:val="auto"/>
              </w:rPr>
            </w:pPr>
          </w:p>
        </w:tc>
        <w:tc>
          <w:tcPr>
            <w:tcW w:w="1890" w:type="dxa"/>
          </w:tcPr>
          <w:p w14:paraId="76FC21A1" w14:textId="77777777" w:rsidR="005E31FD" w:rsidRPr="007D27D2" w:rsidRDefault="005E31FD" w:rsidP="005E31FD">
            <w:pPr>
              <w:pStyle w:val="NoSpacing"/>
              <w:rPr>
                <w:rFonts w:cstheme="minorHAnsi"/>
                <w:color w:val="auto"/>
              </w:rPr>
            </w:pPr>
            <w:r w:rsidRPr="007D27D2">
              <w:rPr>
                <w:rFonts w:cstheme="minorHAnsi"/>
                <w:color w:val="auto"/>
              </w:rPr>
              <w:t>Communications Manager</w:t>
            </w:r>
          </w:p>
        </w:tc>
        <w:tc>
          <w:tcPr>
            <w:tcW w:w="1628" w:type="dxa"/>
          </w:tcPr>
          <w:p w14:paraId="41A3252F" w14:textId="66BF56DF" w:rsidR="005E31FD" w:rsidRPr="007D27D2" w:rsidRDefault="005E31FD" w:rsidP="005E31FD">
            <w:pPr>
              <w:pStyle w:val="NoSpacing"/>
              <w:rPr>
                <w:rFonts w:cstheme="minorHAnsi"/>
                <w:color w:val="auto"/>
              </w:rPr>
            </w:pPr>
            <w:r w:rsidRPr="007D27D2">
              <w:rPr>
                <w:rFonts w:cstheme="minorHAnsi"/>
                <w:color w:val="auto"/>
              </w:rPr>
              <w:t>IHT member</w:t>
            </w:r>
          </w:p>
        </w:tc>
        <w:tc>
          <w:tcPr>
            <w:tcW w:w="3142" w:type="dxa"/>
          </w:tcPr>
          <w:p w14:paraId="2AD6541E" w14:textId="77777777" w:rsidR="005E31FD" w:rsidRPr="007D27D2" w:rsidRDefault="005E31FD" w:rsidP="005E31FD">
            <w:pPr>
              <w:pStyle w:val="NoSpacing"/>
              <w:rPr>
                <w:rFonts w:cstheme="minorHAnsi"/>
                <w:color w:val="auto"/>
              </w:rPr>
            </w:pPr>
          </w:p>
        </w:tc>
        <w:tc>
          <w:tcPr>
            <w:tcW w:w="1075" w:type="dxa"/>
          </w:tcPr>
          <w:p w14:paraId="78079F0F" w14:textId="3FE05CDC" w:rsidR="005E31FD" w:rsidRPr="007D27D2" w:rsidRDefault="005E31FD" w:rsidP="005E31FD">
            <w:pPr>
              <w:pStyle w:val="NoSpacing"/>
              <w:rPr>
                <w:rFonts w:cstheme="minorHAnsi"/>
                <w:bCs/>
                <w:color w:val="auto"/>
              </w:rPr>
            </w:pPr>
            <w:r w:rsidRPr="007D27D2">
              <w:rPr>
                <w:rFonts w:cstheme="minorHAnsi"/>
                <w:bCs/>
                <w:color w:val="auto"/>
              </w:rPr>
              <w:t>3</w:t>
            </w:r>
          </w:p>
        </w:tc>
      </w:tr>
      <w:tr w:rsidR="007D27D2" w:rsidRPr="007D27D2" w14:paraId="147BD899" w14:textId="576DE906" w:rsidTr="00FA5EAF">
        <w:trPr>
          <w:cnfStyle w:val="000000100000" w:firstRow="0" w:lastRow="0" w:firstColumn="0" w:lastColumn="0" w:oddVBand="0" w:evenVBand="0" w:oddHBand="1" w:evenHBand="0" w:firstRowFirstColumn="0" w:firstRowLastColumn="0" w:lastRowFirstColumn="0" w:lastRowLastColumn="0"/>
          <w:trHeight w:val="363"/>
        </w:trPr>
        <w:tc>
          <w:tcPr>
            <w:tcW w:w="1615" w:type="dxa"/>
          </w:tcPr>
          <w:p w14:paraId="0A87D63A" w14:textId="6B833CBA" w:rsidR="005E31FD" w:rsidRPr="007D27D2" w:rsidRDefault="005E31FD" w:rsidP="005E31FD">
            <w:pPr>
              <w:pStyle w:val="NoSpacing"/>
              <w:rPr>
                <w:rFonts w:cstheme="minorHAnsi"/>
                <w:color w:val="auto"/>
              </w:rPr>
            </w:pPr>
          </w:p>
        </w:tc>
        <w:tc>
          <w:tcPr>
            <w:tcW w:w="1890" w:type="dxa"/>
          </w:tcPr>
          <w:p w14:paraId="18323462" w14:textId="77777777" w:rsidR="005E31FD" w:rsidRPr="007D27D2" w:rsidRDefault="005E31FD" w:rsidP="005E31FD">
            <w:pPr>
              <w:pStyle w:val="NoSpacing"/>
              <w:rPr>
                <w:rFonts w:cstheme="minorHAnsi"/>
                <w:color w:val="auto"/>
              </w:rPr>
            </w:pPr>
            <w:r w:rsidRPr="007D27D2">
              <w:rPr>
                <w:rFonts w:cstheme="minorHAnsi"/>
                <w:color w:val="auto"/>
              </w:rPr>
              <w:t>Legal</w:t>
            </w:r>
          </w:p>
        </w:tc>
        <w:tc>
          <w:tcPr>
            <w:tcW w:w="1628" w:type="dxa"/>
          </w:tcPr>
          <w:p w14:paraId="591047C0" w14:textId="41480998" w:rsidR="005E31FD" w:rsidRPr="007D27D2" w:rsidRDefault="005E31FD" w:rsidP="005E31FD">
            <w:pPr>
              <w:pStyle w:val="NoSpacing"/>
              <w:rPr>
                <w:rFonts w:cstheme="minorHAnsi"/>
                <w:color w:val="auto"/>
              </w:rPr>
            </w:pPr>
            <w:r w:rsidRPr="007D27D2">
              <w:rPr>
                <w:rFonts w:cstheme="minorHAnsi"/>
                <w:color w:val="auto"/>
              </w:rPr>
              <w:t>IHT member</w:t>
            </w:r>
          </w:p>
        </w:tc>
        <w:tc>
          <w:tcPr>
            <w:tcW w:w="3142" w:type="dxa"/>
          </w:tcPr>
          <w:p w14:paraId="609D7AC6" w14:textId="77777777" w:rsidR="005E31FD" w:rsidRPr="007D27D2" w:rsidRDefault="005E31FD" w:rsidP="005E31FD">
            <w:pPr>
              <w:pStyle w:val="NoSpacing"/>
              <w:rPr>
                <w:rFonts w:cstheme="minorHAnsi"/>
                <w:color w:val="auto"/>
              </w:rPr>
            </w:pPr>
          </w:p>
        </w:tc>
        <w:tc>
          <w:tcPr>
            <w:tcW w:w="1075" w:type="dxa"/>
          </w:tcPr>
          <w:p w14:paraId="2E917EA5" w14:textId="1D573A18" w:rsidR="005E31FD" w:rsidRPr="007D27D2" w:rsidRDefault="005E31FD" w:rsidP="005E31FD">
            <w:pPr>
              <w:pStyle w:val="NoSpacing"/>
              <w:rPr>
                <w:rFonts w:cstheme="minorHAnsi"/>
                <w:bCs/>
                <w:color w:val="auto"/>
              </w:rPr>
            </w:pPr>
            <w:r w:rsidRPr="007D27D2">
              <w:rPr>
                <w:rFonts w:cstheme="minorHAnsi"/>
                <w:bCs/>
                <w:color w:val="auto"/>
              </w:rPr>
              <w:t>3</w:t>
            </w:r>
          </w:p>
        </w:tc>
      </w:tr>
      <w:tr w:rsidR="007D27D2" w:rsidRPr="007D27D2" w14:paraId="0FC5223A" w14:textId="1EB45643" w:rsidTr="00FA5EAF">
        <w:trPr>
          <w:trHeight w:val="363"/>
        </w:trPr>
        <w:tc>
          <w:tcPr>
            <w:tcW w:w="1615" w:type="dxa"/>
          </w:tcPr>
          <w:p w14:paraId="6E3110D0" w14:textId="24BDA747" w:rsidR="005E31FD" w:rsidRPr="007D27D2" w:rsidRDefault="005E31FD" w:rsidP="005E31FD">
            <w:pPr>
              <w:pStyle w:val="NoSpacing"/>
              <w:rPr>
                <w:rFonts w:cstheme="minorHAnsi"/>
                <w:color w:val="auto"/>
              </w:rPr>
            </w:pPr>
          </w:p>
        </w:tc>
        <w:tc>
          <w:tcPr>
            <w:tcW w:w="1890" w:type="dxa"/>
          </w:tcPr>
          <w:p w14:paraId="6B5EF458" w14:textId="436B701F" w:rsidR="005E31FD" w:rsidRPr="007D27D2" w:rsidRDefault="005E31FD" w:rsidP="005E31FD">
            <w:pPr>
              <w:pStyle w:val="NoSpacing"/>
              <w:rPr>
                <w:rFonts w:cstheme="minorHAnsi"/>
                <w:color w:val="auto"/>
              </w:rPr>
            </w:pPr>
            <w:r w:rsidRPr="007D27D2">
              <w:rPr>
                <w:rFonts w:cstheme="minorHAnsi"/>
                <w:color w:val="auto"/>
              </w:rPr>
              <w:t>Risk Manage</w:t>
            </w:r>
            <w:r w:rsidR="00DA0026" w:rsidRPr="007D27D2">
              <w:rPr>
                <w:rFonts w:cstheme="minorHAnsi"/>
                <w:color w:val="auto"/>
              </w:rPr>
              <w:t>r</w:t>
            </w:r>
          </w:p>
        </w:tc>
        <w:tc>
          <w:tcPr>
            <w:tcW w:w="1628" w:type="dxa"/>
          </w:tcPr>
          <w:p w14:paraId="34D0CCAE" w14:textId="1C7A4D8F" w:rsidR="005E31FD" w:rsidRPr="007D27D2" w:rsidRDefault="005E31FD" w:rsidP="005E31FD">
            <w:pPr>
              <w:pStyle w:val="NoSpacing"/>
              <w:rPr>
                <w:rFonts w:cstheme="minorHAnsi"/>
                <w:color w:val="auto"/>
              </w:rPr>
            </w:pPr>
            <w:r w:rsidRPr="007D27D2">
              <w:rPr>
                <w:rFonts w:cstheme="minorHAnsi"/>
                <w:color w:val="auto"/>
              </w:rPr>
              <w:t>IHT member</w:t>
            </w:r>
          </w:p>
        </w:tc>
        <w:tc>
          <w:tcPr>
            <w:tcW w:w="3142" w:type="dxa"/>
          </w:tcPr>
          <w:p w14:paraId="4948FAAA" w14:textId="77777777" w:rsidR="005E31FD" w:rsidRPr="007D27D2" w:rsidRDefault="005E31FD" w:rsidP="005E31FD">
            <w:pPr>
              <w:pStyle w:val="NoSpacing"/>
              <w:rPr>
                <w:rFonts w:cstheme="minorHAnsi"/>
                <w:color w:val="auto"/>
              </w:rPr>
            </w:pPr>
          </w:p>
        </w:tc>
        <w:tc>
          <w:tcPr>
            <w:tcW w:w="1075" w:type="dxa"/>
          </w:tcPr>
          <w:p w14:paraId="075E0569" w14:textId="7B3F6E78" w:rsidR="005E31FD" w:rsidRPr="007D27D2" w:rsidRDefault="005E31FD" w:rsidP="005E31FD">
            <w:pPr>
              <w:pStyle w:val="NoSpacing"/>
              <w:rPr>
                <w:rFonts w:cstheme="minorHAnsi"/>
                <w:bCs/>
                <w:color w:val="auto"/>
              </w:rPr>
            </w:pPr>
            <w:r w:rsidRPr="007D27D2">
              <w:rPr>
                <w:rFonts w:cstheme="minorHAnsi"/>
                <w:bCs/>
                <w:color w:val="auto"/>
              </w:rPr>
              <w:t>3</w:t>
            </w:r>
          </w:p>
        </w:tc>
      </w:tr>
      <w:tr w:rsidR="007D27D2" w:rsidRPr="007D27D2" w14:paraId="586DB397" w14:textId="77777777" w:rsidTr="00FA5EAF">
        <w:trPr>
          <w:cnfStyle w:val="000000100000" w:firstRow="0" w:lastRow="0" w:firstColumn="0" w:lastColumn="0" w:oddVBand="0" w:evenVBand="0" w:oddHBand="1" w:evenHBand="0" w:firstRowFirstColumn="0" w:firstRowLastColumn="0" w:lastRowFirstColumn="0" w:lastRowLastColumn="0"/>
          <w:trHeight w:val="363"/>
        </w:trPr>
        <w:tc>
          <w:tcPr>
            <w:tcW w:w="1615" w:type="dxa"/>
          </w:tcPr>
          <w:p w14:paraId="0CFDAE73" w14:textId="77777777" w:rsidR="00090E39" w:rsidRPr="007D27D2" w:rsidRDefault="00090E39" w:rsidP="005E31FD">
            <w:pPr>
              <w:pStyle w:val="NoSpacing"/>
              <w:rPr>
                <w:rFonts w:cstheme="minorHAnsi"/>
                <w:color w:val="auto"/>
              </w:rPr>
            </w:pPr>
          </w:p>
        </w:tc>
        <w:tc>
          <w:tcPr>
            <w:tcW w:w="1890" w:type="dxa"/>
          </w:tcPr>
          <w:p w14:paraId="7B1A2AB8" w14:textId="1E9B8E7A" w:rsidR="00090E39" w:rsidRPr="007D27D2" w:rsidRDefault="00090E39" w:rsidP="005E31FD">
            <w:pPr>
              <w:pStyle w:val="NoSpacing"/>
              <w:rPr>
                <w:rFonts w:cstheme="minorHAnsi"/>
                <w:color w:val="auto"/>
              </w:rPr>
            </w:pPr>
            <w:r w:rsidRPr="007D27D2">
              <w:rPr>
                <w:rFonts w:cstheme="minorHAnsi"/>
                <w:color w:val="auto"/>
              </w:rPr>
              <w:t>HR Representative</w:t>
            </w:r>
          </w:p>
        </w:tc>
        <w:tc>
          <w:tcPr>
            <w:tcW w:w="1628" w:type="dxa"/>
          </w:tcPr>
          <w:p w14:paraId="35E5D6D8" w14:textId="4DE462B1" w:rsidR="00090E39" w:rsidRPr="007D27D2" w:rsidRDefault="00090E39" w:rsidP="005E31FD">
            <w:pPr>
              <w:pStyle w:val="NoSpacing"/>
              <w:rPr>
                <w:rFonts w:cstheme="minorHAnsi"/>
                <w:color w:val="auto"/>
              </w:rPr>
            </w:pPr>
            <w:r w:rsidRPr="007D27D2">
              <w:rPr>
                <w:rFonts w:cstheme="minorHAnsi"/>
                <w:color w:val="auto"/>
              </w:rPr>
              <w:t>IHT member</w:t>
            </w:r>
          </w:p>
        </w:tc>
        <w:tc>
          <w:tcPr>
            <w:tcW w:w="3142" w:type="dxa"/>
          </w:tcPr>
          <w:p w14:paraId="4D6FFC00" w14:textId="77777777" w:rsidR="00090E39" w:rsidRPr="007D27D2" w:rsidRDefault="00090E39" w:rsidP="005E31FD">
            <w:pPr>
              <w:pStyle w:val="NoSpacing"/>
              <w:rPr>
                <w:rFonts w:cstheme="minorHAnsi"/>
                <w:color w:val="auto"/>
              </w:rPr>
            </w:pPr>
          </w:p>
        </w:tc>
        <w:tc>
          <w:tcPr>
            <w:tcW w:w="1075" w:type="dxa"/>
          </w:tcPr>
          <w:p w14:paraId="5C237C8A" w14:textId="4DAB09F3" w:rsidR="00090E39" w:rsidRPr="007D27D2" w:rsidRDefault="00090E39" w:rsidP="005E31FD">
            <w:pPr>
              <w:pStyle w:val="NoSpacing"/>
              <w:rPr>
                <w:rFonts w:cstheme="minorHAnsi"/>
                <w:bCs/>
                <w:color w:val="auto"/>
              </w:rPr>
            </w:pPr>
            <w:r w:rsidRPr="007D27D2">
              <w:rPr>
                <w:rFonts w:cstheme="minorHAnsi"/>
                <w:bCs/>
                <w:color w:val="auto"/>
              </w:rPr>
              <w:t>3</w:t>
            </w:r>
          </w:p>
        </w:tc>
      </w:tr>
      <w:tr w:rsidR="007D27D2" w:rsidRPr="007D27D2" w14:paraId="53A8FF16" w14:textId="77777777" w:rsidTr="00FA5EAF">
        <w:trPr>
          <w:trHeight w:val="363"/>
        </w:trPr>
        <w:tc>
          <w:tcPr>
            <w:tcW w:w="1615" w:type="dxa"/>
          </w:tcPr>
          <w:p w14:paraId="07CC5DB4" w14:textId="77777777" w:rsidR="00BB295A" w:rsidRPr="007D27D2" w:rsidRDefault="00BB295A" w:rsidP="005E31FD">
            <w:pPr>
              <w:pStyle w:val="NoSpacing"/>
              <w:rPr>
                <w:rFonts w:cstheme="minorHAnsi"/>
                <w:color w:val="auto"/>
              </w:rPr>
            </w:pPr>
          </w:p>
        </w:tc>
        <w:tc>
          <w:tcPr>
            <w:tcW w:w="1890" w:type="dxa"/>
          </w:tcPr>
          <w:p w14:paraId="46336DC6" w14:textId="159EF377" w:rsidR="00BB295A" w:rsidRPr="007D27D2" w:rsidRDefault="00BB295A" w:rsidP="005E31FD">
            <w:pPr>
              <w:pStyle w:val="NoSpacing"/>
              <w:rPr>
                <w:rFonts w:cstheme="minorHAnsi"/>
                <w:color w:val="auto"/>
              </w:rPr>
            </w:pPr>
            <w:r w:rsidRPr="007D27D2">
              <w:rPr>
                <w:rFonts w:cstheme="minorHAnsi"/>
                <w:color w:val="auto"/>
              </w:rPr>
              <w:t>Physical Security</w:t>
            </w:r>
            <w:r w:rsidR="00F771A0" w:rsidRPr="007D27D2">
              <w:rPr>
                <w:rFonts w:cstheme="minorHAnsi"/>
                <w:color w:val="auto"/>
              </w:rPr>
              <w:t xml:space="preserve"> Representative</w:t>
            </w:r>
          </w:p>
        </w:tc>
        <w:tc>
          <w:tcPr>
            <w:tcW w:w="1628" w:type="dxa"/>
          </w:tcPr>
          <w:p w14:paraId="3E07254A" w14:textId="4CF65FCA" w:rsidR="00BB295A" w:rsidRPr="007D27D2" w:rsidRDefault="00BB295A" w:rsidP="005E31FD">
            <w:pPr>
              <w:pStyle w:val="NoSpacing"/>
              <w:rPr>
                <w:rFonts w:cstheme="minorHAnsi"/>
                <w:color w:val="auto"/>
              </w:rPr>
            </w:pPr>
            <w:r w:rsidRPr="007D27D2">
              <w:rPr>
                <w:rFonts w:cstheme="minorHAnsi"/>
                <w:color w:val="auto"/>
              </w:rPr>
              <w:t>IHT member</w:t>
            </w:r>
          </w:p>
        </w:tc>
        <w:tc>
          <w:tcPr>
            <w:tcW w:w="3142" w:type="dxa"/>
          </w:tcPr>
          <w:p w14:paraId="332E51FD" w14:textId="77777777" w:rsidR="00BB295A" w:rsidRPr="007D27D2" w:rsidRDefault="00BB295A" w:rsidP="005E31FD">
            <w:pPr>
              <w:pStyle w:val="NoSpacing"/>
              <w:rPr>
                <w:rFonts w:cstheme="minorHAnsi"/>
                <w:color w:val="auto"/>
              </w:rPr>
            </w:pPr>
          </w:p>
        </w:tc>
        <w:tc>
          <w:tcPr>
            <w:tcW w:w="1075" w:type="dxa"/>
          </w:tcPr>
          <w:p w14:paraId="130C230A" w14:textId="22C5ADFD" w:rsidR="00BB295A" w:rsidRPr="007D27D2" w:rsidRDefault="00BB295A" w:rsidP="005E31FD">
            <w:pPr>
              <w:pStyle w:val="NoSpacing"/>
              <w:rPr>
                <w:rFonts w:cstheme="minorHAnsi"/>
                <w:bCs/>
                <w:color w:val="auto"/>
              </w:rPr>
            </w:pPr>
            <w:r w:rsidRPr="007D27D2">
              <w:rPr>
                <w:rFonts w:cstheme="minorHAnsi"/>
                <w:bCs/>
                <w:color w:val="auto"/>
              </w:rPr>
              <w:t>3</w:t>
            </w:r>
          </w:p>
        </w:tc>
      </w:tr>
      <w:tr w:rsidR="007D27D2" w:rsidRPr="007D27D2" w14:paraId="28246E67" w14:textId="77777777" w:rsidTr="00FA5EAF">
        <w:trPr>
          <w:cnfStyle w:val="000000100000" w:firstRow="0" w:lastRow="0" w:firstColumn="0" w:lastColumn="0" w:oddVBand="0" w:evenVBand="0" w:oddHBand="1" w:evenHBand="0" w:firstRowFirstColumn="0" w:firstRowLastColumn="0" w:lastRowFirstColumn="0" w:lastRowLastColumn="0"/>
          <w:trHeight w:val="363"/>
        </w:trPr>
        <w:tc>
          <w:tcPr>
            <w:tcW w:w="1615" w:type="dxa"/>
          </w:tcPr>
          <w:p w14:paraId="3E81A035" w14:textId="77777777" w:rsidR="005601F2" w:rsidRPr="007D27D2" w:rsidRDefault="005601F2" w:rsidP="005E31FD">
            <w:pPr>
              <w:pStyle w:val="NoSpacing"/>
              <w:rPr>
                <w:rFonts w:cstheme="minorHAnsi"/>
                <w:color w:val="auto"/>
              </w:rPr>
            </w:pPr>
          </w:p>
        </w:tc>
        <w:tc>
          <w:tcPr>
            <w:tcW w:w="1890" w:type="dxa"/>
          </w:tcPr>
          <w:p w14:paraId="0DEBD704" w14:textId="3FCB5DEB" w:rsidR="005601F2" w:rsidRPr="007D27D2" w:rsidRDefault="005601F2" w:rsidP="005E31FD">
            <w:pPr>
              <w:pStyle w:val="NoSpacing"/>
              <w:rPr>
                <w:rFonts w:cstheme="minorHAnsi"/>
                <w:color w:val="auto"/>
              </w:rPr>
            </w:pPr>
            <w:r w:rsidRPr="007D27D2">
              <w:rPr>
                <w:rFonts w:cstheme="minorHAnsi"/>
                <w:color w:val="auto"/>
              </w:rPr>
              <w:t>3</w:t>
            </w:r>
            <w:r w:rsidRPr="007D27D2">
              <w:rPr>
                <w:rFonts w:cstheme="minorHAnsi"/>
                <w:color w:val="auto"/>
                <w:vertAlign w:val="superscript"/>
              </w:rPr>
              <w:t>rd</w:t>
            </w:r>
            <w:r w:rsidRPr="007D27D2">
              <w:rPr>
                <w:rFonts w:cstheme="minorHAnsi"/>
                <w:color w:val="auto"/>
              </w:rPr>
              <w:t xml:space="preserve"> Party </w:t>
            </w:r>
            <w:r w:rsidR="005A44BB" w:rsidRPr="007D27D2">
              <w:rPr>
                <w:rFonts w:cstheme="minorHAnsi"/>
                <w:color w:val="auto"/>
              </w:rPr>
              <w:t>Support</w:t>
            </w:r>
          </w:p>
        </w:tc>
        <w:tc>
          <w:tcPr>
            <w:tcW w:w="1628" w:type="dxa"/>
          </w:tcPr>
          <w:p w14:paraId="2BA46C0D" w14:textId="77777777" w:rsidR="005601F2" w:rsidRPr="007D27D2" w:rsidRDefault="005601F2" w:rsidP="005E31FD">
            <w:pPr>
              <w:pStyle w:val="NoSpacing"/>
              <w:rPr>
                <w:rFonts w:cstheme="minorHAnsi"/>
                <w:color w:val="auto"/>
              </w:rPr>
            </w:pPr>
          </w:p>
        </w:tc>
        <w:tc>
          <w:tcPr>
            <w:tcW w:w="3142" w:type="dxa"/>
          </w:tcPr>
          <w:p w14:paraId="5DD20005" w14:textId="77777777" w:rsidR="005601F2" w:rsidRPr="007D27D2" w:rsidRDefault="005601F2" w:rsidP="005E31FD">
            <w:pPr>
              <w:pStyle w:val="NoSpacing"/>
              <w:rPr>
                <w:rFonts w:cstheme="minorHAnsi"/>
                <w:color w:val="auto"/>
              </w:rPr>
            </w:pPr>
          </w:p>
        </w:tc>
        <w:tc>
          <w:tcPr>
            <w:tcW w:w="1075" w:type="dxa"/>
          </w:tcPr>
          <w:p w14:paraId="5C579CBA" w14:textId="25D12922" w:rsidR="005601F2" w:rsidRPr="007D27D2" w:rsidRDefault="00ED351E" w:rsidP="005E31FD">
            <w:pPr>
              <w:pStyle w:val="NoSpacing"/>
              <w:rPr>
                <w:rFonts w:cstheme="minorHAnsi"/>
                <w:bCs/>
                <w:color w:val="auto"/>
              </w:rPr>
            </w:pPr>
            <w:r w:rsidRPr="007D27D2">
              <w:rPr>
                <w:rFonts w:cstheme="minorHAnsi"/>
                <w:bCs/>
                <w:color w:val="auto"/>
              </w:rPr>
              <w:t>3</w:t>
            </w:r>
          </w:p>
        </w:tc>
      </w:tr>
      <w:tr w:rsidR="007D27D2" w:rsidRPr="007D27D2" w14:paraId="663F12F4" w14:textId="77777777" w:rsidTr="00FA5EAF">
        <w:trPr>
          <w:trHeight w:val="363"/>
        </w:trPr>
        <w:tc>
          <w:tcPr>
            <w:tcW w:w="1615" w:type="dxa"/>
          </w:tcPr>
          <w:p w14:paraId="305E56BE" w14:textId="77777777" w:rsidR="00B34D41" w:rsidRPr="007D27D2" w:rsidRDefault="00B34D41" w:rsidP="005E31FD">
            <w:pPr>
              <w:pStyle w:val="NoSpacing"/>
              <w:rPr>
                <w:rFonts w:cstheme="minorHAnsi"/>
                <w:color w:val="auto"/>
              </w:rPr>
            </w:pPr>
          </w:p>
        </w:tc>
        <w:tc>
          <w:tcPr>
            <w:tcW w:w="1890" w:type="dxa"/>
          </w:tcPr>
          <w:p w14:paraId="2E3273CB" w14:textId="401CA420" w:rsidR="00B34D41" w:rsidRPr="007D27D2" w:rsidRDefault="008E5E36" w:rsidP="005E31FD">
            <w:pPr>
              <w:pStyle w:val="NoSpacing"/>
              <w:rPr>
                <w:rFonts w:cstheme="minorHAnsi"/>
                <w:color w:val="auto"/>
              </w:rPr>
            </w:pPr>
            <w:r w:rsidRPr="007D27D2">
              <w:rPr>
                <w:rFonts w:cstheme="minorHAnsi"/>
                <w:color w:val="auto"/>
              </w:rPr>
              <w:t>Cyber Insurance Provider</w:t>
            </w:r>
          </w:p>
        </w:tc>
        <w:tc>
          <w:tcPr>
            <w:tcW w:w="1628" w:type="dxa"/>
          </w:tcPr>
          <w:p w14:paraId="6090F222" w14:textId="77777777" w:rsidR="00B34D41" w:rsidRPr="007D27D2" w:rsidRDefault="00B34D41" w:rsidP="005E31FD">
            <w:pPr>
              <w:pStyle w:val="NoSpacing"/>
              <w:rPr>
                <w:rFonts w:cstheme="minorHAnsi"/>
                <w:color w:val="auto"/>
              </w:rPr>
            </w:pPr>
          </w:p>
        </w:tc>
        <w:tc>
          <w:tcPr>
            <w:tcW w:w="3142" w:type="dxa"/>
          </w:tcPr>
          <w:p w14:paraId="33A5F5D1" w14:textId="77777777" w:rsidR="00B34D41" w:rsidRPr="007D27D2" w:rsidRDefault="00B34D41" w:rsidP="005E31FD">
            <w:pPr>
              <w:pStyle w:val="NoSpacing"/>
              <w:rPr>
                <w:rFonts w:cstheme="minorHAnsi"/>
                <w:color w:val="auto"/>
              </w:rPr>
            </w:pPr>
          </w:p>
        </w:tc>
        <w:tc>
          <w:tcPr>
            <w:tcW w:w="1075" w:type="dxa"/>
          </w:tcPr>
          <w:p w14:paraId="00D4293F" w14:textId="6423B818" w:rsidR="00B34D41" w:rsidRPr="007D27D2" w:rsidRDefault="00ED351E" w:rsidP="005E31FD">
            <w:pPr>
              <w:pStyle w:val="NoSpacing"/>
              <w:rPr>
                <w:rFonts w:cstheme="minorHAnsi"/>
                <w:bCs/>
                <w:color w:val="auto"/>
              </w:rPr>
            </w:pPr>
            <w:r w:rsidRPr="007D27D2">
              <w:rPr>
                <w:rFonts w:cstheme="minorHAnsi"/>
                <w:bCs/>
                <w:color w:val="auto"/>
              </w:rPr>
              <w:t>3</w:t>
            </w:r>
          </w:p>
        </w:tc>
      </w:tr>
      <w:tr w:rsidR="007D27D2" w:rsidRPr="007D27D2" w14:paraId="59684D8E" w14:textId="77777777" w:rsidTr="00FA5EAF">
        <w:trPr>
          <w:cnfStyle w:val="000000100000" w:firstRow="0" w:lastRow="0" w:firstColumn="0" w:lastColumn="0" w:oddVBand="0" w:evenVBand="0" w:oddHBand="1" w:evenHBand="0" w:firstRowFirstColumn="0" w:firstRowLastColumn="0" w:lastRowFirstColumn="0" w:lastRowLastColumn="0"/>
          <w:trHeight w:val="363"/>
        </w:trPr>
        <w:tc>
          <w:tcPr>
            <w:tcW w:w="1615" w:type="dxa"/>
          </w:tcPr>
          <w:p w14:paraId="1CC6F5E8" w14:textId="77777777" w:rsidR="00B34D41" w:rsidRPr="007D27D2" w:rsidRDefault="00B34D41" w:rsidP="005E31FD">
            <w:pPr>
              <w:pStyle w:val="NoSpacing"/>
              <w:rPr>
                <w:rFonts w:cstheme="minorHAnsi"/>
                <w:color w:val="auto"/>
              </w:rPr>
            </w:pPr>
          </w:p>
        </w:tc>
        <w:tc>
          <w:tcPr>
            <w:tcW w:w="1890" w:type="dxa"/>
          </w:tcPr>
          <w:p w14:paraId="17D48D5D" w14:textId="4F889868" w:rsidR="00B34D41" w:rsidRPr="007D27D2" w:rsidRDefault="00DC2487" w:rsidP="005E31FD">
            <w:pPr>
              <w:pStyle w:val="NoSpacing"/>
              <w:rPr>
                <w:rFonts w:cstheme="minorHAnsi"/>
                <w:color w:val="auto"/>
              </w:rPr>
            </w:pPr>
            <w:r w:rsidRPr="007D27D2">
              <w:rPr>
                <w:rFonts w:cstheme="minorHAnsi"/>
                <w:color w:val="auto"/>
              </w:rPr>
              <w:t>Regulatory/Government</w:t>
            </w:r>
            <w:r w:rsidR="00246B87" w:rsidRPr="007D27D2">
              <w:rPr>
                <w:rFonts w:cstheme="minorHAnsi"/>
                <w:color w:val="auto"/>
              </w:rPr>
              <w:t xml:space="preserve"> Reporting</w:t>
            </w:r>
            <w:r w:rsidR="00AF22A8" w:rsidRPr="007D27D2">
              <w:rPr>
                <w:rFonts w:cstheme="minorHAnsi"/>
                <w:color w:val="auto"/>
              </w:rPr>
              <w:t xml:space="preserve"> Body</w:t>
            </w:r>
          </w:p>
        </w:tc>
        <w:tc>
          <w:tcPr>
            <w:tcW w:w="1628" w:type="dxa"/>
          </w:tcPr>
          <w:p w14:paraId="503FF895" w14:textId="77777777" w:rsidR="00B34D41" w:rsidRPr="007D27D2" w:rsidRDefault="00B34D41" w:rsidP="005E31FD">
            <w:pPr>
              <w:pStyle w:val="NoSpacing"/>
              <w:rPr>
                <w:rFonts w:cstheme="minorHAnsi"/>
                <w:color w:val="auto"/>
              </w:rPr>
            </w:pPr>
          </w:p>
        </w:tc>
        <w:tc>
          <w:tcPr>
            <w:tcW w:w="3142" w:type="dxa"/>
          </w:tcPr>
          <w:p w14:paraId="41305720" w14:textId="77777777" w:rsidR="00B34D41" w:rsidRPr="007D27D2" w:rsidRDefault="00B34D41" w:rsidP="005E31FD">
            <w:pPr>
              <w:pStyle w:val="NoSpacing"/>
              <w:rPr>
                <w:rFonts w:cstheme="minorHAnsi"/>
                <w:color w:val="auto"/>
              </w:rPr>
            </w:pPr>
          </w:p>
        </w:tc>
        <w:tc>
          <w:tcPr>
            <w:tcW w:w="1075" w:type="dxa"/>
          </w:tcPr>
          <w:p w14:paraId="768B4F26" w14:textId="495A5A25" w:rsidR="00B34D41" w:rsidRPr="007D27D2" w:rsidRDefault="00ED351E" w:rsidP="005E31FD">
            <w:pPr>
              <w:pStyle w:val="NoSpacing"/>
              <w:rPr>
                <w:rFonts w:cstheme="minorHAnsi"/>
                <w:bCs/>
                <w:color w:val="auto"/>
              </w:rPr>
            </w:pPr>
            <w:r w:rsidRPr="007D27D2">
              <w:rPr>
                <w:rFonts w:cstheme="minorHAnsi"/>
                <w:bCs/>
                <w:color w:val="auto"/>
              </w:rPr>
              <w:t>3</w:t>
            </w:r>
          </w:p>
        </w:tc>
      </w:tr>
    </w:tbl>
    <w:p w14:paraId="5117FFEB" w14:textId="77777777" w:rsidR="005E31FD" w:rsidRPr="007D27D2" w:rsidRDefault="005E31FD" w:rsidP="00FA5EAF">
      <w:pPr>
        <w:spacing w:after="0"/>
        <w:rPr>
          <w:rFonts w:cstheme="minorHAnsi"/>
        </w:rPr>
      </w:pPr>
      <w:r w:rsidRPr="007D27D2">
        <w:rPr>
          <w:rFonts w:cstheme="minorHAnsi"/>
        </w:rPr>
        <w:t xml:space="preserve">*Escalation level determines order in which notification should occur: </w:t>
      </w:r>
    </w:p>
    <w:p w14:paraId="20C1C419" w14:textId="1F116EC7" w:rsidR="005E31FD" w:rsidRPr="007D27D2" w:rsidRDefault="00647C29" w:rsidP="0068109D">
      <w:pPr>
        <w:pStyle w:val="ListParagraph"/>
        <w:numPr>
          <w:ilvl w:val="0"/>
          <w:numId w:val="51"/>
        </w:numPr>
        <w:rPr>
          <w:rFonts w:asciiTheme="minorHAnsi" w:hAnsiTheme="minorHAnsi" w:cstheme="minorHAnsi"/>
        </w:rPr>
      </w:pPr>
      <w:r w:rsidRPr="007D27D2">
        <w:rPr>
          <w:rFonts w:asciiTheme="minorHAnsi" w:hAnsiTheme="minorHAnsi" w:cstheme="minorHAnsi"/>
        </w:rPr>
        <w:t>N</w:t>
      </w:r>
      <w:r w:rsidR="005E31FD" w:rsidRPr="007D27D2">
        <w:rPr>
          <w:rFonts w:asciiTheme="minorHAnsi" w:hAnsiTheme="minorHAnsi" w:cstheme="minorHAnsi"/>
        </w:rPr>
        <w:t>otify first</w:t>
      </w:r>
      <w:r w:rsidR="00FA5EAF" w:rsidRPr="007D27D2">
        <w:rPr>
          <w:rFonts w:asciiTheme="minorHAnsi" w:hAnsiTheme="minorHAnsi" w:cstheme="minorHAnsi"/>
        </w:rPr>
        <w:t>, required on all incidents</w:t>
      </w:r>
      <w:r w:rsidR="005E31FD" w:rsidRPr="007D27D2">
        <w:rPr>
          <w:rFonts w:asciiTheme="minorHAnsi" w:hAnsiTheme="minorHAnsi" w:cstheme="minorHAnsi"/>
        </w:rPr>
        <w:t xml:space="preserve"> </w:t>
      </w:r>
    </w:p>
    <w:p w14:paraId="448CB1DF" w14:textId="7AD37B51" w:rsidR="005E31FD" w:rsidRPr="007D27D2" w:rsidRDefault="00647C29" w:rsidP="0068109D">
      <w:pPr>
        <w:pStyle w:val="ListParagraph"/>
        <w:numPr>
          <w:ilvl w:val="0"/>
          <w:numId w:val="51"/>
        </w:numPr>
        <w:rPr>
          <w:rFonts w:asciiTheme="minorHAnsi" w:hAnsiTheme="minorHAnsi" w:cstheme="minorHAnsi"/>
        </w:rPr>
      </w:pPr>
      <w:r w:rsidRPr="007D27D2">
        <w:rPr>
          <w:rFonts w:asciiTheme="minorHAnsi" w:hAnsiTheme="minorHAnsi" w:cstheme="minorHAnsi"/>
        </w:rPr>
        <w:t>R</w:t>
      </w:r>
      <w:r w:rsidR="00FA5EAF" w:rsidRPr="007D27D2">
        <w:rPr>
          <w:rFonts w:asciiTheme="minorHAnsi" w:hAnsiTheme="minorHAnsi" w:cstheme="minorHAnsi"/>
        </w:rPr>
        <w:t>equired on all moderate or high-severity incidents</w:t>
      </w:r>
    </w:p>
    <w:p w14:paraId="64909A17" w14:textId="1E2EC704" w:rsidR="005E31FD" w:rsidRPr="007D27D2" w:rsidRDefault="00647C29" w:rsidP="0068109D">
      <w:pPr>
        <w:pStyle w:val="ListParagraph"/>
        <w:numPr>
          <w:ilvl w:val="0"/>
          <w:numId w:val="51"/>
        </w:numPr>
        <w:rPr>
          <w:rFonts w:asciiTheme="minorHAnsi" w:hAnsiTheme="minorHAnsi" w:cstheme="minorHAnsi"/>
        </w:rPr>
      </w:pPr>
      <w:r w:rsidRPr="007D27D2">
        <w:rPr>
          <w:rFonts w:asciiTheme="minorHAnsi" w:hAnsiTheme="minorHAnsi" w:cstheme="minorHAnsi"/>
        </w:rPr>
        <w:t>I</w:t>
      </w:r>
      <w:r w:rsidR="00FA5EAF" w:rsidRPr="007D27D2">
        <w:rPr>
          <w:rFonts w:asciiTheme="minorHAnsi" w:hAnsiTheme="minorHAnsi" w:cstheme="minorHAnsi"/>
        </w:rPr>
        <w:t>nvolve</w:t>
      </w:r>
      <w:r w:rsidR="005E31FD" w:rsidRPr="007D27D2">
        <w:rPr>
          <w:rFonts w:asciiTheme="minorHAnsi" w:hAnsiTheme="minorHAnsi" w:cstheme="minorHAnsi"/>
        </w:rPr>
        <w:t xml:space="preserve"> as needed</w:t>
      </w:r>
    </w:p>
    <w:p w14:paraId="79E510AA" w14:textId="77777777" w:rsidR="002D3457" w:rsidRPr="007D27D2" w:rsidRDefault="002D3457">
      <w:pPr>
        <w:rPr>
          <w:rFonts w:eastAsiaTheme="majorEastAsia" w:cstheme="minorHAnsi"/>
          <w:b/>
          <w:bCs/>
          <w:sz w:val="40"/>
          <w:szCs w:val="28"/>
        </w:rPr>
      </w:pPr>
      <w:bookmarkStart w:id="20" w:name="_Toc48903497"/>
      <w:bookmarkStart w:id="21" w:name="_Toc48909912"/>
      <w:r w:rsidRPr="007D27D2">
        <w:rPr>
          <w:rFonts w:cstheme="minorHAnsi"/>
        </w:rPr>
        <w:br w:type="page"/>
      </w:r>
    </w:p>
    <w:p w14:paraId="3C2770A1" w14:textId="5D4943F5" w:rsidR="005E31FD" w:rsidRPr="007D27D2" w:rsidRDefault="005E31FD" w:rsidP="005E31FD">
      <w:pPr>
        <w:pStyle w:val="Heading1"/>
        <w:rPr>
          <w:rFonts w:asciiTheme="minorHAnsi" w:hAnsiTheme="minorHAnsi" w:cstheme="minorHAnsi"/>
          <w:color w:val="auto"/>
        </w:rPr>
      </w:pPr>
      <w:bookmarkStart w:id="22" w:name="_Toc49508404"/>
      <w:r w:rsidRPr="007D27D2">
        <w:rPr>
          <w:rFonts w:asciiTheme="minorHAnsi" w:hAnsiTheme="minorHAnsi" w:cstheme="minorHAnsi"/>
          <w:color w:val="auto"/>
        </w:rPr>
        <w:lastRenderedPageBreak/>
        <w:t>Roles and Responsibilities</w:t>
      </w:r>
      <w:bookmarkEnd w:id="20"/>
      <w:bookmarkEnd w:id="21"/>
      <w:bookmarkEnd w:id="22"/>
    </w:p>
    <w:p w14:paraId="067595A9" w14:textId="1C4EAF02" w:rsidR="00091E68" w:rsidRPr="007D27D2" w:rsidRDefault="00091E68" w:rsidP="00C17022">
      <w:pPr>
        <w:pStyle w:val="Heading2"/>
        <w:rPr>
          <w:rFonts w:asciiTheme="minorHAnsi" w:hAnsiTheme="minorHAnsi" w:cstheme="minorHAnsi"/>
          <w:color w:val="auto"/>
        </w:rPr>
      </w:pPr>
      <w:bookmarkStart w:id="23" w:name="_Cyber_Security_Incident_1"/>
      <w:bookmarkStart w:id="24" w:name="_Ref48731541"/>
      <w:bookmarkStart w:id="25" w:name="_Toc48903498"/>
      <w:bookmarkStart w:id="26" w:name="_Toc48909913"/>
      <w:bookmarkStart w:id="27" w:name="_Toc49508405"/>
      <w:bookmarkEnd w:id="23"/>
      <w:r w:rsidRPr="007D27D2">
        <w:rPr>
          <w:rFonts w:asciiTheme="minorHAnsi" w:hAnsiTheme="minorHAnsi" w:cstheme="minorHAnsi"/>
          <w:color w:val="auto"/>
        </w:rPr>
        <w:t>Cyber Security Incident Handling Team (IHT)</w:t>
      </w:r>
      <w:bookmarkEnd w:id="24"/>
      <w:bookmarkEnd w:id="25"/>
      <w:bookmarkEnd w:id="26"/>
      <w:bookmarkEnd w:id="27"/>
    </w:p>
    <w:p w14:paraId="67FB222C" w14:textId="77777777" w:rsidR="00091E68" w:rsidRPr="007D27D2" w:rsidRDefault="00091E68" w:rsidP="0068109D">
      <w:pPr>
        <w:pStyle w:val="ListParagraph"/>
        <w:numPr>
          <w:ilvl w:val="0"/>
          <w:numId w:val="57"/>
        </w:numPr>
        <w:rPr>
          <w:rFonts w:asciiTheme="minorHAnsi" w:hAnsiTheme="minorHAnsi" w:cstheme="minorHAnsi"/>
        </w:rPr>
      </w:pPr>
      <w:r w:rsidRPr="007D27D2">
        <w:rPr>
          <w:rFonts w:asciiTheme="minorHAnsi" w:hAnsiTheme="minorHAnsi" w:cstheme="minorHAnsi"/>
        </w:rPr>
        <w:t>Consists of legal experts, risk managers, and other department managers that may be consulted or notified during incident response.</w:t>
      </w:r>
    </w:p>
    <w:p w14:paraId="285AF184" w14:textId="77777777" w:rsidR="00091E68" w:rsidRPr="007D27D2" w:rsidRDefault="00091E68" w:rsidP="0068109D">
      <w:pPr>
        <w:pStyle w:val="ListParagraph"/>
        <w:numPr>
          <w:ilvl w:val="0"/>
          <w:numId w:val="57"/>
        </w:numPr>
        <w:rPr>
          <w:rFonts w:asciiTheme="minorHAnsi" w:hAnsiTheme="minorHAnsi" w:cstheme="minorHAnsi"/>
        </w:rPr>
      </w:pPr>
      <w:r w:rsidRPr="007D27D2">
        <w:rPr>
          <w:rFonts w:asciiTheme="minorHAnsi" w:hAnsiTheme="minorHAnsi" w:cstheme="minorHAnsi"/>
        </w:rPr>
        <w:t>Advise on incident response activities relevant to their area of expertise.</w:t>
      </w:r>
    </w:p>
    <w:p w14:paraId="43F00E46" w14:textId="77777777" w:rsidR="00091E68" w:rsidRPr="007D27D2" w:rsidRDefault="00091E68" w:rsidP="0068109D">
      <w:pPr>
        <w:pStyle w:val="ListParagraph"/>
        <w:numPr>
          <w:ilvl w:val="0"/>
          <w:numId w:val="57"/>
        </w:numPr>
        <w:rPr>
          <w:rFonts w:asciiTheme="minorHAnsi" w:hAnsiTheme="minorHAnsi" w:cstheme="minorHAnsi"/>
        </w:rPr>
      </w:pPr>
      <w:r w:rsidRPr="007D27D2">
        <w:rPr>
          <w:rFonts w:asciiTheme="minorHAnsi" w:hAnsiTheme="minorHAnsi" w:cstheme="minorHAnsi"/>
        </w:rPr>
        <w:t>Maintain a general understanding of the Plan and policies of the organization.</w:t>
      </w:r>
    </w:p>
    <w:p w14:paraId="6B606B8B" w14:textId="77777777" w:rsidR="00091E68" w:rsidRPr="007D27D2" w:rsidRDefault="00091E68" w:rsidP="0068109D">
      <w:pPr>
        <w:pStyle w:val="ListParagraph"/>
        <w:numPr>
          <w:ilvl w:val="0"/>
          <w:numId w:val="57"/>
        </w:numPr>
        <w:rPr>
          <w:rFonts w:asciiTheme="minorHAnsi" w:hAnsiTheme="minorHAnsi" w:cstheme="minorHAnsi"/>
        </w:rPr>
      </w:pPr>
      <w:r w:rsidRPr="007D27D2">
        <w:rPr>
          <w:rFonts w:asciiTheme="minorHAnsi" w:hAnsiTheme="minorHAnsi" w:cstheme="minorHAnsi"/>
        </w:rPr>
        <w:t>Ensure incident response activities are in accordance with legal, contractual, and regulatory requirements.</w:t>
      </w:r>
    </w:p>
    <w:p w14:paraId="6D0AA4B6" w14:textId="77777777" w:rsidR="00091E68" w:rsidRPr="007D27D2" w:rsidRDefault="00091E68" w:rsidP="0068109D">
      <w:pPr>
        <w:pStyle w:val="ListParagraph"/>
        <w:numPr>
          <w:ilvl w:val="0"/>
          <w:numId w:val="57"/>
        </w:numPr>
        <w:rPr>
          <w:rFonts w:asciiTheme="minorHAnsi" w:hAnsiTheme="minorHAnsi" w:cstheme="minorHAnsi"/>
        </w:rPr>
      </w:pPr>
      <w:r w:rsidRPr="007D27D2">
        <w:rPr>
          <w:rFonts w:asciiTheme="minorHAnsi" w:hAnsiTheme="minorHAnsi" w:cstheme="minorHAnsi"/>
        </w:rPr>
        <w:t>Participate in tests of the incident response plan and procedures.</w:t>
      </w:r>
    </w:p>
    <w:p w14:paraId="6BD3F45E" w14:textId="56882ABB" w:rsidR="002B7E7D" w:rsidRPr="007D27D2" w:rsidRDefault="00091E68" w:rsidP="00D067BB">
      <w:pPr>
        <w:rPr>
          <w:rStyle w:val="Strong"/>
          <w:rFonts w:asciiTheme="minorHAnsi" w:hAnsiTheme="minorHAnsi" w:cstheme="minorHAnsi"/>
          <w:color w:val="auto"/>
          <w:sz w:val="32"/>
        </w:rPr>
      </w:pPr>
      <w:r w:rsidRPr="007D27D2">
        <w:rPr>
          <w:rFonts w:cstheme="minorHAnsi"/>
        </w:rPr>
        <w:t>Responsible for internal and external communications pertaining to cyber security incidents.</w:t>
      </w:r>
    </w:p>
    <w:p w14:paraId="08F18A0A" w14:textId="6D9CFB5C" w:rsidR="00475675" w:rsidRPr="007D27D2" w:rsidRDefault="00475675" w:rsidP="00475675">
      <w:pPr>
        <w:pStyle w:val="Heading2"/>
        <w:rPr>
          <w:rFonts w:asciiTheme="minorHAnsi" w:hAnsiTheme="minorHAnsi" w:cstheme="minorHAnsi"/>
          <w:color w:val="auto"/>
        </w:rPr>
      </w:pPr>
      <w:bookmarkStart w:id="28" w:name="_Toc48903499"/>
      <w:bookmarkStart w:id="29" w:name="_Toc48909914"/>
      <w:bookmarkStart w:id="30" w:name="_Toc49508406"/>
      <w:r w:rsidRPr="007D27D2">
        <w:rPr>
          <w:rFonts w:asciiTheme="minorHAnsi" w:hAnsiTheme="minorHAnsi" w:cstheme="minorHAnsi"/>
          <w:color w:val="auto"/>
        </w:rPr>
        <w:t>Chief Information Officer (CIO/CTO)</w:t>
      </w:r>
      <w:bookmarkEnd w:id="28"/>
      <w:bookmarkEnd w:id="29"/>
      <w:bookmarkEnd w:id="30"/>
    </w:p>
    <w:p w14:paraId="4A6B9EE5" w14:textId="6EF48C1E" w:rsidR="002B7E7D" w:rsidRPr="007D27D2" w:rsidRDefault="002B7E7D" w:rsidP="002B7E7D">
      <w:pPr>
        <w:pStyle w:val="ListParagraph"/>
        <w:numPr>
          <w:ilvl w:val="0"/>
          <w:numId w:val="8"/>
        </w:numPr>
        <w:rPr>
          <w:rFonts w:asciiTheme="minorHAnsi" w:hAnsiTheme="minorHAnsi" w:cstheme="minorHAnsi"/>
        </w:rPr>
      </w:pPr>
      <w:r w:rsidRPr="007D27D2">
        <w:rPr>
          <w:rFonts w:asciiTheme="minorHAnsi" w:hAnsiTheme="minorHAnsi" w:cstheme="minorHAnsi"/>
        </w:rPr>
        <w:t>Seek approval from Executive Management for the administration of the Incident Response Program.</w:t>
      </w:r>
    </w:p>
    <w:p w14:paraId="36B043A6" w14:textId="6E00A340" w:rsidR="002B7E7D" w:rsidRPr="007D27D2" w:rsidRDefault="002B7E7D" w:rsidP="002B7E7D">
      <w:pPr>
        <w:pStyle w:val="ListParagraph"/>
        <w:numPr>
          <w:ilvl w:val="0"/>
          <w:numId w:val="8"/>
        </w:numPr>
        <w:rPr>
          <w:rFonts w:asciiTheme="minorHAnsi" w:hAnsiTheme="minorHAnsi" w:cstheme="minorHAnsi"/>
        </w:rPr>
      </w:pPr>
      <w:r w:rsidRPr="007D27D2">
        <w:rPr>
          <w:rFonts w:asciiTheme="minorHAnsi" w:hAnsiTheme="minorHAnsi" w:cstheme="minorHAnsi"/>
        </w:rPr>
        <w:t>Coordinate response activities with auxiliary departments and external resources as needed to minimize damages to information resources.</w:t>
      </w:r>
    </w:p>
    <w:p w14:paraId="3E6662FA" w14:textId="21431BE0" w:rsidR="002B7E7D" w:rsidRPr="007D27D2" w:rsidRDefault="002B7E7D" w:rsidP="002B7E7D">
      <w:pPr>
        <w:pStyle w:val="ListParagraph"/>
        <w:numPr>
          <w:ilvl w:val="0"/>
          <w:numId w:val="8"/>
        </w:numPr>
        <w:rPr>
          <w:rFonts w:asciiTheme="minorHAnsi" w:hAnsiTheme="minorHAnsi" w:cstheme="minorHAnsi"/>
        </w:rPr>
      </w:pPr>
      <w:r w:rsidRPr="007D27D2">
        <w:rPr>
          <w:rFonts w:asciiTheme="minorHAnsi" w:hAnsiTheme="minorHAnsi" w:cstheme="minorHAnsi"/>
        </w:rPr>
        <w:t xml:space="preserve">Provide updates on response activities to Incident Handling Team (IHT) and other stakeholders </w:t>
      </w:r>
      <w:r w:rsidR="002E1921" w:rsidRPr="007D27D2">
        <w:rPr>
          <w:rFonts w:asciiTheme="minorHAnsi" w:hAnsiTheme="minorHAnsi" w:cstheme="minorHAnsi"/>
        </w:rPr>
        <w:t>during</w:t>
      </w:r>
      <w:r w:rsidRPr="007D27D2">
        <w:rPr>
          <w:rFonts w:asciiTheme="minorHAnsi" w:hAnsiTheme="minorHAnsi" w:cstheme="minorHAnsi"/>
        </w:rPr>
        <w:t xml:space="preserve"> an incident.</w:t>
      </w:r>
    </w:p>
    <w:p w14:paraId="79B5501B" w14:textId="77777777" w:rsidR="002B7E7D" w:rsidRPr="007D27D2" w:rsidRDefault="002B7E7D" w:rsidP="002B7E7D">
      <w:pPr>
        <w:pStyle w:val="ListParagraph"/>
        <w:numPr>
          <w:ilvl w:val="0"/>
          <w:numId w:val="8"/>
        </w:numPr>
        <w:rPr>
          <w:rFonts w:asciiTheme="minorHAnsi" w:hAnsiTheme="minorHAnsi" w:cstheme="minorHAnsi"/>
        </w:rPr>
      </w:pPr>
      <w:r w:rsidRPr="007D27D2">
        <w:rPr>
          <w:rFonts w:asciiTheme="minorHAnsi" w:hAnsiTheme="minorHAnsi" w:cstheme="minorHAnsi"/>
        </w:rPr>
        <w:t>Ensure service level agreements with service providers clearly define expectations of the organization and the service provider in relation to incident response.</w:t>
      </w:r>
    </w:p>
    <w:p w14:paraId="3BCF1FE8" w14:textId="77777777" w:rsidR="002B7E7D" w:rsidRPr="007D27D2" w:rsidRDefault="002B7E7D" w:rsidP="002B7E7D">
      <w:pPr>
        <w:pStyle w:val="ListParagraph"/>
        <w:numPr>
          <w:ilvl w:val="0"/>
          <w:numId w:val="8"/>
        </w:numPr>
        <w:rPr>
          <w:rFonts w:asciiTheme="minorHAnsi" w:hAnsiTheme="minorHAnsi" w:cstheme="minorHAnsi"/>
        </w:rPr>
      </w:pPr>
      <w:r w:rsidRPr="007D27D2">
        <w:rPr>
          <w:rFonts w:asciiTheme="minorHAnsi" w:hAnsiTheme="minorHAnsi" w:cstheme="minorHAnsi"/>
        </w:rPr>
        <w:t>Ensure policies related to incident management accurately represent the goals of the organization.</w:t>
      </w:r>
    </w:p>
    <w:p w14:paraId="1407EA1D" w14:textId="345C4E95" w:rsidR="002B7E7D" w:rsidRPr="007D27D2" w:rsidRDefault="002B7E7D" w:rsidP="002B7E7D">
      <w:pPr>
        <w:pStyle w:val="ListParagraph"/>
        <w:numPr>
          <w:ilvl w:val="0"/>
          <w:numId w:val="8"/>
        </w:numPr>
        <w:rPr>
          <w:rFonts w:asciiTheme="minorHAnsi" w:hAnsiTheme="minorHAnsi" w:cstheme="minorHAnsi"/>
        </w:rPr>
      </w:pPr>
      <w:r w:rsidRPr="007D27D2">
        <w:rPr>
          <w:rFonts w:asciiTheme="minorHAnsi" w:hAnsiTheme="minorHAnsi" w:cstheme="minorHAnsi"/>
        </w:rPr>
        <w:t>Review the Cyber Security Incident Response Plan (“the Plan”) to ensure that it meets policy objectives and accurately reflects the goals of the organization. Seek Plan approval from IHT.</w:t>
      </w:r>
    </w:p>
    <w:p w14:paraId="0EAD246B" w14:textId="77777777" w:rsidR="002B7E7D" w:rsidRPr="007D27D2" w:rsidRDefault="002B7E7D" w:rsidP="002B7E7D">
      <w:pPr>
        <w:pStyle w:val="ListParagraph"/>
        <w:numPr>
          <w:ilvl w:val="0"/>
          <w:numId w:val="8"/>
        </w:numPr>
        <w:rPr>
          <w:rFonts w:asciiTheme="minorHAnsi" w:hAnsiTheme="minorHAnsi" w:cstheme="minorHAnsi"/>
        </w:rPr>
      </w:pPr>
      <w:r w:rsidRPr="007D27D2">
        <w:rPr>
          <w:rFonts w:asciiTheme="minorHAnsi" w:hAnsiTheme="minorHAnsi" w:cstheme="minorHAnsi"/>
        </w:rPr>
        <w:t>Work with the IR Commander to periodically evaluate the effectiveness of the Plan and CSIRT.</w:t>
      </w:r>
    </w:p>
    <w:p w14:paraId="235AD418" w14:textId="7EF0E781" w:rsidR="002B7E7D" w:rsidRPr="007D27D2" w:rsidRDefault="002B7E7D" w:rsidP="002B7E7D">
      <w:pPr>
        <w:pStyle w:val="ListParagraph"/>
        <w:numPr>
          <w:ilvl w:val="0"/>
          <w:numId w:val="8"/>
        </w:numPr>
        <w:rPr>
          <w:rFonts w:asciiTheme="minorHAnsi" w:hAnsiTheme="minorHAnsi" w:cstheme="minorHAnsi"/>
        </w:rPr>
      </w:pPr>
      <w:r w:rsidRPr="007D27D2">
        <w:rPr>
          <w:rFonts w:asciiTheme="minorHAnsi" w:hAnsiTheme="minorHAnsi" w:cstheme="minorHAnsi"/>
        </w:rPr>
        <w:t>Ensure CSIRT managers are given the necessary authority to seize assets and stop services quickly to contain a moderate or critical-severity incident.</w:t>
      </w:r>
    </w:p>
    <w:p w14:paraId="741477FF" w14:textId="178223BB" w:rsidR="002B7E7D" w:rsidRPr="007D27D2" w:rsidRDefault="002B7E7D" w:rsidP="002B7E7D">
      <w:pPr>
        <w:pStyle w:val="ListParagraph"/>
        <w:numPr>
          <w:ilvl w:val="0"/>
          <w:numId w:val="8"/>
        </w:numPr>
        <w:rPr>
          <w:rFonts w:asciiTheme="minorHAnsi" w:hAnsiTheme="minorHAnsi" w:cstheme="minorHAnsi"/>
        </w:rPr>
      </w:pPr>
      <w:r w:rsidRPr="007D27D2">
        <w:rPr>
          <w:rFonts w:asciiTheme="minorHAnsi" w:hAnsiTheme="minorHAnsi" w:cstheme="minorHAnsi"/>
        </w:rPr>
        <w:t>Approve close of moderate or critical-severity incidents.</w:t>
      </w:r>
    </w:p>
    <w:p w14:paraId="76A17E91" w14:textId="52D51520" w:rsidR="00DC555D" w:rsidRPr="007D27D2" w:rsidRDefault="00DC555D" w:rsidP="002B7E7D">
      <w:pPr>
        <w:pStyle w:val="ListParagraph"/>
        <w:numPr>
          <w:ilvl w:val="0"/>
          <w:numId w:val="8"/>
        </w:numPr>
        <w:rPr>
          <w:rFonts w:asciiTheme="minorHAnsi" w:hAnsiTheme="minorHAnsi" w:cstheme="minorHAnsi"/>
        </w:rPr>
      </w:pPr>
      <w:r w:rsidRPr="007D27D2">
        <w:rPr>
          <w:rFonts w:asciiTheme="minorHAnsi" w:hAnsiTheme="minorHAnsi" w:cstheme="minorHAnsi"/>
        </w:rPr>
        <w:t xml:space="preserve">Ensure Cyber Insurance is maintained </w:t>
      </w:r>
      <w:r w:rsidR="00365708" w:rsidRPr="007D27D2">
        <w:rPr>
          <w:rFonts w:asciiTheme="minorHAnsi" w:hAnsiTheme="minorHAnsi" w:cstheme="minorHAnsi"/>
        </w:rPr>
        <w:t>as necessary and appropriate stakeholders are informed</w:t>
      </w:r>
      <w:r w:rsidR="00425E30" w:rsidRPr="007D27D2">
        <w:rPr>
          <w:rFonts w:asciiTheme="minorHAnsi" w:hAnsiTheme="minorHAnsi" w:cstheme="minorHAnsi"/>
        </w:rPr>
        <w:t>.</w:t>
      </w:r>
      <w:r w:rsidR="006A4D1A" w:rsidRPr="007D27D2">
        <w:rPr>
          <w:rFonts w:asciiTheme="minorHAnsi" w:hAnsiTheme="minorHAnsi" w:cstheme="minorHAnsi"/>
        </w:rPr>
        <w:t xml:space="preserve"> (See </w:t>
      </w:r>
      <w:r w:rsidR="006A4D1A" w:rsidRPr="007D27D2">
        <w:rPr>
          <w:rFonts w:asciiTheme="minorHAnsi" w:hAnsiTheme="minorHAnsi" w:cstheme="minorHAnsi"/>
        </w:rPr>
        <w:fldChar w:fldCharType="begin"/>
      </w:r>
      <w:r w:rsidR="006A4D1A" w:rsidRPr="007D27D2">
        <w:rPr>
          <w:rFonts w:asciiTheme="minorHAnsi" w:hAnsiTheme="minorHAnsi" w:cstheme="minorHAnsi"/>
        </w:rPr>
        <w:instrText xml:space="preserve"> REF _Ref48731181 \w \h </w:instrText>
      </w:r>
      <w:r w:rsidR="00BD6195" w:rsidRPr="007D27D2">
        <w:rPr>
          <w:rFonts w:asciiTheme="minorHAnsi" w:hAnsiTheme="minorHAnsi" w:cstheme="minorHAnsi"/>
        </w:rPr>
        <w:instrText xml:space="preserve"> \* MERGEFORMAT </w:instrText>
      </w:r>
      <w:r w:rsidR="006A4D1A" w:rsidRPr="007D27D2">
        <w:rPr>
          <w:rFonts w:asciiTheme="minorHAnsi" w:hAnsiTheme="minorHAnsi" w:cstheme="minorHAnsi"/>
        </w:rPr>
      </w:r>
      <w:r w:rsidR="006A4D1A" w:rsidRPr="007D27D2">
        <w:rPr>
          <w:rFonts w:asciiTheme="minorHAnsi" w:hAnsiTheme="minorHAnsi" w:cstheme="minorHAnsi"/>
        </w:rPr>
        <w:fldChar w:fldCharType="separate"/>
      </w:r>
      <w:r w:rsidR="00026ABE" w:rsidRPr="007D27D2">
        <w:rPr>
          <w:rFonts w:asciiTheme="minorHAnsi" w:hAnsiTheme="minorHAnsi" w:cstheme="minorHAnsi"/>
        </w:rPr>
        <w:t>Appendix IX</w:t>
      </w:r>
      <w:r w:rsidR="006A4D1A" w:rsidRPr="007D27D2">
        <w:rPr>
          <w:rFonts w:asciiTheme="minorHAnsi" w:hAnsiTheme="minorHAnsi" w:cstheme="minorHAnsi"/>
        </w:rPr>
        <w:fldChar w:fldCharType="end"/>
      </w:r>
      <w:r w:rsidR="006A4D1A" w:rsidRPr="007D27D2">
        <w:rPr>
          <w:rFonts w:asciiTheme="minorHAnsi" w:hAnsiTheme="minorHAnsi" w:cstheme="minorHAnsi"/>
        </w:rPr>
        <w:t>)</w:t>
      </w:r>
    </w:p>
    <w:p w14:paraId="2FFB2CA2" w14:textId="43C2F9D2" w:rsidR="007B1A66" w:rsidRPr="007D27D2" w:rsidRDefault="004F5589" w:rsidP="002B7E7D">
      <w:pPr>
        <w:pStyle w:val="ListParagraph"/>
        <w:numPr>
          <w:ilvl w:val="0"/>
          <w:numId w:val="8"/>
        </w:numPr>
        <w:rPr>
          <w:rFonts w:asciiTheme="minorHAnsi" w:hAnsiTheme="minorHAnsi" w:cstheme="minorHAnsi"/>
        </w:rPr>
      </w:pPr>
      <w:r w:rsidRPr="007D27D2">
        <w:rPr>
          <w:rFonts w:asciiTheme="minorHAnsi" w:hAnsiTheme="minorHAnsi" w:cstheme="minorHAnsi"/>
        </w:rPr>
        <w:t xml:space="preserve">Ensure lessons learned are applied/weighed based on risk for </w:t>
      </w:r>
      <w:r w:rsidR="00076B2E" w:rsidRPr="007D27D2">
        <w:rPr>
          <w:rFonts w:asciiTheme="minorHAnsi" w:hAnsiTheme="minorHAnsi" w:cstheme="minorHAnsi"/>
        </w:rPr>
        <w:t>Severity 1</w:t>
      </w:r>
      <w:r w:rsidR="002B03EB" w:rsidRPr="007D27D2">
        <w:rPr>
          <w:rFonts w:asciiTheme="minorHAnsi" w:hAnsiTheme="minorHAnsi" w:cstheme="minorHAnsi"/>
        </w:rPr>
        <w:t xml:space="preserve"> incidents.</w:t>
      </w:r>
    </w:p>
    <w:p w14:paraId="65FAA34E" w14:textId="3F35CE10" w:rsidR="009856D0" w:rsidRPr="007D27D2" w:rsidRDefault="009856D0" w:rsidP="009856D0">
      <w:pPr>
        <w:pStyle w:val="Heading2"/>
        <w:rPr>
          <w:rFonts w:asciiTheme="minorHAnsi" w:hAnsiTheme="minorHAnsi" w:cstheme="minorHAnsi"/>
          <w:color w:val="auto"/>
        </w:rPr>
      </w:pPr>
      <w:bookmarkStart w:id="31" w:name="_Ref48736736"/>
      <w:bookmarkStart w:id="32" w:name="_Toc48903500"/>
      <w:bookmarkStart w:id="33" w:name="_Toc48909915"/>
      <w:bookmarkStart w:id="34" w:name="_Toc49508407"/>
      <w:r w:rsidRPr="007D27D2">
        <w:rPr>
          <w:rFonts w:asciiTheme="minorHAnsi" w:hAnsiTheme="minorHAnsi" w:cstheme="minorHAnsi"/>
          <w:color w:val="auto"/>
        </w:rPr>
        <w:t>Cyber Security Incident Response Team (CSIRT)</w:t>
      </w:r>
      <w:bookmarkEnd w:id="31"/>
      <w:bookmarkEnd w:id="32"/>
      <w:bookmarkEnd w:id="33"/>
      <w:bookmarkEnd w:id="34"/>
    </w:p>
    <w:p w14:paraId="5B57E657" w14:textId="77777777" w:rsidR="009856D0" w:rsidRPr="007D27D2" w:rsidRDefault="009856D0" w:rsidP="009856D0">
      <w:pPr>
        <w:rPr>
          <w:rFonts w:cstheme="minorHAnsi"/>
        </w:rPr>
      </w:pPr>
      <w:r w:rsidRPr="007D27D2">
        <w:rPr>
          <w:rFonts w:cstheme="minorHAnsi"/>
        </w:rPr>
        <w:t>The CSIRT is comprised of IT management and experienced personnel.  The role of the CSIRT is to promptly handle an incident so that containment, investigation and recovery can occur quickly. Where third-party services are leveraged, ensure they are engaged as necessary.</w:t>
      </w:r>
    </w:p>
    <w:p w14:paraId="29F6B6DF" w14:textId="562C6CDF" w:rsidR="009856D0" w:rsidRPr="007D27D2" w:rsidRDefault="009856D0" w:rsidP="009856D0">
      <w:pPr>
        <w:rPr>
          <w:rFonts w:cstheme="minorHAnsi"/>
        </w:rPr>
      </w:pPr>
      <w:r w:rsidRPr="007D27D2">
        <w:rPr>
          <w:rFonts w:cstheme="minorHAnsi"/>
        </w:rPr>
        <w:t>Roles within the CSIRT include:</w:t>
      </w:r>
    </w:p>
    <w:p w14:paraId="37F00696" w14:textId="6AB4EBE0" w:rsidR="004E6EA7" w:rsidRPr="007D27D2" w:rsidRDefault="00CC412E" w:rsidP="00BC7B04">
      <w:pPr>
        <w:pStyle w:val="Heading3"/>
        <w:rPr>
          <w:rStyle w:val="Strong"/>
          <w:rFonts w:asciiTheme="minorHAnsi" w:hAnsiTheme="minorHAnsi" w:cstheme="minorHAnsi"/>
          <w:b w:val="0"/>
          <w:bCs/>
          <w:color w:val="auto"/>
          <w:sz w:val="28"/>
        </w:rPr>
      </w:pPr>
      <w:bookmarkStart w:id="35" w:name="_Cyber_Security_Incident"/>
      <w:bookmarkStart w:id="36" w:name="_Ref48731724"/>
      <w:bookmarkStart w:id="37" w:name="_Toc48903501"/>
      <w:bookmarkStart w:id="38" w:name="_Toc48909916"/>
      <w:bookmarkStart w:id="39" w:name="_Toc49508408"/>
      <w:bookmarkEnd w:id="35"/>
      <w:r w:rsidRPr="007D27D2">
        <w:rPr>
          <w:rFonts w:asciiTheme="minorHAnsi" w:hAnsiTheme="minorHAnsi" w:cstheme="minorHAnsi"/>
          <w:color w:val="auto"/>
        </w:rPr>
        <w:t>IR Commander</w:t>
      </w:r>
      <w:bookmarkEnd w:id="36"/>
      <w:bookmarkEnd w:id="37"/>
      <w:bookmarkEnd w:id="38"/>
      <w:bookmarkEnd w:id="39"/>
    </w:p>
    <w:p w14:paraId="21F2D4E7" w14:textId="77777777" w:rsidR="004E6EA7" w:rsidRPr="007D27D2" w:rsidRDefault="00CC412E" w:rsidP="004E6EA7">
      <w:pPr>
        <w:tabs>
          <w:tab w:val="left" w:pos="1800"/>
        </w:tabs>
        <w:rPr>
          <w:rFonts w:cstheme="minorHAnsi"/>
        </w:rPr>
      </w:pPr>
      <w:r w:rsidRPr="007D27D2">
        <w:rPr>
          <w:rFonts w:cstheme="minorHAnsi"/>
        </w:rPr>
        <w:t>The incident response manager oversees and prioritizes actions during the detection, analysis, and containment of an incident. They are also responsible for conveying the special requirements of high severity incidents to the rest of the organization as well as communicating potential impact to the CIO.  Additionally, they are responsible for understanding the SLAs in place with third parties, and the role third parties may play in specific response scenarios.</w:t>
      </w:r>
    </w:p>
    <w:p w14:paraId="062ADFA1" w14:textId="77777777" w:rsidR="003D167F" w:rsidRPr="007D27D2" w:rsidRDefault="003D167F" w:rsidP="004E6EA7">
      <w:pPr>
        <w:tabs>
          <w:tab w:val="left" w:pos="1800"/>
        </w:tabs>
        <w:rPr>
          <w:rFonts w:cstheme="minorHAnsi"/>
        </w:rPr>
      </w:pPr>
      <w:r w:rsidRPr="007D27D2">
        <w:rPr>
          <w:rFonts w:cstheme="minorHAnsi"/>
        </w:rPr>
        <w:t>Further responsibilities:</w:t>
      </w:r>
    </w:p>
    <w:p w14:paraId="35D1CA61" w14:textId="0395B036" w:rsidR="003D167F" w:rsidRPr="007D27D2" w:rsidRDefault="003D167F" w:rsidP="003D167F">
      <w:pPr>
        <w:pStyle w:val="ListParagraph"/>
        <w:numPr>
          <w:ilvl w:val="0"/>
          <w:numId w:val="8"/>
        </w:numPr>
        <w:rPr>
          <w:rFonts w:asciiTheme="minorHAnsi" w:hAnsiTheme="minorHAnsi" w:cstheme="minorHAnsi"/>
        </w:rPr>
      </w:pPr>
      <w:r w:rsidRPr="007D27D2">
        <w:rPr>
          <w:rFonts w:asciiTheme="minorHAnsi" w:hAnsiTheme="minorHAnsi" w:cstheme="minorHAnsi"/>
        </w:rPr>
        <w:t>Act as a liaison for all communications to and from the CIO.</w:t>
      </w:r>
    </w:p>
    <w:p w14:paraId="4C4DA921" w14:textId="77777777" w:rsidR="003D167F" w:rsidRPr="007D27D2" w:rsidRDefault="003D167F" w:rsidP="003D167F">
      <w:pPr>
        <w:pStyle w:val="ListParagraph"/>
        <w:numPr>
          <w:ilvl w:val="0"/>
          <w:numId w:val="8"/>
        </w:numPr>
        <w:rPr>
          <w:rFonts w:asciiTheme="minorHAnsi" w:hAnsiTheme="minorHAnsi" w:cstheme="minorHAnsi"/>
        </w:rPr>
      </w:pPr>
      <w:r w:rsidRPr="007D27D2">
        <w:rPr>
          <w:rFonts w:asciiTheme="minorHAnsi" w:hAnsiTheme="minorHAnsi" w:cstheme="minorHAnsi"/>
        </w:rPr>
        <w:t>Assemble a Cyber Security Incident Response Team (CSIRT).</w:t>
      </w:r>
    </w:p>
    <w:p w14:paraId="5A5E322D" w14:textId="77777777" w:rsidR="003D167F" w:rsidRPr="007D27D2" w:rsidRDefault="003D167F" w:rsidP="003D167F">
      <w:pPr>
        <w:pStyle w:val="ListParagraph"/>
        <w:numPr>
          <w:ilvl w:val="0"/>
          <w:numId w:val="8"/>
        </w:numPr>
        <w:rPr>
          <w:rFonts w:asciiTheme="minorHAnsi" w:hAnsiTheme="minorHAnsi" w:cstheme="minorHAnsi"/>
        </w:rPr>
      </w:pPr>
      <w:r w:rsidRPr="007D27D2">
        <w:rPr>
          <w:rFonts w:asciiTheme="minorHAnsi" w:hAnsiTheme="minorHAnsi" w:cstheme="minorHAnsi"/>
        </w:rPr>
        <w:t>Ensure personnel tasked with incident response responsibilities are trained and knowledgeable on how to respond to incidents.</w:t>
      </w:r>
    </w:p>
    <w:p w14:paraId="6AB7C45B" w14:textId="77777777" w:rsidR="003D167F" w:rsidRPr="007D27D2" w:rsidRDefault="003D167F" w:rsidP="003D167F">
      <w:pPr>
        <w:pStyle w:val="ListParagraph"/>
        <w:numPr>
          <w:ilvl w:val="0"/>
          <w:numId w:val="8"/>
        </w:numPr>
        <w:rPr>
          <w:rFonts w:asciiTheme="minorHAnsi" w:hAnsiTheme="minorHAnsi" w:cstheme="minorHAnsi"/>
        </w:rPr>
      </w:pPr>
      <w:r w:rsidRPr="007D27D2">
        <w:rPr>
          <w:rFonts w:asciiTheme="minorHAnsi" w:hAnsiTheme="minorHAnsi" w:cstheme="minorHAnsi"/>
        </w:rPr>
        <w:lastRenderedPageBreak/>
        <w:t>Update Plan and procedures as needed based on results from testing, incident response lessons learned, industry developments and best practices.</w:t>
      </w:r>
    </w:p>
    <w:p w14:paraId="26F4D95C" w14:textId="77777777" w:rsidR="003D167F" w:rsidRPr="007D27D2" w:rsidRDefault="003D167F" w:rsidP="003D167F">
      <w:pPr>
        <w:pStyle w:val="ListParagraph"/>
        <w:numPr>
          <w:ilvl w:val="0"/>
          <w:numId w:val="8"/>
        </w:numPr>
        <w:rPr>
          <w:rFonts w:asciiTheme="minorHAnsi" w:hAnsiTheme="minorHAnsi" w:cstheme="minorHAnsi"/>
        </w:rPr>
      </w:pPr>
      <w:r w:rsidRPr="007D27D2">
        <w:rPr>
          <w:rFonts w:asciiTheme="minorHAnsi" w:hAnsiTheme="minorHAnsi" w:cstheme="minorHAnsi"/>
        </w:rPr>
        <w:t>Review the Plan and procedures at least annually.</w:t>
      </w:r>
    </w:p>
    <w:p w14:paraId="1A437365" w14:textId="77777777" w:rsidR="003D167F" w:rsidRPr="007D27D2" w:rsidRDefault="003D167F" w:rsidP="003D167F">
      <w:pPr>
        <w:pStyle w:val="ListParagraph"/>
        <w:numPr>
          <w:ilvl w:val="0"/>
          <w:numId w:val="8"/>
        </w:numPr>
        <w:rPr>
          <w:rFonts w:asciiTheme="minorHAnsi" w:hAnsiTheme="minorHAnsi" w:cstheme="minorHAnsi"/>
        </w:rPr>
      </w:pPr>
      <w:r w:rsidRPr="007D27D2">
        <w:rPr>
          <w:rFonts w:asciiTheme="minorHAnsi" w:hAnsiTheme="minorHAnsi" w:cstheme="minorHAnsi"/>
        </w:rPr>
        <w:t>Initiate tests of the Plan and procedures at least annually.</w:t>
      </w:r>
    </w:p>
    <w:p w14:paraId="28AE9C6B" w14:textId="77777777" w:rsidR="003D167F" w:rsidRPr="007D27D2" w:rsidRDefault="003D167F" w:rsidP="003D167F">
      <w:pPr>
        <w:pStyle w:val="ListParagraph"/>
        <w:numPr>
          <w:ilvl w:val="0"/>
          <w:numId w:val="8"/>
        </w:numPr>
        <w:rPr>
          <w:rFonts w:asciiTheme="minorHAnsi" w:hAnsiTheme="minorHAnsi" w:cstheme="minorHAnsi"/>
        </w:rPr>
      </w:pPr>
      <w:r w:rsidRPr="007D27D2">
        <w:rPr>
          <w:rFonts w:asciiTheme="minorHAnsi" w:hAnsiTheme="minorHAnsi" w:cstheme="minorHAnsi"/>
        </w:rPr>
        <w:t>Ensure team activities comply with legal and industry requirements for incident response procedures.</w:t>
      </w:r>
    </w:p>
    <w:p w14:paraId="2A84194D" w14:textId="77777777" w:rsidR="00425E30" w:rsidRPr="007D27D2" w:rsidRDefault="003D167F" w:rsidP="003D167F">
      <w:pPr>
        <w:pStyle w:val="ListParagraph"/>
        <w:numPr>
          <w:ilvl w:val="0"/>
          <w:numId w:val="8"/>
        </w:numPr>
        <w:rPr>
          <w:rFonts w:asciiTheme="minorHAnsi" w:hAnsiTheme="minorHAnsi" w:cstheme="minorHAnsi"/>
        </w:rPr>
      </w:pPr>
      <w:r w:rsidRPr="007D27D2">
        <w:rPr>
          <w:rFonts w:asciiTheme="minorHAnsi" w:hAnsiTheme="minorHAnsi" w:cstheme="minorHAnsi"/>
        </w:rPr>
        <w:t>Act as the primary Incident Response Manager, responsible for declaring a cyber security incident, managing team response activities, and approving close of Severity 2 &amp; 3 incidents.</w:t>
      </w:r>
    </w:p>
    <w:p w14:paraId="4DB38D96" w14:textId="18EF302C" w:rsidR="003D167F" w:rsidRPr="007D27D2" w:rsidRDefault="00425E30" w:rsidP="003D167F">
      <w:pPr>
        <w:pStyle w:val="ListParagraph"/>
        <w:numPr>
          <w:ilvl w:val="0"/>
          <w:numId w:val="8"/>
        </w:numPr>
        <w:rPr>
          <w:rFonts w:asciiTheme="minorHAnsi" w:hAnsiTheme="minorHAnsi" w:cstheme="minorHAnsi"/>
        </w:rPr>
      </w:pPr>
      <w:r w:rsidRPr="007D27D2">
        <w:rPr>
          <w:rFonts w:asciiTheme="minorHAnsi" w:hAnsiTheme="minorHAnsi" w:cstheme="minorHAnsi"/>
        </w:rPr>
        <w:t>Be aware of Cyber Insurance Policies</w:t>
      </w:r>
      <w:r w:rsidR="00122DF0" w:rsidRPr="007D27D2">
        <w:rPr>
          <w:rFonts w:asciiTheme="minorHAnsi" w:hAnsiTheme="minorHAnsi" w:cstheme="minorHAnsi"/>
        </w:rPr>
        <w:t xml:space="preserve">, contact mechanisms, and </w:t>
      </w:r>
      <w:r w:rsidR="00E66CFC" w:rsidRPr="007D27D2">
        <w:rPr>
          <w:rFonts w:asciiTheme="minorHAnsi" w:hAnsiTheme="minorHAnsi" w:cstheme="minorHAnsi"/>
        </w:rPr>
        <w:t xml:space="preserve">when to include providers.  </w:t>
      </w:r>
    </w:p>
    <w:p w14:paraId="1ABFDBC3" w14:textId="41B7E869" w:rsidR="00834D59" w:rsidRPr="007D27D2" w:rsidRDefault="00834D59" w:rsidP="00834D59">
      <w:pPr>
        <w:pStyle w:val="Heading3"/>
        <w:rPr>
          <w:rFonts w:asciiTheme="minorHAnsi" w:hAnsiTheme="minorHAnsi" w:cstheme="minorHAnsi"/>
          <w:color w:val="auto"/>
        </w:rPr>
      </w:pPr>
      <w:bookmarkStart w:id="40" w:name="_Toc48903502"/>
      <w:bookmarkStart w:id="41" w:name="_Toc48909917"/>
      <w:bookmarkStart w:id="42" w:name="_Toc49508409"/>
      <w:r w:rsidRPr="007D27D2">
        <w:rPr>
          <w:rFonts w:asciiTheme="minorHAnsi" w:hAnsiTheme="minorHAnsi" w:cstheme="minorHAnsi"/>
          <w:color w:val="auto"/>
        </w:rPr>
        <w:t>Incident Response Team Members</w:t>
      </w:r>
      <w:bookmarkEnd w:id="40"/>
      <w:bookmarkEnd w:id="41"/>
      <w:bookmarkEnd w:id="42"/>
    </w:p>
    <w:p w14:paraId="38259922" w14:textId="5F0B9A4F" w:rsidR="00CC412E" w:rsidRPr="007D27D2" w:rsidRDefault="00CC412E" w:rsidP="003D167F">
      <w:pPr>
        <w:rPr>
          <w:rFonts w:cstheme="minorHAnsi"/>
        </w:rPr>
      </w:pPr>
      <w:r w:rsidRPr="007D27D2">
        <w:rPr>
          <w:rFonts w:cstheme="minorHAnsi"/>
        </w:rPr>
        <w:t xml:space="preserve">The Incident Response Manager is supported by a team of technical staff that work directly with the affected </w:t>
      </w:r>
      <w:r w:rsidR="004422FD" w:rsidRPr="007D27D2">
        <w:rPr>
          <w:rFonts w:cstheme="minorHAnsi"/>
        </w:rPr>
        <w:t>i</w:t>
      </w:r>
      <w:r w:rsidR="6E68A3D3" w:rsidRPr="007D27D2">
        <w:rPr>
          <w:rFonts w:cstheme="minorHAnsi"/>
        </w:rPr>
        <w:t xml:space="preserve">nformation </w:t>
      </w:r>
      <w:r w:rsidR="00593439" w:rsidRPr="007D27D2">
        <w:rPr>
          <w:rFonts w:cstheme="minorHAnsi"/>
        </w:rPr>
        <w:t>systems</w:t>
      </w:r>
      <w:r w:rsidR="6E68A3D3" w:rsidRPr="007D27D2">
        <w:rPr>
          <w:rFonts w:cstheme="minorHAnsi"/>
        </w:rPr>
        <w:t xml:space="preserve"> </w:t>
      </w:r>
      <w:r w:rsidRPr="007D27D2">
        <w:rPr>
          <w:rFonts w:cstheme="minorHAnsi"/>
        </w:rPr>
        <w:t xml:space="preserve">to research the time, location, and details of an incident. Team members are typically comprised of subject matter experts (SMEs), senior level IT staff, third parties, outsourced security or forensic </w:t>
      </w:r>
      <w:bookmarkStart w:id="43" w:name="_GoBack"/>
      <w:bookmarkEnd w:id="43"/>
      <w:r w:rsidRPr="007D27D2">
        <w:rPr>
          <w:rFonts w:cstheme="minorHAnsi"/>
        </w:rPr>
        <w:t>partners.</w:t>
      </w:r>
    </w:p>
    <w:p w14:paraId="05E82059" w14:textId="0275581C" w:rsidR="00A61B62" w:rsidRPr="007D27D2" w:rsidRDefault="00A61B62" w:rsidP="003D167F">
      <w:pPr>
        <w:rPr>
          <w:rFonts w:cstheme="minorHAnsi"/>
        </w:rPr>
      </w:pPr>
      <w:r w:rsidRPr="007D27D2">
        <w:rPr>
          <w:rFonts w:cstheme="minorHAnsi"/>
        </w:rPr>
        <w:t xml:space="preserve">Further </w:t>
      </w:r>
      <w:r w:rsidR="00814257" w:rsidRPr="007D27D2">
        <w:rPr>
          <w:rFonts w:cstheme="minorHAnsi"/>
        </w:rPr>
        <w:t>r</w:t>
      </w:r>
      <w:r w:rsidRPr="007D27D2">
        <w:rPr>
          <w:rFonts w:cstheme="minorHAnsi"/>
        </w:rPr>
        <w:t>esponsibilities:</w:t>
      </w:r>
    </w:p>
    <w:p w14:paraId="5B1031E4"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Assist in incident response as requested. CSIRT responsibilities should take priority over normal duties.</w:t>
      </w:r>
    </w:p>
    <w:p w14:paraId="1756D724"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 xml:space="preserve">Understand </w:t>
      </w:r>
      <w:sdt>
        <w:sdtPr>
          <w:rPr>
            <w:rFonts w:asciiTheme="minorHAnsi" w:hAnsiTheme="minorHAnsi" w:cstheme="minorHAnsi"/>
          </w:rPr>
          <w:alias w:val="Company"/>
          <w:tag w:val=""/>
          <w:id w:val="415596777"/>
          <w:placeholder>
            <w:docPart w:val="A62C8AB483D944CAB4883889BE3ACE01"/>
          </w:placeholder>
          <w:dataBinding w:prefixMappings="xmlns:ns0='http://schemas.openxmlformats.org/officeDocument/2006/extended-properties' " w:xpath="/ns0:Properties[1]/ns0:Company[1]" w:storeItemID="{6668398D-A668-4E3E-A5EB-62B293D839F1}"/>
          <w:text/>
        </w:sdtPr>
        <w:sdtEndPr/>
        <w:sdtContent>
          <w:r w:rsidRPr="007D27D2">
            <w:rPr>
              <w:rFonts w:asciiTheme="minorHAnsi" w:hAnsiTheme="minorHAnsi" w:cstheme="minorHAnsi"/>
            </w:rPr>
            <w:t>(Company)</w:t>
          </w:r>
        </w:sdtContent>
      </w:sdt>
      <w:r w:rsidRPr="007D27D2">
        <w:rPr>
          <w:rFonts w:asciiTheme="minorHAnsi" w:hAnsiTheme="minorHAnsi" w:cstheme="minorHAnsi"/>
        </w:rPr>
        <w:t xml:space="preserve"> incident response plan and procedures to appropriately respond to an incident.</w:t>
      </w:r>
    </w:p>
    <w:p w14:paraId="79883559"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Continue to develop skills for incident response management.</w:t>
      </w:r>
    </w:p>
    <w:p w14:paraId="79739D27"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Ensure tools are properly configured and managed to alert on security incidents/events.</w:t>
      </w:r>
    </w:p>
    <w:p w14:paraId="6360CAE4"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Analyze network traffic for signs of denial of service, distributed denial of service, or other external attacks.</w:t>
      </w:r>
    </w:p>
    <w:p w14:paraId="1354720F"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Review log files of critical systems for unusual activity.</w:t>
      </w:r>
    </w:p>
    <w:p w14:paraId="29A86C23"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Monitor business applications and services for signs of attack.</w:t>
      </w:r>
    </w:p>
    <w:p w14:paraId="3D494784"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Collect pertinent information regarding incidents at the request of the IR Commander.</w:t>
      </w:r>
    </w:p>
    <w:p w14:paraId="3F4973C3"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Consult with qualified information security staff for advice when needed.</w:t>
      </w:r>
    </w:p>
    <w:p w14:paraId="7FEACD63"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Ensure evidence gathering, chain of custody and preservation is appropriate.</w:t>
      </w:r>
    </w:p>
    <w:p w14:paraId="6DD64F17"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Participate in tests of the incident response plan and procedures.</w:t>
      </w:r>
    </w:p>
    <w:p w14:paraId="51A51692" w14:textId="77777777" w:rsidR="00A61B62" w:rsidRPr="007D27D2" w:rsidRDefault="00A61B62" w:rsidP="00A61B62">
      <w:pPr>
        <w:pStyle w:val="ListParagraph"/>
        <w:numPr>
          <w:ilvl w:val="0"/>
          <w:numId w:val="9"/>
        </w:numPr>
        <w:rPr>
          <w:rFonts w:asciiTheme="minorHAnsi" w:hAnsiTheme="minorHAnsi" w:cstheme="minorHAnsi"/>
        </w:rPr>
      </w:pPr>
      <w:r w:rsidRPr="007D27D2">
        <w:rPr>
          <w:rFonts w:asciiTheme="minorHAnsi" w:hAnsiTheme="minorHAnsi" w:cstheme="minorHAnsi"/>
        </w:rPr>
        <w:t>Be knowledgeable of service level agreements with service providers in relation to incident response.</w:t>
      </w:r>
    </w:p>
    <w:p w14:paraId="7655900F" w14:textId="028D4891" w:rsidR="007B7419" w:rsidRPr="007D27D2" w:rsidRDefault="007B7419" w:rsidP="007B7419">
      <w:pPr>
        <w:pStyle w:val="Heading3"/>
        <w:rPr>
          <w:rFonts w:asciiTheme="minorHAnsi" w:hAnsiTheme="minorHAnsi" w:cstheme="minorHAnsi"/>
          <w:color w:val="auto"/>
        </w:rPr>
      </w:pPr>
      <w:bookmarkStart w:id="44" w:name="_Toc48903503"/>
      <w:bookmarkStart w:id="45" w:name="_Toc48909918"/>
      <w:bookmarkStart w:id="46" w:name="_Toc49508410"/>
      <w:r w:rsidRPr="007D27D2">
        <w:rPr>
          <w:rFonts w:asciiTheme="minorHAnsi" w:hAnsiTheme="minorHAnsi" w:cstheme="minorHAnsi"/>
          <w:color w:val="auto"/>
        </w:rPr>
        <w:t>Recorder</w:t>
      </w:r>
      <w:bookmarkEnd w:id="44"/>
      <w:bookmarkEnd w:id="45"/>
      <w:bookmarkEnd w:id="46"/>
    </w:p>
    <w:p w14:paraId="15708240" w14:textId="2A6B6D87" w:rsidR="00CC412E" w:rsidRPr="007D27D2" w:rsidRDefault="00CC412E" w:rsidP="003D167F">
      <w:pPr>
        <w:rPr>
          <w:rFonts w:cstheme="minorHAnsi"/>
        </w:rPr>
      </w:pPr>
      <w:r w:rsidRPr="007D27D2">
        <w:rPr>
          <w:rFonts w:cstheme="minorHAnsi"/>
        </w:rPr>
        <w:t xml:space="preserve">The Incident Response Manager may assign a team member to begin formal documentation of the incident. </w:t>
      </w:r>
    </w:p>
    <w:p w14:paraId="3F304773" w14:textId="167DB1A4" w:rsidR="00027659" w:rsidRPr="007D27D2" w:rsidRDefault="00027659" w:rsidP="00027659">
      <w:pPr>
        <w:pStyle w:val="Caption"/>
        <w:keepNext/>
        <w:rPr>
          <w:rFonts w:asciiTheme="minorHAnsi" w:hAnsiTheme="minorHAnsi" w:cstheme="minorHAnsi"/>
          <w:color w:val="auto"/>
        </w:rPr>
      </w:pPr>
      <w:r w:rsidRPr="007D27D2">
        <w:rPr>
          <w:rFonts w:asciiTheme="minorHAnsi" w:hAnsiTheme="minorHAnsi" w:cstheme="minorHAnsi"/>
          <w:color w:val="auto"/>
        </w:rPr>
        <w:t xml:space="preserve">Table </w:t>
      </w:r>
      <w:r w:rsidRPr="007D27D2">
        <w:rPr>
          <w:rFonts w:asciiTheme="minorHAnsi" w:hAnsiTheme="minorHAnsi" w:cstheme="minorHAnsi"/>
          <w:color w:val="auto"/>
        </w:rPr>
        <w:fldChar w:fldCharType="begin"/>
      </w:r>
      <w:r w:rsidRPr="007D27D2">
        <w:rPr>
          <w:rFonts w:asciiTheme="minorHAnsi" w:hAnsiTheme="minorHAnsi" w:cstheme="minorHAnsi"/>
          <w:color w:val="auto"/>
        </w:rPr>
        <w:instrText>SEQ Table \* ARABIC</w:instrText>
      </w:r>
      <w:r w:rsidRPr="007D27D2">
        <w:rPr>
          <w:rFonts w:asciiTheme="minorHAnsi" w:hAnsiTheme="minorHAnsi" w:cstheme="minorHAnsi"/>
          <w:color w:val="auto"/>
        </w:rPr>
        <w:fldChar w:fldCharType="separate"/>
      </w:r>
      <w:r w:rsidR="00026ABE" w:rsidRPr="007D27D2">
        <w:rPr>
          <w:rFonts w:asciiTheme="minorHAnsi" w:hAnsiTheme="minorHAnsi" w:cstheme="minorHAnsi"/>
          <w:noProof/>
          <w:color w:val="auto"/>
        </w:rPr>
        <w:t>1</w:t>
      </w:r>
      <w:r w:rsidRPr="007D27D2">
        <w:rPr>
          <w:rFonts w:asciiTheme="minorHAnsi" w:hAnsiTheme="minorHAnsi" w:cstheme="minorHAnsi"/>
          <w:color w:val="auto"/>
        </w:rPr>
        <w:fldChar w:fldCharType="end"/>
      </w:r>
      <w:r w:rsidRPr="007D27D2">
        <w:rPr>
          <w:rFonts w:asciiTheme="minorHAnsi" w:hAnsiTheme="minorHAnsi" w:cstheme="minorHAnsi"/>
          <w:color w:val="auto"/>
        </w:rPr>
        <w:t>: (Company) CSIRT Team Members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60"/>
        <w:gridCol w:w="6401"/>
      </w:tblGrid>
      <w:tr w:rsidR="007D27D2" w:rsidRPr="007D27D2" w14:paraId="3EC381D6" w14:textId="77777777" w:rsidTr="007E627C">
        <w:trPr>
          <w:trHeight w:val="363"/>
        </w:trPr>
        <w:tc>
          <w:tcPr>
            <w:tcW w:w="540" w:type="dxa"/>
            <w:shd w:val="clear" w:color="auto" w:fill="auto"/>
          </w:tcPr>
          <w:p w14:paraId="0AB47A2E" w14:textId="77777777" w:rsidR="00CC412E" w:rsidRPr="007D27D2" w:rsidRDefault="00CC412E" w:rsidP="007E627C">
            <w:pPr>
              <w:pStyle w:val="NoSpacing"/>
              <w:rPr>
                <w:rFonts w:cstheme="minorHAnsi"/>
                <w:b/>
              </w:rPr>
            </w:pPr>
            <w:r w:rsidRPr="007D27D2">
              <w:rPr>
                <w:rFonts w:cstheme="minorHAnsi"/>
                <w:b/>
              </w:rPr>
              <w:t>No.</w:t>
            </w:r>
          </w:p>
        </w:tc>
        <w:tc>
          <w:tcPr>
            <w:tcW w:w="2160" w:type="dxa"/>
          </w:tcPr>
          <w:p w14:paraId="48BFDE59" w14:textId="77777777" w:rsidR="00CC412E" w:rsidRPr="007D27D2" w:rsidRDefault="00CC412E" w:rsidP="007E627C">
            <w:pPr>
              <w:pStyle w:val="NoSpacing"/>
              <w:rPr>
                <w:rFonts w:cstheme="minorHAnsi"/>
                <w:b/>
              </w:rPr>
            </w:pPr>
            <w:r w:rsidRPr="007D27D2">
              <w:rPr>
                <w:rFonts w:cstheme="minorHAnsi"/>
                <w:b/>
              </w:rPr>
              <w:t>CSIRT Member</w:t>
            </w:r>
          </w:p>
        </w:tc>
        <w:tc>
          <w:tcPr>
            <w:tcW w:w="6401" w:type="dxa"/>
            <w:shd w:val="clear" w:color="auto" w:fill="auto"/>
          </w:tcPr>
          <w:p w14:paraId="03C1D98C" w14:textId="77777777" w:rsidR="00CC412E" w:rsidRPr="007D27D2" w:rsidRDefault="00CC412E" w:rsidP="007E627C">
            <w:pPr>
              <w:pStyle w:val="NoSpacing"/>
              <w:rPr>
                <w:rFonts w:cstheme="minorHAnsi"/>
                <w:b/>
              </w:rPr>
            </w:pPr>
            <w:r w:rsidRPr="007D27D2">
              <w:rPr>
                <w:rFonts w:cstheme="minorHAnsi"/>
                <w:b/>
              </w:rPr>
              <w:t>Role</w:t>
            </w:r>
          </w:p>
        </w:tc>
      </w:tr>
      <w:tr w:rsidR="007D27D2" w:rsidRPr="007D27D2" w14:paraId="28FC2E67" w14:textId="77777777" w:rsidTr="007E627C">
        <w:trPr>
          <w:trHeight w:val="363"/>
        </w:trPr>
        <w:tc>
          <w:tcPr>
            <w:tcW w:w="540" w:type="dxa"/>
            <w:shd w:val="clear" w:color="auto" w:fill="auto"/>
          </w:tcPr>
          <w:p w14:paraId="6D58CE80" w14:textId="77777777" w:rsidR="00CC412E" w:rsidRPr="007D27D2" w:rsidRDefault="00CC412E" w:rsidP="007E627C">
            <w:pPr>
              <w:pStyle w:val="NoSpacing"/>
              <w:rPr>
                <w:rFonts w:cstheme="minorHAnsi"/>
              </w:rPr>
            </w:pPr>
          </w:p>
        </w:tc>
        <w:tc>
          <w:tcPr>
            <w:tcW w:w="2160" w:type="dxa"/>
          </w:tcPr>
          <w:p w14:paraId="02F6E397" w14:textId="77777777" w:rsidR="00CC412E" w:rsidRPr="007D27D2" w:rsidRDefault="00CC412E" w:rsidP="007E627C">
            <w:pPr>
              <w:pStyle w:val="NoSpacing"/>
              <w:rPr>
                <w:rFonts w:cstheme="minorHAnsi"/>
              </w:rPr>
            </w:pPr>
          </w:p>
        </w:tc>
        <w:tc>
          <w:tcPr>
            <w:tcW w:w="6401" w:type="dxa"/>
            <w:shd w:val="clear" w:color="auto" w:fill="auto"/>
          </w:tcPr>
          <w:p w14:paraId="5485B84C" w14:textId="77777777" w:rsidR="00CC412E" w:rsidRPr="007D27D2" w:rsidRDefault="00CC412E" w:rsidP="007E627C">
            <w:pPr>
              <w:pStyle w:val="NoSpacing"/>
              <w:rPr>
                <w:rFonts w:cstheme="minorHAnsi"/>
              </w:rPr>
            </w:pPr>
          </w:p>
        </w:tc>
      </w:tr>
      <w:tr w:rsidR="007D27D2" w:rsidRPr="007D27D2" w14:paraId="46624A94" w14:textId="77777777" w:rsidTr="007E627C">
        <w:trPr>
          <w:trHeight w:val="363"/>
        </w:trPr>
        <w:tc>
          <w:tcPr>
            <w:tcW w:w="540" w:type="dxa"/>
            <w:shd w:val="clear" w:color="auto" w:fill="auto"/>
          </w:tcPr>
          <w:p w14:paraId="6D8CFA62" w14:textId="77777777" w:rsidR="00CC412E" w:rsidRPr="007D27D2" w:rsidRDefault="00CC412E" w:rsidP="007E627C">
            <w:pPr>
              <w:pStyle w:val="NoSpacing"/>
              <w:rPr>
                <w:rFonts w:cstheme="minorHAnsi"/>
              </w:rPr>
            </w:pPr>
          </w:p>
        </w:tc>
        <w:tc>
          <w:tcPr>
            <w:tcW w:w="2160" w:type="dxa"/>
          </w:tcPr>
          <w:p w14:paraId="546E810E" w14:textId="77777777" w:rsidR="00CC412E" w:rsidRPr="007D27D2" w:rsidRDefault="00CC412E" w:rsidP="007E627C">
            <w:pPr>
              <w:pStyle w:val="NoSpacing"/>
              <w:rPr>
                <w:rFonts w:cstheme="minorHAnsi"/>
              </w:rPr>
            </w:pPr>
          </w:p>
        </w:tc>
        <w:tc>
          <w:tcPr>
            <w:tcW w:w="6401" w:type="dxa"/>
            <w:shd w:val="clear" w:color="auto" w:fill="auto"/>
          </w:tcPr>
          <w:p w14:paraId="2E59CEE1" w14:textId="77777777" w:rsidR="00CC412E" w:rsidRPr="007D27D2" w:rsidRDefault="00CC412E" w:rsidP="007E627C">
            <w:pPr>
              <w:pStyle w:val="NoSpacing"/>
              <w:rPr>
                <w:rFonts w:cstheme="minorHAnsi"/>
              </w:rPr>
            </w:pPr>
          </w:p>
        </w:tc>
      </w:tr>
      <w:tr w:rsidR="007D27D2" w:rsidRPr="007D27D2" w14:paraId="45B1D6B9" w14:textId="77777777" w:rsidTr="007E627C">
        <w:trPr>
          <w:trHeight w:val="363"/>
        </w:trPr>
        <w:tc>
          <w:tcPr>
            <w:tcW w:w="540" w:type="dxa"/>
            <w:shd w:val="clear" w:color="auto" w:fill="auto"/>
          </w:tcPr>
          <w:p w14:paraId="43D3FC7D" w14:textId="77777777" w:rsidR="00CC412E" w:rsidRPr="007D27D2" w:rsidRDefault="00CC412E" w:rsidP="007E627C">
            <w:pPr>
              <w:pStyle w:val="NoSpacing"/>
              <w:rPr>
                <w:rFonts w:cstheme="minorHAnsi"/>
              </w:rPr>
            </w:pPr>
          </w:p>
        </w:tc>
        <w:tc>
          <w:tcPr>
            <w:tcW w:w="2160" w:type="dxa"/>
          </w:tcPr>
          <w:p w14:paraId="368A1064" w14:textId="77777777" w:rsidR="00CC412E" w:rsidRPr="007D27D2" w:rsidRDefault="00CC412E" w:rsidP="007E627C">
            <w:pPr>
              <w:pStyle w:val="NoSpacing"/>
              <w:rPr>
                <w:rFonts w:cstheme="minorHAnsi"/>
              </w:rPr>
            </w:pPr>
          </w:p>
        </w:tc>
        <w:tc>
          <w:tcPr>
            <w:tcW w:w="6401" w:type="dxa"/>
            <w:shd w:val="clear" w:color="auto" w:fill="auto"/>
          </w:tcPr>
          <w:p w14:paraId="69A3A305" w14:textId="77777777" w:rsidR="00CC412E" w:rsidRPr="007D27D2" w:rsidRDefault="00CC412E" w:rsidP="007E627C">
            <w:pPr>
              <w:pStyle w:val="NoSpacing"/>
              <w:rPr>
                <w:rFonts w:cstheme="minorHAnsi"/>
              </w:rPr>
            </w:pPr>
          </w:p>
        </w:tc>
      </w:tr>
      <w:tr w:rsidR="007D27D2" w:rsidRPr="007D27D2" w14:paraId="535764BE" w14:textId="77777777" w:rsidTr="007E627C">
        <w:trPr>
          <w:trHeight w:val="363"/>
        </w:trPr>
        <w:tc>
          <w:tcPr>
            <w:tcW w:w="540" w:type="dxa"/>
            <w:shd w:val="clear" w:color="auto" w:fill="auto"/>
          </w:tcPr>
          <w:p w14:paraId="5287643A" w14:textId="77777777" w:rsidR="00CC412E" w:rsidRPr="007D27D2" w:rsidRDefault="00CC412E" w:rsidP="007E627C">
            <w:pPr>
              <w:pStyle w:val="NoSpacing"/>
              <w:rPr>
                <w:rFonts w:cstheme="minorHAnsi"/>
              </w:rPr>
            </w:pPr>
          </w:p>
        </w:tc>
        <w:tc>
          <w:tcPr>
            <w:tcW w:w="2160" w:type="dxa"/>
          </w:tcPr>
          <w:p w14:paraId="2F1CE9ED" w14:textId="77777777" w:rsidR="00CC412E" w:rsidRPr="007D27D2" w:rsidRDefault="00CC412E" w:rsidP="007E627C">
            <w:pPr>
              <w:pStyle w:val="NoSpacing"/>
              <w:rPr>
                <w:rFonts w:cstheme="minorHAnsi"/>
              </w:rPr>
            </w:pPr>
          </w:p>
        </w:tc>
        <w:tc>
          <w:tcPr>
            <w:tcW w:w="6401" w:type="dxa"/>
            <w:shd w:val="clear" w:color="auto" w:fill="auto"/>
          </w:tcPr>
          <w:p w14:paraId="0346EF4F" w14:textId="77777777" w:rsidR="00CC412E" w:rsidRPr="007D27D2" w:rsidRDefault="00CC412E" w:rsidP="007E627C">
            <w:pPr>
              <w:pStyle w:val="NoSpacing"/>
              <w:rPr>
                <w:rFonts w:cstheme="minorHAnsi"/>
              </w:rPr>
            </w:pPr>
          </w:p>
        </w:tc>
      </w:tr>
      <w:tr w:rsidR="007D27D2" w:rsidRPr="007D27D2" w14:paraId="212A7024" w14:textId="77777777" w:rsidTr="007E627C">
        <w:trPr>
          <w:trHeight w:val="363"/>
        </w:trPr>
        <w:tc>
          <w:tcPr>
            <w:tcW w:w="540" w:type="dxa"/>
            <w:shd w:val="clear" w:color="auto" w:fill="auto"/>
          </w:tcPr>
          <w:p w14:paraId="5AC0ABF5" w14:textId="77777777" w:rsidR="00CC412E" w:rsidRPr="007D27D2" w:rsidRDefault="00CC412E" w:rsidP="007E627C">
            <w:pPr>
              <w:pStyle w:val="NoSpacing"/>
              <w:rPr>
                <w:rFonts w:cstheme="minorHAnsi"/>
              </w:rPr>
            </w:pPr>
          </w:p>
        </w:tc>
        <w:tc>
          <w:tcPr>
            <w:tcW w:w="2160" w:type="dxa"/>
          </w:tcPr>
          <w:p w14:paraId="2C91CC2B" w14:textId="77777777" w:rsidR="00CC412E" w:rsidRPr="007D27D2" w:rsidRDefault="00CC412E" w:rsidP="007E627C">
            <w:pPr>
              <w:pStyle w:val="NoSpacing"/>
              <w:rPr>
                <w:rFonts w:cstheme="minorHAnsi"/>
              </w:rPr>
            </w:pPr>
          </w:p>
        </w:tc>
        <w:tc>
          <w:tcPr>
            <w:tcW w:w="6401" w:type="dxa"/>
            <w:shd w:val="clear" w:color="auto" w:fill="auto"/>
          </w:tcPr>
          <w:p w14:paraId="70525241" w14:textId="77777777" w:rsidR="00CC412E" w:rsidRPr="007D27D2" w:rsidRDefault="00CC412E" w:rsidP="007E627C">
            <w:pPr>
              <w:pStyle w:val="NoSpacing"/>
              <w:rPr>
                <w:rFonts w:cstheme="minorHAnsi"/>
              </w:rPr>
            </w:pPr>
          </w:p>
        </w:tc>
      </w:tr>
    </w:tbl>
    <w:p w14:paraId="1AB8B4FA" w14:textId="77777777" w:rsidR="004422FD" w:rsidRPr="007D27D2" w:rsidRDefault="004422FD" w:rsidP="00080B8C">
      <w:pPr>
        <w:pStyle w:val="Heading1"/>
        <w:rPr>
          <w:rFonts w:asciiTheme="minorHAnsi" w:hAnsiTheme="minorHAnsi" w:cstheme="minorHAnsi"/>
          <w:color w:val="auto"/>
        </w:rPr>
      </w:pPr>
      <w:bookmarkStart w:id="47" w:name="_Incident_Management_Plan"/>
      <w:bookmarkStart w:id="48" w:name="_Toc48903504"/>
      <w:bookmarkStart w:id="49" w:name="_Toc48909919"/>
      <w:bookmarkEnd w:id="47"/>
    </w:p>
    <w:p w14:paraId="15428B15" w14:textId="77777777" w:rsidR="004422FD" w:rsidRPr="007D27D2" w:rsidRDefault="004422FD">
      <w:pPr>
        <w:rPr>
          <w:rFonts w:eastAsiaTheme="majorEastAsia" w:cstheme="minorHAnsi"/>
          <w:b/>
          <w:bCs/>
          <w:sz w:val="40"/>
          <w:szCs w:val="28"/>
        </w:rPr>
      </w:pPr>
      <w:r w:rsidRPr="007D27D2">
        <w:rPr>
          <w:rFonts w:cstheme="minorHAnsi"/>
        </w:rPr>
        <w:br w:type="page"/>
      </w:r>
    </w:p>
    <w:p w14:paraId="342026B2" w14:textId="29D72CF3" w:rsidR="00080B8C" w:rsidRPr="007D27D2" w:rsidRDefault="00080B8C" w:rsidP="00080B8C">
      <w:pPr>
        <w:pStyle w:val="Heading1"/>
        <w:rPr>
          <w:rFonts w:asciiTheme="minorHAnsi" w:hAnsiTheme="minorHAnsi" w:cstheme="minorHAnsi"/>
          <w:color w:val="auto"/>
        </w:rPr>
      </w:pPr>
      <w:bookmarkStart w:id="50" w:name="_Toc49508411"/>
      <w:r w:rsidRPr="007D27D2">
        <w:rPr>
          <w:rFonts w:asciiTheme="minorHAnsi" w:hAnsiTheme="minorHAnsi" w:cstheme="minorHAnsi"/>
          <w:color w:val="auto"/>
        </w:rPr>
        <w:lastRenderedPageBreak/>
        <w:t>Incident Response Framework</w:t>
      </w:r>
      <w:bookmarkEnd w:id="48"/>
      <w:bookmarkEnd w:id="49"/>
      <w:bookmarkEnd w:id="50"/>
    </w:p>
    <w:p w14:paraId="68C461C5" w14:textId="5B923194" w:rsidR="009E5428" w:rsidRPr="007D27D2" w:rsidRDefault="008A62AD" w:rsidP="007D2DA5">
      <w:pPr>
        <w:rPr>
          <w:rFonts w:cstheme="minorHAnsi"/>
        </w:rPr>
      </w:pPr>
      <w:sdt>
        <w:sdtPr>
          <w:rPr>
            <w:rFonts w:cstheme="minorHAnsi"/>
          </w:rPr>
          <w:alias w:val="Company"/>
          <w:tag w:val=""/>
          <w:id w:val="1772514846"/>
          <w:placeholder>
            <w:docPart w:val="06E9391C644B499F93F0A5F44E55CF78"/>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00DF0593" w:rsidRPr="007D27D2">
        <w:rPr>
          <w:rFonts w:cstheme="minorHAnsi"/>
        </w:rPr>
        <w:t xml:space="preserve"> recognizes that, despite reasonable and competent efforts to protect </w:t>
      </w:r>
      <w:r w:rsidR="00DF0593" w:rsidRPr="007D27D2">
        <w:rPr>
          <w:rFonts w:cstheme="minorHAnsi"/>
          <w:b/>
        </w:rPr>
        <w:t>Information Resources</w:t>
      </w:r>
      <w:r w:rsidR="00DF0593" w:rsidRPr="007D27D2">
        <w:rPr>
          <w:rFonts w:cstheme="minorHAnsi"/>
        </w:rPr>
        <w:t xml:space="preserve">, a breach or other loss of information is possible. </w:t>
      </w:r>
      <w:r w:rsidR="00F81C76" w:rsidRPr="007D27D2">
        <w:rPr>
          <w:rFonts w:cstheme="minorHAnsi"/>
        </w:rPr>
        <w:t>T</w:t>
      </w:r>
      <w:r w:rsidR="007D2DA5" w:rsidRPr="007D27D2">
        <w:rPr>
          <w:rFonts w:cstheme="minorHAnsi"/>
        </w:rPr>
        <w:t xml:space="preserve">he organization must make reasonable efforts and act competently to respond to a potential incident in a way that reduces the loss of information and potential harm to </w:t>
      </w:r>
      <w:r w:rsidR="002632D4" w:rsidRPr="007D27D2">
        <w:rPr>
          <w:rFonts w:cstheme="minorHAnsi"/>
        </w:rPr>
        <w:t>customers, partners, and the organization itself.</w:t>
      </w:r>
      <w:bookmarkEnd w:id="0"/>
      <w:bookmarkEnd w:id="1"/>
    </w:p>
    <w:p w14:paraId="68C461C6" w14:textId="1F2C58BB" w:rsidR="009E5428" w:rsidRPr="007D27D2" w:rsidRDefault="006013BD" w:rsidP="009E5428">
      <w:pPr>
        <w:rPr>
          <w:rFonts w:cstheme="minorHAnsi"/>
        </w:rPr>
      </w:pPr>
      <w:r w:rsidRPr="007D27D2">
        <w:rPr>
          <w:rFonts w:cstheme="minorHAnsi"/>
        </w:rPr>
        <w:t>Developing a well-defined</w:t>
      </w:r>
      <w:r w:rsidR="00A74D29" w:rsidRPr="007D27D2">
        <w:rPr>
          <w:rFonts w:cstheme="minorHAnsi"/>
        </w:rPr>
        <w:t xml:space="preserve"> incident response framework is critical to an effective incident response plan</w:t>
      </w:r>
      <w:r w:rsidR="009E5428" w:rsidRPr="007D27D2">
        <w:rPr>
          <w:rFonts w:cstheme="minorHAnsi"/>
        </w:rPr>
        <w:t xml:space="preserve">.  The </w:t>
      </w:r>
      <w:sdt>
        <w:sdtPr>
          <w:rPr>
            <w:rFonts w:cstheme="minorHAnsi"/>
          </w:rPr>
          <w:alias w:val="Company"/>
          <w:tag w:val=""/>
          <w:id w:val="-1943592256"/>
          <w:placeholder>
            <w:docPart w:val="3D7B951BD66643CAB1C41676F59573D5"/>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009E5428" w:rsidRPr="007D27D2">
        <w:rPr>
          <w:rFonts w:cstheme="minorHAnsi"/>
        </w:rPr>
        <w:t xml:space="preserve"> incident response framework is comprised of </w:t>
      </w:r>
      <w:r w:rsidR="00D40249" w:rsidRPr="007D27D2">
        <w:rPr>
          <w:rFonts w:cstheme="minorHAnsi"/>
        </w:rPr>
        <w:t>six</w:t>
      </w:r>
      <w:r w:rsidR="002A2691" w:rsidRPr="007D27D2">
        <w:rPr>
          <w:rFonts w:cstheme="minorHAnsi"/>
        </w:rPr>
        <w:t xml:space="preserve"> </w:t>
      </w:r>
      <w:r w:rsidR="009E5428" w:rsidRPr="007D27D2">
        <w:rPr>
          <w:rFonts w:cstheme="minorHAnsi"/>
        </w:rPr>
        <w:t xml:space="preserve">phases that ensure a consistent and systematic approach.  </w:t>
      </w:r>
    </w:p>
    <w:p w14:paraId="300B144C" w14:textId="53E9E2B1" w:rsidR="000415F7" w:rsidRPr="007D27D2" w:rsidRDefault="000415F7" w:rsidP="009E1F6B">
      <w:pPr>
        <w:pStyle w:val="Heading3"/>
        <w:rPr>
          <w:rFonts w:asciiTheme="minorHAnsi" w:hAnsiTheme="minorHAnsi" w:cstheme="minorHAnsi"/>
          <w:color w:val="auto"/>
        </w:rPr>
      </w:pPr>
      <w:bookmarkStart w:id="51" w:name="_Toc48903505"/>
      <w:bookmarkStart w:id="52" w:name="_Toc48909920"/>
      <w:bookmarkStart w:id="53" w:name="_Toc49508412"/>
      <w:r w:rsidRPr="007D27D2">
        <w:rPr>
          <w:rFonts w:asciiTheme="minorHAnsi" w:hAnsiTheme="minorHAnsi" w:cstheme="minorHAnsi"/>
          <w:color w:val="auto"/>
        </w:rPr>
        <w:t>Phase I – Preparation</w:t>
      </w:r>
      <w:bookmarkEnd w:id="51"/>
      <w:bookmarkEnd w:id="52"/>
      <w:bookmarkEnd w:id="53"/>
    </w:p>
    <w:p w14:paraId="68C461C8" w14:textId="19C6F480" w:rsidR="009E5428" w:rsidRPr="007D27D2" w:rsidRDefault="00AA44E3" w:rsidP="009E5428">
      <w:pPr>
        <w:rPr>
          <w:rFonts w:cstheme="minorHAnsi"/>
        </w:rPr>
      </w:pPr>
      <w:r w:rsidRPr="007D27D2">
        <w:rPr>
          <w:rFonts w:cstheme="minorHAnsi"/>
        </w:rPr>
        <w:t>I</w:t>
      </w:r>
      <w:r w:rsidR="009E5428" w:rsidRPr="007D27D2">
        <w:rPr>
          <w:rFonts w:cstheme="minorHAnsi"/>
        </w:rPr>
        <w:t xml:space="preserve">t is essential to </w:t>
      </w:r>
      <w:r w:rsidR="00506AA8" w:rsidRPr="007D27D2">
        <w:rPr>
          <w:rFonts w:cstheme="minorHAnsi"/>
        </w:rPr>
        <w:t xml:space="preserve">establish </w:t>
      </w:r>
      <w:r w:rsidR="009E5428" w:rsidRPr="007D27D2">
        <w:rPr>
          <w:rFonts w:cstheme="minorHAnsi"/>
        </w:rPr>
        <w:t xml:space="preserve">a </w:t>
      </w:r>
      <w:r w:rsidR="005E31FD" w:rsidRPr="007D27D2">
        <w:rPr>
          <w:rFonts w:cstheme="minorHAnsi"/>
        </w:rPr>
        <w:t>Cyber Security</w:t>
      </w:r>
      <w:r w:rsidR="008B5734" w:rsidRPr="007D27D2">
        <w:rPr>
          <w:rFonts w:cstheme="minorHAnsi"/>
        </w:rPr>
        <w:t xml:space="preserve"> Incident Response Team (</w:t>
      </w:r>
      <w:r w:rsidR="005E31FD" w:rsidRPr="007D27D2">
        <w:rPr>
          <w:rFonts w:cstheme="minorHAnsi"/>
        </w:rPr>
        <w:t>CS</w:t>
      </w:r>
      <w:r w:rsidR="00F77CE7" w:rsidRPr="007D27D2">
        <w:rPr>
          <w:rFonts w:cstheme="minorHAnsi"/>
        </w:rPr>
        <w:t>IRT</w:t>
      </w:r>
      <w:r w:rsidR="008B5734" w:rsidRPr="007D27D2">
        <w:rPr>
          <w:rFonts w:cstheme="minorHAnsi"/>
        </w:rPr>
        <w:t>)</w:t>
      </w:r>
      <w:r w:rsidR="00B923E4" w:rsidRPr="007D27D2">
        <w:rPr>
          <w:rFonts w:cstheme="minorHAnsi"/>
        </w:rPr>
        <w:t xml:space="preserve">, define </w:t>
      </w:r>
      <w:r w:rsidR="00014D22" w:rsidRPr="007D27D2">
        <w:rPr>
          <w:rFonts w:cstheme="minorHAnsi"/>
        </w:rPr>
        <w:t>appropriate lines of communication</w:t>
      </w:r>
      <w:r w:rsidR="004422FD" w:rsidRPr="007D27D2">
        <w:rPr>
          <w:rFonts w:cstheme="minorHAnsi"/>
        </w:rPr>
        <w:t>,</w:t>
      </w:r>
      <w:r w:rsidR="00835FB2" w:rsidRPr="007D27D2">
        <w:rPr>
          <w:rFonts w:cstheme="minorHAnsi"/>
        </w:rPr>
        <w:t xml:space="preserve"> articulate services</w:t>
      </w:r>
      <w:r w:rsidR="00B6227A" w:rsidRPr="007D27D2">
        <w:rPr>
          <w:rFonts w:cstheme="minorHAnsi"/>
        </w:rPr>
        <w:t xml:space="preserve"> </w:t>
      </w:r>
      <w:r w:rsidR="00835FB2" w:rsidRPr="007D27D2">
        <w:rPr>
          <w:rFonts w:cstheme="minorHAnsi"/>
        </w:rPr>
        <w:t xml:space="preserve">necessary </w:t>
      </w:r>
      <w:r w:rsidR="00B6227A" w:rsidRPr="007D27D2">
        <w:rPr>
          <w:rFonts w:cstheme="minorHAnsi"/>
        </w:rPr>
        <w:t>to support response activities</w:t>
      </w:r>
      <w:r w:rsidR="00775CA8" w:rsidRPr="007D27D2">
        <w:rPr>
          <w:rFonts w:cstheme="minorHAnsi"/>
        </w:rPr>
        <w:t xml:space="preserve">, and procure </w:t>
      </w:r>
      <w:r w:rsidR="009E288A" w:rsidRPr="007D27D2">
        <w:rPr>
          <w:rFonts w:cstheme="minorHAnsi"/>
        </w:rPr>
        <w:t>the necessary</w:t>
      </w:r>
      <w:r w:rsidR="00775CA8" w:rsidRPr="007D27D2">
        <w:rPr>
          <w:rFonts w:cstheme="minorHAnsi"/>
        </w:rPr>
        <w:t xml:space="preserve"> tools</w:t>
      </w:r>
      <w:r w:rsidR="009E5428" w:rsidRPr="007D27D2">
        <w:rPr>
          <w:rFonts w:cstheme="minorHAnsi"/>
        </w:rPr>
        <w:t xml:space="preserve">.    </w:t>
      </w:r>
      <w:r w:rsidR="0011461A" w:rsidRPr="007D27D2">
        <w:rPr>
          <w:rFonts w:cstheme="minorHAnsi"/>
        </w:rPr>
        <w:t>(See</w:t>
      </w:r>
      <w:r w:rsidR="00FC6747" w:rsidRPr="007D27D2">
        <w:rPr>
          <w:rFonts w:cstheme="minorHAnsi"/>
        </w:rPr>
        <w:t xml:space="preserve"> </w:t>
      </w:r>
      <w:r w:rsidR="00FC6747" w:rsidRPr="007D27D2">
        <w:rPr>
          <w:rFonts w:cstheme="minorHAnsi"/>
        </w:rPr>
        <w:fldChar w:fldCharType="begin"/>
      </w:r>
      <w:r w:rsidR="00FC6747" w:rsidRPr="007D27D2">
        <w:rPr>
          <w:rFonts w:cstheme="minorHAnsi"/>
        </w:rPr>
        <w:instrText xml:space="preserve"> REF _Ref48735269 \h </w:instrText>
      </w:r>
      <w:r w:rsidR="00BD6195" w:rsidRPr="007D27D2">
        <w:rPr>
          <w:rFonts w:cstheme="minorHAnsi"/>
        </w:rPr>
        <w:instrText xml:space="preserve"> \* MERGEFORMAT </w:instrText>
      </w:r>
      <w:r w:rsidR="00FC6747" w:rsidRPr="007D27D2">
        <w:rPr>
          <w:rFonts w:cstheme="minorHAnsi"/>
        </w:rPr>
      </w:r>
      <w:r w:rsidR="00FC6747" w:rsidRPr="007D27D2">
        <w:rPr>
          <w:rFonts w:cstheme="minorHAnsi"/>
        </w:rPr>
        <w:fldChar w:fldCharType="separate"/>
      </w:r>
      <w:r w:rsidR="00026ABE" w:rsidRPr="007D27D2">
        <w:rPr>
          <w:rFonts w:cstheme="minorHAnsi"/>
        </w:rPr>
        <w:t>Phase I – Preparation Details</w:t>
      </w:r>
      <w:r w:rsidR="00FC6747" w:rsidRPr="007D27D2">
        <w:rPr>
          <w:rFonts w:cstheme="minorHAnsi"/>
        </w:rPr>
        <w:fldChar w:fldCharType="end"/>
      </w:r>
      <w:r w:rsidR="0011461A" w:rsidRPr="007D27D2">
        <w:rPr>
          <w:rFonts w:cstheme="minorHAnsi"/>
        </w:rPr>
        <w:t>)</w:t>
      </w:r>
    </w:p>
    <w:p w14:paraId="57E13D7B" w14:textId="4F312F26" w:rsidR="009E1F6B" w:rsidRPr="007D27D2" w:rsidRDefault="009E1F6B" w:rsidP="009E1F6B">
      <w:pPr>
        <w:pStyle w:val="Heading3"/>
        <w:rPr>
          <w:rFonts w:asciiTheme="minorHAnsi" w:hAnsiTheme="minorHAnsi" w:cstheme="minorHAnsi"/>
          <w:color w:val="auto"/>
        </w:rPr>
      </w:pPr>
      <w:bookmarkStart w:id="54" w:name="_Toc48903506"/>
      <w:bookmarkStart w:id="55" w:name="_Toc48909921"/>
      <w:bookmarkStart w:id="56" w:name="_Toc49508413"/>
      <w:r w:rsidRPr="007D27D2">
        <w:rPr>
          <w:rFonts w:asciiTheme="minorHAnsi" w:hAnsiTheme="minorHAnsi" w:cstheme="minorHAnsi"/>
          <w:color w:val="auto"/>
        </w:rPr>
        <w:t>Phase II – Identification and Assessment</w:t>
      </w:r>
      <w:bookmarkEnd w:id="54"/>
      <w:bookmarkEnd w:id="55"/>
      <w:bookmarkEnd w:id="56"/>
    </w:p>
    <w:p w14:paraId="187E3FD5" w14:textId="04602738" w:rsidR="00C31833" w:rsidRPr="007D27D2" w:rsidRDefault="009E5428" w:rsidP="00C31833">
      <w:pPr>
        <w:rPr>
          <w:rFonts w:cstheme="minorHAnsi"/>
        </w:rPr>
      </w:pPr>
      <w:r w:rsidRPr="007D27D2">
        <w:rPr>
          <w:rFonts w:cstheme="minorHAnsi"/>
        </w:rPr>
        <w:t xml:space="preserve">Identifying an </w:t>
      </w:r>
      <w:r w:rsidR="00C31833" w:rsidRPr="007D27D2">
        <w:rPr>
          <w:rFonts w:cstheme="minorHAnsi"/>
        </w:rPr>
        <w:t>event</w:t>
      </w:r>
      <w:r w:rsidRPr="007D27D2">
        <w:rPr>
          <w:rFonts w:cstheme="minorHAnsi"/>
        </w:rPr>
        <w:t xml:space="preserve"> </w:t>
      </w:r>
      <w:r w:rsidR="00C31833" w:rsidRPr="007D27D2">
        <w:rPr>
          <w:rFonts w:cstheme="minorHAnsi"/>
        </w:rPr>
        <w:t>and conducting an assessment should be performed to confirm the existence of an incident.  The assessment should include determining the scope, impact, and extent of the damage caused by the incident.</w:t>
      </w:r>
      <w:r w:rsidR="00643374" w:rsidRPr="007D27D2">
        <w:rPr>
          <w:rFonts w:cstheme="minorHAnsi"/>
        </w:rPr>
        <w:t xml:space="preserve">  In the event of possible legal action, digital evidence will be preserved, and forensic analysis may be conducted consistent with legislative and legal requirements.</w:t>
      </w:r>
      <w:r w:rsidR="00F90D19" w:rsidRPr="007D27D2">
        <w:rPr>
          <w:rFonts w:cstheme="minorHAnsi"/>
        </w:rPr>
        <w:t xml:space="preserve"> (See </w:t>
      </w:r>
      <w:r w:rsidR="00FC6747" w:rsidRPr="007D27D2">
        <w:rPr>
          <w:rFonts w:cstheme="minorHAnsi"/>
        </w:rPr>
        <w:fldChar w:fldCharType="begin"/>
      </w:r>
      <w:r w:rsidR="00FC6747" w:rsidRPr="007D27D2">
        <w:rPr>
          <w:rFonts w:cstheme="minorHAnsi"/>
        </w:rPr>
        <w:instrText xml:space="preserve"> REF _Ref48735292 \h </w:instrText>
      </w:r>
      <w:r w:rsidR="00BD6195" w:rsidRPr="007D27D2">
        <w:rPr>
          <w:rFonts w:cstheme="minorHAnsi"/>
        </w:rPr>
        <w:instrText xml:space="preserve"> \* MERGEFORMAT </w:instrText>
      </w:r>
      <w:r w:rsidR="00FC6747" w:rsidRPr="007D27D2">
        <w:rPr>
          <w:rFonts w:cstheme="minorHAnsi"/>
        </w:rPr>
      </w:r>
      <w:r w:rsidR="00FC6747" w:rsidRPr="007D27D2">
        <w:rPr>
          <w:rFonts w:cstheme="minorHAnsi"/>
        </w:rPr>
        <w:fldChar w:fldCharType="separate"/>
      </w:r>
      <w:r w:rsidR="00026ABE" w:rsidRPr="007D27D2">
        <w:rPr>
          <w:rFonts w:cstheme="minorHAnsi"/>
        </w:rPr>
        <w:t>Phase II - Identification and Assessment</w:t>
      </w:r>
      <w:r w:rsidR="00FC6747" w:rsidRPr="007D27D2">
        <w:rPr>
          <w:rFonts w:cstheme="minorHAnsi"/>
        </w:rPr>
        <w:fldChar w:fldCharType="end"/>
      </w:r>
      <w:r w:rsidR="00F90D19" w:rsidRPr="007D27D2">
        <w:rPr>
          <w:rFonts w:cstheme="minorHAnsi"/>
        </w:rPr>
        <w:t>)</w:t>
      </w:r>
    </w:p>
    <w:p w14:paraId="72CDDF24" w14:textId="5EEED5F9" w:rsidR="002A366B" w:rsidRPr="007D27D2" w:rsidRDefault="002A366B" w:rsidP="002A366B">
      <w:pPr>
        <w:pStyle w:val="Heading3"/>
        <w:rPr>
          <w:rFonts w:asciiTheme="minorHAnsi" w:hAnsiTheme="minorHAnsi" w:cstheme="minorHAnsi"/>
          <w:color w:val="auto"/>
        </w:rPr>
      </w:pPr>
      <w:bookmarkStart w:id="57" w:name="_Toc48903507"/>
      <w:bookmarkStart w:id="58" w:name="_Toc48909922"/>
      <w:bookmarkStart w:id="59" w:name="_Toc49508414"/>
      <w:r w:rsidRPr="007D27D2">
        <w:rPr>
          <w:rFonts w:asciiTheme="minorHAnsi" w:hAnsiTheme="minorHAnsi" w:cstheme="minorHAnsi"/>
          <w:color w:val="auto"/>
        </w:rPr>
        <w:t>Phase III – Containment</w:t>
      </w:r>
      <w:r w:rsidR="007D263B" w:rsidRPr="007D27D2">
        <w:rPr>
          <w:rFonts w:asciiTheme="minorHAnsi" w:hAnsiTheme="minorHAnsi" w:cstheme="minorHAnsi"/>
          <w:color w:val="auto"/>
        </w:rPr>
        <w:t xml:space="preserve"> and Intelligence</w:t>
      </w:r>
      <w:bookmarkEnd w:id="57"/>
      <w:bookmarkEnd w:id="58"/>
      <w:bookmarkEnd w:id="59"/>
    </w:p>
    <w:p w14:paraId="68C461CE" w14:textId="63619085" w:rsidR="009E5428" w:rsidRPr="007D27D2" w:rsidRDefault="009E5428" w:rsidP="009E5428">
      <w:pPr>
        <w:rPr>
          <w:rFonts w:cstheme="minorHAnsi"/>
        </w:rPr>
      </w:pPr>
      <w:r w:rsidRPr="007D27D2">
        <w:rPr>
          <w:rFonts w:cstheme="minorHAnsi"/>
        </w:rPr>
        <w:t>Containment of the incident is necessary to minimize and isolate the damage caused.  Steps must be taken to ensure that the scope of the incident does not spread to include other systems and Information Resources.</w:t>
      </w:r>
      <w:r w:rsidR="00566F8A" w:rsidRPr="007D27D2">
        <w:rPr>
          <w:rFonts w:cstheme="minorHAnsi"/>
        </w:rPr>
        <w:t xml:space="preserve"> </w:t>
      </w:r>
      <w:r w:rsidR="007C1EF8" w:rsidRPr="007D27D2">
        <w:rPr>
          <w:rFonts w:cstheme="minorHAnsi"/>
        </w:rPr>
        <w:t xml:space="preserve"> Root cause analysis is required prior to moving beyond the Containment </w:t>
      </w:r>
      <w:r w:rsidR="00643374" w:rsidRPr="007D27D2">
        <w:rPr>
          <w:rFonts w:cstheme="minorHAnsi"/>
        </w:rPr>
        <w:t>phase and</w:t>
      </w:r>
      <w:r w:rsidR="007C1EF8" w:rsidRPr="007D27D2">
        <w:rPr>
          <w:rFonts w:cstheme="minorHAnsi"/>
        </w:rPr>
        <w:t xml:space="preserve"> may require expertise from outside parties.</w:t>
      </w:r>
      <w:r w:rsidR="00F90D19" w:rsidRPr="007D27D2">
        <w:rPr>
          <w:rFonts w:cstheme="minorHAnsi"/>
        </w:rPr>
        <w:t xml:space="preserve"> (See</w:t>
      </w:r>
      <w:r w:rsidR="00FC6747" w:rsidRPr="007D27D2">
        <w:rPr>
          <w:rFonts w:cstheme="minorHAnsi"/>
        </w:rPr>
        <w:t xml:space="preserve"> </w:t>
      </w:r>
      <w:r w:rsidR="00FC6747" w:rsidRPr="007D27D2">
        <w:rPr>
          <w:rFonts w:cstheme="minorHAnsi"/>
        </w:rPr>
        <w:fldChar w:fldCharType="begin"/>
      </w:r>
      <w:r w:rsidR="00FC6747" w:rsidRPr="007D27D2">
        <w:rPr>
          <w:rFonts w:cstheme="minorHAnsi"/>
        </w:rPr>
        <w:instrText xml:space="preserve"> REF _Ref48735319 \h </w:instrText>
      </w:r>
      <w:r w:rsidR="00BD6195" w:rsidRPr="007D27D2">
        <w:rPr>
          <w:rFonts w:cstheme="minorHAnsi"/>
        </w:rPr>
        <w:instrText xml:space="preserve"> \* MERGEFORMAT </w:instrText>
      </w:r>
      <w:r w:rsidR="00FC6747" w:rsidRPr="007D27D2">
        <w:rPr>
          <w:rFonts w:cstheme="minorHAnsi"/>
        </w:rPr>
      </w:r>
      <w:r w:rsidR="00FC6747" w:rsidRPr="007D27D2">
        <w:rPr>
          <w:rFonts w:cstheme="minorHAnsi"/>
        </w:rPr>
        <w:fldChar w:fldCharType="separate"/>
      </w:r>
      <w:r w:rsidR="00026ABE" w:rsidRPr="007D27D2">
        <w:rPr>
          <w:rFonts w:cstheme="minorHAnsi"/>
        </w:rPr>
        <w:t>Phase III – Containment and Intelligence</w:t>
      </w:r>
      <w:r w:rsidR="00FC6747" w:rsidRPr="007D27D2">
        <w:rPr>
          <w:rFonts w:cstheme="minorHAnsi"/>
        </w:rPr>
        <w:fldChar w:fldCharType="end"/>
      </w:r>
      <w:r w:rsidR="007D263B" w:rsidRPr="007D27D2">
        <w:rPr>
          <w:rFonts w:cstheme="minorHAnsi"/>
        </w:rPr>
        <w:t>)</w:t>
      </w:r>
    </w:p>
    <w:p w14:paraId="095CE489" w14:textId="7B4A311A" w:rsidR="002A366B" w:rsidRPr="007D27D2" w:rsidRDefault="002A366B" w:rsidP="002A366B">
      <w:pPr>
        <w:pStyle w:val="Heading3"/>
        <w:rPr>
          <w:rFonts w:asciiTheme="minorHAnsi" w:hAnsiTheme="minorHAnsi" w:cstheme="minorHAnsi"/>
          <w:color w:val="auto"/>
        </w:rPr>
      </w:pPr>
      <w:bookmarkStart w:id="60" w:name="_Toc48903508"/>
      <w:bookmarkStart w:id="61" w:name="_Toc48909923"/>
      <w:bookmarkStart w:id="62" w:name="_Toc49508415"/>
      <w:r w:rsidRPr="007D27D2">
        <w:rPr>
          <w:rFonts w:asciiTheme="minorHAnsi" w:hAnsiTheme="minorHAnsi" w:cstheme="minorHAnsi"/>
          <w:color w:val="auto"/>
        </w:rPr>
        <w:t>Phase IV – Eradication</w:t>
      </w:r>
      <w:bookmarkEnd w:id="60"/>
      <w:bookmarkEnd w:id="61"/>
      <w:bookmarkEnd w:id="62"/>
    </w:p>
    <w:p w14:paraId="68C461D2" w14:textId="4118E43C" w:rsidR="009E5428" w:rsidRPr="007D27D2" w:rsidRDefault="004623E4" w:rsidP="00F74669">
      <w:pPr>
        <w:rPr>
          <w:rFonts w:cstheme="minorHAnsi"/>
        </w:rPr>
      </w:pPr>
      <w:r w:rsidRPr="007D27D2">
        <w:rPr>
          <w:rFonts w:cstheme="minorHAnsi"/>
        </w:rPr>
        <w:t>Eradication</w:t>
      </w:r>
      <w:r w:rsidR="00AA674B" w:rsidRPr="007D27D2">
        <w:rPr>
          <w:rFonts w:cstheme="minorHAnsi"/>
        </w:rPr>
        <w:t xml:space="preserve"> requires </w:t>
      </w:r>
      <w:r w:rsidR="00092B13" w:rsidRPr="007D27D2">
        <w:rPr>
          <w:rFonts w:cstheme="minorHAnsi"/>
        </w:rPr>
        <w:t>removal or addressing</w:t>
      </w:r>
      <w:r w:rsidR="00F74669" w:rsidRPr="007D27D2">
        <w:rPr>
          <w:rFonts w:cstheme="minorHAnsi"/>
        </w:rPr>
        <w:t xml:space="preserve"> of all components and symptoms of the incident</w:t>
      </w:r>
      <w:r w:rsidR="003D3D77" w:rsidRPr="007D27D2">
        <w:rPr>
          <w:rFonts w:cstheme="minorHAnsi"/>
        </w:rPr>
        <w:t>.</w:t>
      </w:r>
      <w:r w:rsidR="00F74669" w:rsidRPr="007D27D2">
        <w:rPr>
          <w:rFonts w:cstheme="minorHAnsi"/>
        </w:rPr>
        <w:t xml:space="preserve"> </w:t>
      </w:r>
      <w:r w:rsidR="00927B8B" w:rsidRPr="007D27D2">
        <w:rPr>
          <w:rFonts w:cstheme="minorHAnsi"/>
        </w:rPr>
        <w:t xml:space="preserve">Further, validation must be performed </w:t>
      </w:r>
      <w:r w:rsidR="00F74669" w:rsidRPr="007D27D2">
        <w:rPr>
          <w:rFonts w:cstheme="minorHAnsi"/>
        </w:rPr>
        <w:t>to ensure the incident does not reoccur.</w:t>
      </w:r>
      <w:r w:rsidR="007D263B" w:rsidRPr="007D27D2">
        <w:rPr>
          <w:rFonts w:cstheme="minorHAnsi"/>
        </w:rPr>
        <w:t xml:space="preserve"> (See</w:t>
      </w:r>
      <w:r w:rsidR="00FC6747" w:rsidRPr="007D27D2">
        <w:rPr>
          <w:rFonts w:cstheme="minorHAnsi"/>
        </w:rPr>
        <w:t xml:space="preserve"> </w:t>
      </w:r>
      <w:r w:rsidR="00FC6747" w:rsidRPr="007D27D2">
        <w:rPr>
          <w:rFonts w:cstheme="minorHAnsi"/>
        </w:rPr>
        <w:fldChar w:fldCharType="begin"/>
      </w:r>
      <w:r w:rsidR="00FC6747" w:rsidRPr="007D27D2">
        <w:rPr>
          <w:rFonts w:cstheme="minorHAnsi"/>
        </w:rPr>
        <w:instrText xml:space="preserve"> REF _Ref48735354 \h </w:instrText>
      </w:r>
      <w:r w:rsidR="00BD6195" w:rsidRPr="007D27D2">
        <w:rPr>
          <w:rFonts w:cstheme="minorHAnsi"/>
        </w:rPr>
        <w:instrText xml:space="preserve"> \* MERGEFORMAT </w:instrText>
      </w:r>
      <w:r w:rsidR="00FC6747" w:rsidRPr="007D27D2">
        <w:rPr>
          <w:rFonts w:cstheme="minorHAnsi"/>
        </w:rPr>
      </w:r>
      <w:r w:rsidR="00FC6747" w:rsidRPr="007D27D2">
        <w:rPr>
          <w:rFonts w:cstheme="minorHAnsi"/>
        </w:rPr>
        <w:fldChar w:fldCharType="separate"/>
      </w:r>
      <w:r w:rsidR="00026ABE" w:rsidRPr="007D27D2">
        <w:rPr>
          <w:rFonts w:cstheme="minorHAnsi"/>
        </w:rPr>
        <w:t>Phase IV – Eradication Details</w:t>
      </w:r>
      <w:r w:rsidR="00FC6747" w:rsidRPr="007D27D2">
        <w:rPr>
          <w:rFonts w:cstheme="minorHAnsi"/>
        </w:rPr>
        <w:fldChar w:fldCharType="end"/>
      </w:r>
      <w:r w:rsidR="007D263B" w:rsidRPr="007D27D2">
        <w:rPr>
          <w:rFonts w:cstheme="minorHAnsi"/>
        </w:rPr>
        <w:t>)</w:t>
      </w:r>
    </w:p>
    <w:p w14:paraId="725C5CAE" w14:textId="1176F8D4" w:rsidR="00DE20F0" w:rsidRPr="007D27D2" w:rsidRDefault="00DE20F0" w:rsidP="00DE20F0">
      <w:pPr>
        <w:pStyle w:val="Heading3"/>
        <w:rPr>
          <w:rFonts w:asciiTheme="minorHAnsi" w:hAnsiTheme="minorHAnsi" w:cstheme="minorHAnsi"/>
          <w:color w:val="auto"/>
        </w:rPr>
      </w:pPr>
      <w:bookmarkStart w:id="63" w:name="_Toc48903509"/>
      <w:bookmarkStart w:id="64" w:name="_Toc48909924"/>
      <w:bookmarkStart w:id="65" w:name="_Toc49508416"/>
      <w:r w:rsidRPr="007D27D2">
        <w:rPr>
          <w:rFonts w:asciiTheme="minorHAnsi" w:hAnsiTheme="minorHAnsi" w:cstheme="minorHAnsi"/>
          <w:color w:val="auto"/>
        </w:rPr>
        <w:t>Phase V – Recovery</w:t>
      </w:r>
      <w:bookmarkEnd w:id="63"/>
      <w:bookmarkEnd w:id="64"/>
      <w:bookmarkEnd w:id="65"/>
    </w:p>
    <w:p w14:paraId="6F7345BE" w14:textId="0ACD225C" w:rsidR="00DE20F0" w:rsidRPr="007D27D2" w:rsidRDefault="00DE20F0" w:rsidP="00DE20F0">
      <w:pPr>
        <w:rPr>
          <w:rFonts w:cstheme="minorHAnsi"/>
        </w:rPr>
      </w:pPr>
      <w:r w:rsidRPr="007D27D2">
        <w:rPr>
          <w:rFonts w:cstheme="minorHAnsi"/>
        </w:rPr>
        <w:t>Recovery involves the steps required to restore data and systems to a healthy working state allowing business operations to be returned.</w:t>
      </w:r>
    </w:p>
    <w:p w14:paraId="5AFD28C8" w14:textId="5EA52B6D" w:rsidR="00A4711E" w:rsidRPr="007D27D2" w:rsidRDefault="00A4711E" w:rsidP="00A4711E">
      <w:pPr>
        <w:pStyle w:val="Heading3"/>
        <w:rPr>
          <w:rFonts w:asciiTheme="minorHAnsi" w:hAnsiTheme="minorHAnsi" w:cstheme="minorHAnsi"/>
          <w:color w:val="auto"/>
        </w:rPr>
      </w:pPr>
      <w:bookmarkStart w:id="66" w:name="_Toc48903510"/>
      <w:bookmarkStart w:id="67" w:name="_Toc48909925"/>
      <w:bookmarkStart w:id="68" w:name="_Toc49508417"/>
      <w:r w:rsidRPr="007D27D2">
        <w:rPr>
          <w:rFonts w:asciiTheme="minorHAnsi" w:hAnsiTheme="minorHAnsi" w:cstheme="minorHAnsi"/>
          <w:color w:val="auto"/>
        </w:rPr>
        <w:t>Phase VI – Lessons Learned</w:t>
      </w:r>
      <w:bookmarkEnd w:id="66"/>
      <w:bookmarkEnd w:id="67"/>
      <w:bookmarkEnd w:id="68"/>
    </w:p>
    <w:p w14:paraId="7AABD40C" w14:textId="09581BA7" w:rsidR="00A4711E" w:rsidRPr="007D27D2" w:rsidRDefault="00A4711E" w:rsidP="00A4711E">
      <w:pPr>
        <w:rPr>
          <w:rFonts w:cstheme="minorHAnsi"/>
        </w:rPr>
      </w:pPr>
      <w:r w:rsidRPr="007D27D2">
        <w:rPr>
          <w:rFonts w:cstheme="minorHAnsi"/>
        </w:rPr>
        <w:t xml:space="preserve">The </w:t>
      </w:r>
      <w:r w:rsidR="00647C29" w:rsidRPr="007D27D2">
        <w:rPr>
          <w:rFonts w:cstheme="minorHAnsi"/>
        </w:rPr>
        <w:t>Lessons Learned</w:t>
      </w:r>
      <w:r w:rsidRPr="007D27D2">
        <w:rPr>
          <w:rFonts w:cstheme="minorHAnsi"/>
        </w:rPr>
        <w:t xml:space="preserve"> phase includes post-incident analysis on the system(s) that were impacted by the incident and other potentially vulnerable systems. Lessons learned from the incident are communicated to executive management and action plans developed to improve future incident management practices and reduce risk exposure.  </w:t>
      </w:r>
    </w:p>
    <w:p w14:paraId="28A80CAC" w14:textId="5024FA9C" w:rsidR="00FC6738" w:rsidRPr="007D27D2" w:rsidRDefault="00AC3AD2" w:rsidP="00A7489E">
      <w:pPr>
        <w:keepNext/>
        <w:jc w:val="center"/>
        <w:rPr>
          <w:rFonts w:cstheme="minorHAnsi"/>
        </w:rPr>
      </w:pPr>
      <w:r w:rsidRPr="007D27D2">
        <w:rPr>
          <w:rFonts w:cstheme="minorHAnsi"/>
          <w:noProof/>
        </w:rPr>
        <w:lastRenderedPageBreak/>
        <w:drawing>
          <wp:inline distT="0" distB="0" distL="0" distR="0" wp14:anchorId="1C621848" wp14:editId="70924DC0">
            <wp:extent cx="3656685" cy="5462269"/>
            <wp:effectExtent l="0" t="0" r="0" b="0"/>
            <wp:docPr id="7419761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976198"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6685" cy="5462269"/>
                    </a:xfrm>
                    <a:prstGeom prst="rect">
                      <a:avLst/>
                    </a:prstGeom>
                  </pic:spPr>
                </pic:pic>
              </a:graphicData>
            </a:graphic>
          </wp:inline>
        </w:drawing>
      </w:r>
    </w:p>
    <w:p w14:paraId="4B70DC62" w14:textId="41B9AA48" w:rsidR="00AC3AD2" w:rsidRPr="007D27D2" w:rsidRDefault="00FC6738" w:rsidP="00776E56">
      <w:pPr>
        <w:pStyle w:val="Caption"/>
        <w:jc w:val="center"/>
        <w:rPr>
          <w:rFonts w:asciiTheme="minorHAnsi" w:hAnsiTheme="minorHAnsi" w:cstheme="minorHAnsi"/>
          <w:color w:val="auto"/>
        </w:rPr>
      </w:pPr>
      <w:bookmarkStart w:id="69" w:name="_Ref48718377"/>
      <w:bookmarkStart w:id="70" w:name="_Ref48814460"/>
      <w:r w:rsidRPr="007D27D2">
        <w:rPr>
          <w:rFonts w:asciiTheme="minorHAnsi" w:hAnsiTheme="minorHAnsi" w:cstheme="minorHAnsi"/>
          <w:color w:val="auto"/>
        </w:rPr>
        <w:t xml:space="preserve">Figure </w:t>
      </w:r>
      <w:r w:rsidRPr="007D27D2">
        <w:rPr>
          <w:rFonts w:asciiTheme="minorHAnsi" w:hAnsiTheme="minorHAnsi" w:cstheme="minorHAnsi"/>
          <w:color w:val="auto"/>
        </w:rPr>
        <w:fldChar w:fldCharType="begin"/>
      </w:r>
      <w:r w:rsidRPr="007D27D2">
        <w:rPr>
          <w:rFonts w:asciiTheme="minorHAnsi" w:hAnsiTheme="minorHAnsi" w:cstheme="minorHAnsi"/>
          <w:color w:val="auto"/>
        </w:rPr>
        <w:instrText>SEQ Figure \* ARABIC</w:instrText>
      </w:r>
      <w:r w:rsidRPr="007D27D2">
        <w:rPr>
          <w:rFonts w:asciiTheme="minorHAnsi" w:hAnsiTheme="minorHAnsi" w:cstheme="minorHAnsi"/>
          <w:color w:val="auto"/>
        </w:rPr>
        <w:fldChar w:fldCharType="separate"/>
      </w:r>
      <w:r w:rsidR="00026ABE" w:rsidRPr="007D27D2">
        <w:rPr>
          <w:rFonts w:asciiTheme="minorHAnsi" w:hAnsiTheme="minorHAnsi" w:cstheme="minorHAnsi"/>
          <w:noProof/>
          <w:color w:val="auto"/>
        </w:rPr>
        <w:t>1</w:t>
      </w:r>
      <w:r w:rsidRPr="007D27D2">
        <w:rPr>
          <w:rFonts w:asciiTheme="minorHAnsi" w:hAnsiTheme="minorHAnsi" w:cstheme="minorHAnsi"/>
          <w:color w:val="auto"/>
        </w:rPr>
        <w:fldChar w:fldCharType="end"/>
      </w:r>
      <w:bookmarkEnd w:id="69"/>
      <w:r w:rsidRPr="007D27D2">
        <w:rPr>
          <w:rFonts w:asciiTheme="minorHAnsi" w:hAnsiTheme="minorHAnsi" w:cstheme="minorHAnsi"/>
          <w:color w:val="auto"/>
        </w:rPr>
        <w:t xml:space="preserve">:PICERL </w:t>
      </w:r>
      <w:r w:rsidR="00B2602B" w:rsidRPr="007D27D2">
        <w:rPr>
          <w:rFonts w:asciiTheme="minorHAnsi" w:hAnsiTheme="minorHAnsi" w:cstheme="minorHAnsi"/>
          <w:color w:val="auto"/>
        </w:rPr>
        <w:t>Framework Model</w:t>
      </w:r>
      <w:bookmarkEnd w:id="70"/>
    </w:p>
    <w:p w14:paraId="2E17EF79" w14:textId="77777777" w:rsidR="00485F26" w:rsidRPr="007D27D2" w:rsidRDefault="00485F26" w:rsidP="00485F26">
      <w:pPr>
        <w:pStyle w:val="Heading4"/>
        <w:rPr>
          <w:rFonts w:asciiTheme="minorHAnsi" w:hAnsiTheme="minorHAnsi" w:cstheme="minorHAnsi"/>
          <w:color w:val="auto"/>
        </w:rPr>
      </w:pPr>
      <w:bookmarkStart w:id="71" w:name="_Toc48909926"/>
      <w:r w:rsidRPr="007D27D2">
        <w:rPr>
          <w:rFonts w:asciiTheme="minorHAnsi" w:hAnsiTheme="minorHAnsi" w:cstheme="minorHAnsi"/>
          <w:color w:val="auto"/>
        </w:rPr>
        <w:t>Reference</w:t>
      </w:r>
      <w:bookmarkEnd w:id="71"/>
    </w:p>
    <w:p w14:paraId="674AB578" w14:textId="0AC661A7" w:rsidR="00485F26" w:rsidRPr="007D27D2" w:rsidRDefault="008A62AD" w:rsidP="0068109D">
      <w:pPr>
        <w:pStyle w:val="ListParagraph"/>
        <w:numPr>
          <w:ilvl w:val="0"/>
          <w:numId w:val="18"/>
        </w:numPr>
        <w:rPr>
          <w:rFonts w:asciiTheme="minorHAnsi" w:hAnsiTheme="minorHAnsi" w:cstheme="minorHAnsi"/>
        </w:rPr>
      </w:pPr>
      <w:hyperlink r:id="rId15" w:history="1">
        <w:r w:rsidR="00D6153C" w:rsidRPr="007D27D2">
          <w:rPr>
            <w:rStyle w:val="Hyperlink"/>
            <w:rFonts w:asciiTheme="minorHAnsi" w:hAnsiTheme="minorHAnsi" w:cstheme="minorHAnsi"/>
            <w:color w:val="auto"/>
          </w:rPr>
          <w:t>SANS PICERL Incident Response Model</w:t>
        </w:r>
      </w:hyperlink>
    </w:p>
    <w:p w14:paraId="19EBFE7F" w14:textId="1F1BFD08" w:rsidR="00287E2E" w:rsidRPr="007D27D2" w:rsidRDefault="009E5428" w:rsidP="00287E2E">
      <w:pPr>
        <w:rPr>
          <w:rFonts w:cstheme="minorHAnsi"/>
        </w:rPr>
      </w:pPr>
      <w:r w:rsidRPr="007D27D2">
        <w:rPr>
          <w:rFonts w:cstheme="minorHAnsi"/>
        </w:rPr>
        <w:br w:type="page"/>
      </w:r>
      <w:bookmarkStart w:id="72" w:name="_Incident_Definition"/>
      <w:bookmarkStart w:id="73" w:name="_Toc287611042"/>
      <w:bookmarkStart w:id="74" w:name="_Toc466005748"/>
      <w:bookmarkEnd w:id="72"/>
    </w:p>
    <w:p w14:paraId="68C46232" w14:textId="105556D5" w:rsidR="009E5428" w:rsidRPr="007D27D2" w:rsidRDefault="00240659" w:rsidP="00287E2E">
      <w:pPr>
        <w:pStyle w:val="Heading2"/>
        <w:rPr>
          <w:rFonts w:asciiTheme="minorHAnsi" w:hAnsiTheme="minorHAnsi" w:cstheme="minorHAnsi"/>
          <w:color w:val="auto"/>
        </w:rPr>
      </w:pPr>
      <w:bookmarkStart w:id="75" w:name="_Preparation"/>
      <w:bookmarkStart w:id="76" w:name="_Phase_I_–"/>
      <w:bookmarkStart w:id="77" w:name="_Toc287611043"/>
      <w:bookmarkStart w:id="78" w:name="_Toc466005749"/>
      <w:bookmarkStart w:id="79" w:name="_Ref48735269"/>
      <w:bookmarkStart w:id="80" w:name="_Toc48903511"/>
      <w:bookmarkStart w:id="81" w:name="_Toc48909927"/>
      <w:bookmarkStart w:id="82" w:name="_Toc49508418"/>
      <w:bookmarkEnd w:id="73"/>
      <w:bookmarkEnd w:id="74"/>
      <w:bookmarkEnd w:id="75"/>
      <w:bookmarkEnd w:id="76"/>
      <w:r w:rsidRPr="007D27D2">
        <w:rPr>
          <w:rFonts w:asciiTheme="minorHAnsi" w:hAnsiTheme="minorHAnsi" w:cstheme="minorHAnsi"/>
          <w:color w:val="auto"/>
        </w:rPr>
        <w:lastRenderedPageBreak/>
        <w:t xml:space="preserve">Phase I </w:t>
      </w:r>
      <w:r w:rsidR="002F3D8A" w:rsidRPr="007D27D2">
        <w:rPr>
          <w:rFonts w:asciiTheme="minorHAnsi" w:hAnsiTheme="minorHAnsi" w:cstheme="minorHAnsi"/>
          <w:color w:val="auto"/>
        </w:rPr>
        <w:t>–</w:t>
      </w:r>
      <w:r w:rsidRPr="007D27D2">
        <w:rPr>
          <w:rFonts w:asciiTheme="minorHAnsi" w:hAnsiTheme="minorHAnsi" w:cstheme="minorHAnsi"/>
          <w:color w:val="auto"/>
        </w:rPr>
        <w:t xml:space="preserve"> </w:t>
      </w:r>
      <w:r w:rsidR="009E5428" w:rsidRPr="007D27D2">
        <w:rPr>
          <w:rFonts w:asciiTheme="minorHAnsi" w:hAnsiTheme="minorHAnsi" w:cstheme="minorHAnsi"/>
          <w:color w:val="auto"/>
        </w:rPr>
        <w:t>Preparation</w:t>
      </w:r>
      <w:bookmarkEnd w:id="77"/>
      <w:bookmarkEnd w:id="78"/>
      <w:r w:rsidR="00F90D19" w:rsidRPr="007D27D2">
        <w:rPr>
          <w:rFonts w:asciiTheme="minorHAnsi" w:hAnsiTheme="minorHAnsi" w:cstheme="minorHAnsi"/>
          <w:color w:val="auto"/>
        </w:rPr>
        <w:t xml:space="preserve"> Details</w:t>
      </w:r>
      <w:bookmarkEnd w:id="79"/>
      <w:bookmarkEnd w:id="80"/>
      <w:bookmarkEnd w:id="81"/>
      <w:bookmarkEnd w:id="82"/>
    </w:p>
    <w:p w14:paraId="4BA08FE3" w14:textId="26F5D984" w:rsidR="00052673" w:rsidRPr="007D27D2" w:rsidRDefault="002F3D8A" w:rsidP="002F3D8A">
      <w:pPr>
        <w:rPr>
          <w:rFonts w:cstheme="minorHAnsi"/>
        </w:rPr>
      </w:pPr>
      <w:r w:rsidRPr="007D27D2">
        <w:rPr>
          <w:rFonts w:cstheme="minorHAnsi"/>
        </w:rPr>
        <w:t>The Preparation phase is easily the most important</w:t>
      </w:r>
      <w:r w:rsidR="003361CC" w:rsidRPr="007D27D2">
        <w:rPr>
          <w:rFonts w:cstheme="minorHAnsi"/>
        </w:rPr>
        <w:t xml:space="preserve"> and often overlooked</w:t>
      </w:r>
      <w:r w:rsidRPr="007D27D2">
        <w:rPr>
          <w:rFonts w:cstheme="minorHAnsi"/>
        </w:rPr>
        <w:t xml:space="preserve"> phase. Without proper preparation incident response activities may be disorganized, expensive, and could cause irreparable harm to </w:t>
      </w:r>
      <w:sdt>
        <w:sdtPr>
          <w:rPr>
            <w:rFonts w:cstheme="minorHAnsi"/>
          </w:rPr>
          <w:alias w:val="Company"/>
          <w:tag w:val=""/>
          <w:id w:val="-1831513270"/>
          <w:placeholder>
            <w:docPart w:val="8B6E199E142A47AB8569049FB5B5FA8C"/>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w:t>
      </w:r>
      <w:r w:rsidR="00393473" w:rsidRPr="007D27D2">
        <w:rPr>
          <w:rFonts w:cstheme="minorHAnsi"/>
        </w:rPr>
        <w:t xml:space="preserve">  Tasks included in the Preparation phase </w:t>
      </w:r>
      <w:r w:rsidR="00D970A8" w:rsidRPr="007D27D2">
        <w:rPr>
          <w:rFonts w:cstheme="minorHAnsi"/>
        </w:rPr>
        <w:t>include but</w:t>
      </w:r>
      <w:r w:rsidR="00393473" w:rsidRPr="007D27D2">
        <w:rPr>
          <w:rFonts w:cstheme="minorHAnsi"/>
        </w:rPr>
        <w:t xml:space="preserve"> are not limited to the following.</w:t>
      </w:r>
    </w:p>
    <w:p w14:paraId="5C0CD8B2" w14:textId="34E1446E" w:rsidR="00B55844" w:rsidRPr="007D27D2" w:rsidRDefault="00B55844" w:rsidP="0068109D">
      <w:pPr>
        <w:pStyle w:val="ListParagraph"/>
        <w:numPr>
          <w:ilvl w:val="0"/>
          <w:numId w:val="54"/>
        </w:numPr>
        <w:rPr>
          <w:rFonts w:asciiTheme="minorHAnsi" w:hAnsiTheme="minorHAnsi" w:cstheme="minorHAnsi"/>
        </w:rPr>
      </w:pPr>
      <w:r w:rsidRPr="007D27D2">
        <w:rPr>
          <w:rFonts w:asciiTheme="minorHAnsi" w:hAnsiTheme="minorHAnsi" w:cstheme="minorHAnsi"/>
        </w:rPr>
        <w:t>E</w:t>
      </w:r>
      <w:r w:rsidR="001779EF" w:rsidRPr="007D27D2">
        <w:rPr>
          <w:rFonts w:asciiTheme="minorHAnsi" w:hAnsiTheme="minorHAnsi" w:cstheme="minorHAnsi"/>
        </w:rPr>
        <w:t>stablish</w:t>
      </w:r>
      <w:r w:rsidR="006668DA" w:rsidRPr="007D27D2">
        <w:rPr>
          <w:rFonts w:asciiTheme="minorHAnsi" w:hAnsiTheme="minorHAnsi" w:cstheme="minorHAnsi"/>
        </w:rPr>
        <w:t xml:space="preserve"> </w:t>
      </w:r>
      <w:r w:rsidR="006668DA" w:rsidRPr="007D27D2">
        <w:rPr>
          <w:rFonts w:asciiTheme="minorHAnsi" w:hAnsiTheme="minorHAnsi" w:cstheme="minorHAnsi"/>
        </w:rPr>
        <w:fldChar w:fldCharType="begin"/>
      </w:r>
      <w:r w:rsidR="006668DA" w:rsidRPr="007D27D2">
        <w:rPr>
          <w:rFonts w:asciiTheme="minorHAnsi" w:hAnsiTheme="minorHAnsi" w:cstheme="minorHAnsi"/>
        </w:rPr>
        <w:instrText xml:space="preserve"> REF _Ref48731541 \h </w:instrText>
      </w:r>
      <w:r w:rsidR="00BD6195" w:rsidRPr="007D27D2">
        <w:rPr>
          <w:rFonts w:asciiTheme="minorHAnsi" w:hAnsiTheme="minorHAnsi" w:cstheme="minorHAnsi"/>
        </w:rPr>
        <w:instrText xml:space="preserve"> \* MERGEFORMAT </w:instrText>
      </w:r>
      <w:r w:rsidR="006668DA" w:rsidRPr="007D27D2">
        <w:rPr>
          <w:rFonts w:asciiTheme="minorHAnsi" w:hAnsiTheme="minorHAnsi" w:cstheme="minorHAnsi"/>
        </w:rPr>
      </w:r>
      <w:r w:rsidR="006668DA" w:rsidRPr="007D27D2">
        <w:rPr>
          <w:rFonts w:asciiTheme="minorHAnsi" w:hAnsiTheme="minorHAnsi" w:cstheme="minorHAnsi"/>
        </w:rPr>
        <w:fldChar w:fldCharType="separate"/>
      </w:r>
      <w:r w:rsidR="00026ABE" w:rsidRPr="007D27D2">
        <w:rPr>
          <w:rFonts w:asciiTheme="minorHAnsi" w:hAnsiTheme="minorHAnsi" w:cstheme="minorHAnsi"/>
        </w:rPr>
        <w:t>Cyber Security Incident Handling Team (IHT)</w:t>
      </w:r>
      <w:r w:rsidR="006668DA" w:rsidRPr="007D27D2">
        <w:rPr>
          <w:rFonts w:asciiTheme="minorHAnsi" w:hAnsiTheme="minorHAnsi" w:cstheme="minorHAnsi"/>
        </w:rPr>
        <w:fldChar w:fldCharType="end"/>
      </w:r>
      <w:r w:rsidR="00E71173" w:rsidRPr="007D27D2">
        <w:rPr>
          <w:rFonts w:asciiTheme="minorHAnsi" w:hAnsiTheme="minorHAnsi" w:cstheme="minorHAnsi"/>
        </w:rPr>
        <w:t xml:space="preserve"> and</w:t>
      </w:r>
      <w:r w:rsidR="009856D0" w:rsidRPr="007D27D2">
        <w:rPr>
          <w:rFonts w:asciiTheme="minorHAnsi" w:hAnsiTheme="minorHAnsi" w:cstheme="minorHAnsi"/>
        </w:rPr>
        <w:t xml:space="preserve"> </w:t>
      </w:r>
      <w:r w:rsidR="009856D0" w:rsidRPr="007D27D2">
        <w:rPr>
          <w:rFonts w:asciiTheme="minorHAnsi" w:hAnsiTheme="minorHAnsi" w:cstheme="minorHAnsi"/>
        </w:rPr>
        <w:fldChar w:fldCharType="begin"/>
      </w:r>
      <w:r w:rsidR="009856D0" w:rsidRPr="007D27D2">
        <w:rPr>
          <w:rFonts w:asciiTheme="minorHAnsi" w:hAnsiTheme="minorHAnsi" w:cstheme="minorHAnsi"/>
        </w:rPr>
        <w:instrText xml:space="preserve"> REF _Ref48736736 \h </w:instrText>
      </w:r>
      <w:r w:rsidR="00BD6195" w:rsidRPr="007D27D2">
        <w:rPr>
          <w:rFonts w:asciiTheme="minorHAnsi" w:hAnsiTheme="minorHAnsi" w:cstheme="minorHAnsi"/>
        </w:rPr>
        <w:instrText xml:space="preserve"> \* MERGEFORMAT </w:instrText>
      </w:r>
      <w:r w:rsidR="009856D0" w:rsidRPr="007D27D2">
        <w:rPr>
          <w:rFonts w:asciiTheme="minorHAnsi" w:hAnsiTheme="minorHAnsi" w:cstheme="minorHAnsi"/>
        </w:rPr>
      </w:r>
      <w:r w:rsidR="009856D0" w:rsidRPr="007D27D2">
        <w:rPr>
          <w:rFonts w:asciiTheme="minorHAnsi" w:hAnsiTheme="minorHAnsi" w:cstheme="minorHAnsi"/>
        </w:rPr>
        <w:fldChar w:fldCharType="separate"/>
      </w:r>
      <w:r w:rsidR="00026ABE" w:rsidRPr="007D27D2">
        <w:rPr>
          <w:rFonts w:asciiTheme="minorHAnsi" w:hAnsiTheme="minorHAnsi" w:cstheme="minorHAnsi"/>
        </w:rPr>
        <w:t>Cyber Security Incident Response Team (CSIRT)</w:t>
      </w:r>
      <w:r w:rsidR="009856D0" w:rsidRPr="007D27D2">
        <w:rPr>
          <w:rFonts w:asciiTheme="minorHAnsi" w:hAnsiTheme="minorHAnsi" w:cstheme="minorHAnsi"/>
        </w:rPr>
        <w:fldChar w:fldCharType="end"/>
      </w:r>
      <w:r w:rsidR="00E71173" w:rsidRPr="007D27D2">
        <w:rPr>
          <w:rFonts w:asciiTheme="minorHAnsi" w:hAnsiTheme="minorHAnsi" w:cstheme="minorHAnsi"/>
        </w:rPr>
        <w:t>.</w:t>
      </w:r>
    </w:p>
    <w:p w14:paraId="4F8226A9" w14:textId="254C011A" w:rsidR="00987F3A" w:rsidRPr="007D27D2" w:rsidRDefault="00987F3A" w:rsidP="0068109D">
      <w:pPr>
        <w:pStyle w:val="ListParagraph"/>
        <w:numPr>
          <w:ilvl w:val="0"/>
          <w:numId w:val="54"/>
        </w:numPr>
        <w:rPr>
          <w:rFonts w:asciiTheme="minorHAnsi" w:hAnsiTheme="minorHAnsi" w:cstheme="minorHAnsi"/>
        </w:rPr>
      </w:pPr>
      <w:r w:rsidRPr="007D27D2">
        <w:rPr>
          <w:rFonts w:asciiTheme="minorHAnsi" w:hAnsiTheme="minorHAnsi" w:cstheme="minorHAnsi"/>
        </w:rPr>
        <w:t xml:space="preserve">Ensure </w:t>
      </w:r>
      <w:r w:rsidR="003479FD" w:rsidRPr="007D27D2">
        <w:rPr>
          <w:rFonts w:asciiTheme="minorHAnsi" w:hAnsiTheme="minorHAnsi" w:cstheme="minorHAnsi"/>
        </w:rPr>
        <w:t xml:space="preserve">appropriate parties are aware of incident reporting </w:t>
      </w:r>
      <w:r w:rsidR="00CB49C9" w:rsidRPr="007D27D2">
        <w:rPr>
          <w:rFonts w:asciiTheme="minorHAnsi" w:hAnsiTheme="minorHAnsi" w:cstheme="minorHAnsi"/>
        </w:rPr>
        <w:t xml:space="preserve">processes. (See </w:t>
      </w:r>
      <w:r w:rsidR="00CB49C9" w:rsidRPr="007D27D2">
        <w:rPr>
          <w:rFonts w:asciiTheme="minorHAnsi" w:hAnsiTheme="minorHAnsi" w:cstheme="minorHAnsi"/>
        </w:rPr>
        <w:fldChar w:fldCharType="begin"/>
      </w:r>
      <w:r w:rsidR="00CB49C9" w:rsidRPr="007D27D2">
        <w:rPr>
          <w:rFonts w:asciiTheme="minorHAnsi" w:hAnsiTheme="minorHAnsi" w:cstheme="minorHAnsi"/>
        </w:rPr>
        <w:instrText xml:space="preserve"> REF _Ref48742030 \h </w:instrText>
      </w:r>
      <w:r w:rsidR="00BD6195" w:rsidRPr="007D27D2">
        <w:rPr>
          <w:rFonts w:asciiTheme="minorHAnsi" w:hAnsiTheme="minorHAnsi" w:cstheme="minorHAnsi"/>
        </w:rPr>
        <w:instrText xml:space="preserve"> \* MERGEFORMAT </w:instrText>
      </w:r>
      <w:r w:rsidR="00CB49C9" w:rsidRPr="007D27D2">
        <w:rPr>
          <w:rFonts w:asciiTheme="minorHAnsi" w:hAnsiTheme="minorHAnsi" w:cstheme="minorHAnsi"/>
        </w:rPr>
      </w:r>
      <w:r w:rsidR="00CB49C9" w:rsidRPr="007D27D2">
        <w:rPr>
          <w:rFonts w:asciiTheme="minorHAnsi" w:hAnsiTheme="minorHAnsi" w:cstheme="minorHAnsi"/>
        </w:rPr>
        <w:fldChar w:fldCharType="separate"/>
      </w:r>
      <w:r w:rsidR="00026ABE" w:rsidRPr="007D27D2">
        <w:rPr>
          <w:rFonts w:asciiTheme="minorHAnsi" w:hAnsiTheme="minorHAnsi" w:cstheme="minorHAnsi"/>
        </w:rPr>
        <w:t>Reporting Incidents</w:t>
      </w:r>
      <w:r w:rsidR="00CB49C9" w:rsidRPr="007D27D2">
        <w:rPr>
          <w:rFonts w:asciiTheme="minorHAnsi" w:hAnsiTheme="minorHAnsi" w:cstheme="minorHAnsi"/>
        </w:rPr>
        <w:fldChar w:fldCharType="end"/>
      </w:r>
      <w:r w:rsidR="00CB49C9" w:rsidRPr="007D27D2">
        <w:rPr>
          <w:rFonts w:asciiTheme="minorHAnsi" w:hAnsiTheme="minorHAnsi" w:cstheme="minorHAnsi"/>
        </w:rPr>
        <w:t>)</w:t>
      </w:r>
    </w:p>
    <w:p w14:paraId="147FC8BF" w14:textId="10ABF14C" w:rsidR="002A2AB8" w:rsidRPr="007D27D2" w:rsidRDefault="00125960" w:rsidP="0068109D">
      <w:pPr>
        <w:pStyle w:val="ListParagraph"/>
        <w:numPr>
          <w:ilvl w:val="0"/>
          <w:numId w:val="54"/>
        </w:numPr>
        <w:rPr>
          <w:rFonts w:asciiTheme="minorHAnsi" w:hAnsiTheme="minorHAnsi" w:cstheme="minorHAnsi"/>
        </w:rPr>
      </w:pPr>
      <w:r w:rsidRPr="007D27D2">
        <w:rPr>
          <w:rFonts w:asciiTheme="minorHAnsi" w:hAnsiTheme="minorHAnsi" w:cstheme="minorHAnsi"/>
        </w:rPr>
        <w:t xml:space="preserve">Document and </w:t>
      </w:r>
      <w:r w:rsidR="009C439F" w:rsidRPr="007D27D2">
        <w:rPr>
          <w:rFonts w:asciiTheme="minorHAnsi" w:hAnsiTheme="minorHAnsi" w:cstheme="minorHAnsi"/>
        </w:rPr>
        <w:t>share cyber insurance details with appropriate parties.</w:t>
      </w:r>
      <w:r w:rsidR="00652028" w:rsidRPr="007D27D2">
        <w:rPr>
          <w:rFonts w:asciiTheme="minorHAnsi" w:hAnsiTheme="minorHAnsi" w:cstheme="minorHAnsi"/>
        </w:rPr>
        <w:t xml:space="preserve"> (See </w:t>
      </w:r>
      <w:r w:rsidR="00F51490" w:rsidRPr="007D27D2">
        <w:rPr>
          <w:rFonts w:asciiTheme="minorHAnsi" w:hAnsiTheme="minorHAnsi" w:cstheme="minorHAnsi"/>
        </w:rPr>
        <w:fldChar w:fldCharType="begin"/>
      </w:r>
      <w:r w:rsidR="00F51490" w:rsidRPr="007D27D2">
        <w:rPr>
          <w:rFonts w:asciiTheme="minorHAnsi" w:hAnsiTheme="minorHAnsi" w:cstheme="minorHAnsi"/>
        </w:rPr>
        <w:instrText xml:space="preserve"> REF _Ref48731181 \w \h </w:instrText>
      </w:r>
      <w:r w:rsidR="00BD6195" w:rsidRPr="007D27D2">
        <w:rPr>
          <w:rFonts w:asciiTheme="minorHAnsi" w:hAnsiTheme="minorHAnsi" w:cstheme="minorHAnsi"/>
        </w:rPr>
        <w:instrText xml:space="preserve"> \* MERGEFORMAT </w:instrText>
      </w:r>
      <w:r w:rsidR="00F51490" w:rsidRPr="007D27D2">
        <w:rPr>
          <w:rFonts w:asciiTheme="minorHAnsi" w:hAnsiTheme="minorHAnsi" w:cstheme="minorHAnsi"/>
        </w:rPr>
      </w:r>
      <w:r w:rsidR="00F51490" w:rsidRPr="007D27D2">
        <w:rPr>
          <w:rFonts w:asciiTheme="minorHAnsi" w:hAnsiTheme="minorHAnsi" w:cstheme="minorHAnsi"/>
        </w:rPr>
        <w:fldChar w:fldCharType="separate"/>
      </w:r>
      <w:r w:rsidR="00026ABE" w:rsidRPr="007D27D2">
        <w:rPr>
          <w:rFonts w:asciiTheme="minorHAnsi" w:hAnsiTheme="minorHAnsi" w:cstheme="minorHAnsi"/>
        </w:rPr>
        <w:t>Appendix IX</w:t>
      </w:r>
      <w:r w:rsidR="00F51490" w:rsidRPr="007D27D2">
        <w:rPr>
          <w:rFonts w:asciiTheme="minorHAnsi" w:hAnsiTheme="minorHAnsi" w:cstheme="minorHAnsi"/>
        </w:rPr>
        <w:fldChar w:fldCharType="end"/>
      </w:r>
      <w:r w:rsidR="00542662" w:rsidRPr="007D27D2">
        <w:rPr>
          <w:rFonts w:asciiTheme="minorHAnsi" w:hAnsiTheme="minorHAnsi" w:cstheme="minorHAnsi"/>
        </w:rPr>
        <w:t>)</w:t>
      </w:r>
    </w:p>
    <w:p w14:paraId="2A9DD7BA" w14:textId="5E84D866" w:rsidR="00542662" w:rsidRPr="007D27D2" w:rsidRDefault="00FB482A" w:rsidP="0068109D">
      <w:pPr>
        <w:pStyle w:val="ListParagraph"/>
        <w:numPr>
          <w:ilvl w:val="0"/>
          <w:numId w:val="54"/>
        </w:numPr>
        <w:rPr>
          <w:rFonts w:asciiTheme="minorHAnsi" w:hAnsiTheme="minorHAnsi" w:cstheme="minorHAnsi"/>
        </w:rPr>
      </w:pPr>
      <w:r w:rsidRPr="007D27D2">
        <w:rPr>
          <w:rFonts w:asciiTheme="minorHAnsi" w:hAnsiTheme="minorHAnsi" w:cstheme="minorHAnsi"/>
        </w:rPr>
        <w:t>Validate Logging, Alerting, and Monitoring policy compliance.</w:t>
      </w:r>
    </w:p>
    <w:p w14:paraId="296EA23D" w14:textId="7AF5EC53" w:rsidR="001D5256" w:rsidRPr="007D27D2" w:rsidRDefault="00C34CA3" w:rsidP="0068109D">
      <w:pPr>
        <w:pStyle w:val="ListParagraph"/>
        <w:numPr>
          <w:ilvl w:val="0"/>
          <w:numId w:val="54"/>
        </w:numPr>
        <w:rPr>
          <w:rFonts w:asciiTheme="minorHAnsi" w:hAnsiTheme="minorHAnsi" w:cstheme="minorHAnsi"/>
        </w:rPr>
      </w:pPr>
      <w:r w:rsidRPr="007D27D2">
        <w:rPr>
          <w:rFonts w:asciiTheme="minorHAnsi" w:hAnsiTheme="minorHAnsi" w:cstheme="minorHAnsi"/>
        </w:rPr>
        <w:t>Ensure</w:t>
      </w:r>
      <w:r w:rsidR="00F84755" w:rsidRPr="007D27D2">
        <w:rPr>
          <w:rFonts w:asciiTheme="minorHAnsi" w:hAnsiTheme="minorHAnsi" w:cstheme="minorHAnsi"/>
        </w:rPr>
        <w:t xml:space="preserve"> CSIRT receives appropriate training based on skill gap analysis</w:t>
      </w:r>
      <w:r w:rsidR="009E352B" w:rsidRPr="007D27D2">
        <w:rPr>
          <w:rFonts w:asciiTheme="minorHAnsi" w:hAnsiTheme="minorHAnsi" w:cstheme="minorHAnsi"/>
        </w:rPr>
        <w:t>, career development efforts,</w:t>
      </w:r>
      <w:r w:rsidR="00F84755" w:rsidRPr="007D27D2">
        <w:rPr>
          <w:rFonts w:asciiTheme="minorHAnsi" w:hAnsiTheme="minorHAnsi" w:cstheme="minorHAnsi"/>
        </w:rPr>
        <w:t xml:space="preserve"> and skill retention needs</w:t>
      </w:r>
      <w:r w:rsidR="009E352B" w:rsidRPr="007D27D2">
        <w:rPr>
          <w:rFonts w:asciiTheme="minorHAnsi" w:hAnsiTheme="minorHAnsi" w:cstheme="minorHAnsi"/>
        </w:rPr>
        <w:t>.</w:t>
      </w:r>
    </w:p>
    <w:p w14:paraId="47781487" w14:textId="070B26B6" w:rsidR="009E352B" w:rsidRPr="007D27D2" w:rsidRDefault="00BC2BD6" w:rsidP="0068109D">
      <w:pPr>
        <w:pStyle w:val="ListParagraph"/>
        <w:numPr>
          <w:ilvl w:val="0"/>
          <w:numId w:val="54"/>
        </w:numPr>
        <w:rPr>
          <w:rFonts w:asciiTheme="minorHAnsi" w:hAnsiTheme="minorHAnsi" w:cstheme="minorHAnsi"/>
        </w:rPr>
      </w:pPr>
      <w:r w:rsidRPr="007D27D2">
        <w:rPr>
          <w:rFonts w:asciiTheme="minorHAnsi" w:hAnsiTheme="minorHAnsi" w:cstheme="minorHAnsi"/>
        </w:rPr>
        <w:t xml:space="preserve">Ensure CSIRT has access to the tools and equipment needed </w:t>
      </w:r>
      <w:r w:rsidR="00882299" w:rsidRPr="007D27D2">
        <w:rPr>
          <w:rFonts w:asciiTheme="minorHAnsi" w:hAnsiTheme="minorHAnsi" w:cstheme="minorHAnsi"/>
        </w:rPr>
        <w:t xml:space="preserve">based on </w:t>
      </w:r>
      <w:r w:rsidR="0038790B" w:rsidRPr="007D27D2">
        <w:rPr>
          <w:rFonts w:asciiTheme="minorHAnsi" w:hAnsiTheme="minorHAnsi" w:cstheme="minorHAnsi"/>
        </w:rPr>
        <w:t xml:space="preserve">estimated ROI and </w:t>
      </w:r>
      <w:r w:rsidR="008B533B" w:rsidRPr="007D27D2">
        <w:rPr>
          <w:rFonts w:asciiTheme="minorHAnsi" w:hAnsiTheme="minorHAnsi" w:cstheme="minorHAnsi"/>
        </w:rPr>
        <w:t>the organization’s risk appetite.</w:t>
      </w:r>
    </w:p>
    <w:p w14:paraId="51D8C126" w14:textId="341203C9" w:rsidR="008B533B" w:rsidRPr="007D27D2" w:rsidRDefault="008B533B" w:rsidP="0068109D">
      <w:pPr>
        <w:pStyle w:val="ListParagraph"/>
        <w:numPr>
          <w:ilvl w:val="0"/>
          <w:numId w:val="54"/>
        </w:numPr>
        <w:rPr>
          <w:rFonts w:asciiTheme="minorHAnsi" w:hAnsiTheme="minorHAnsi" w:cstheme="minorHAnsi"/>
        </w:rPr>
      </w:pPr>
      <w:r w:rsidRPr="007D27D2">
        <w:rPr>
          <w:rFonts w:asciiTheme="minorHAnsi" w:hAnsiTheme="minorHAnsi" w:cstheme="minorHAnsi"/>
        </w:rPr>
        <w:t>Define and document standard operating procedures and workflows</w:t>
      </w:r>
      <w:r w:rsidR="00E455CF" w:rsidRPr="007D27D2">
        <w:rPr>
          <w:rFonts w:asciiTheme="minorHAnsi" w:hAnsiTheme="minorHAnsi" w:cstheme="minorHAnsi"/>
        </w:rPr>
        <w:t xml:space="preserve"> for both IHT and CSIRT</w:t>
      </w:r>
      <w:r w:rsidRPr="007D27D2">
        <w:rPr>
          <w:rFonts w:asciiTheme="minorHAnsi" w:hAnsiTheme="minorHAnsi" w:cstheme="minorHAnsi"/>
        </w:rPr>
        <w:t>.</w:t>
      </w:r>
    </w:p>
    <w:p w14:paraId="3227F569" w14:textId="6C6AB262" w:rsidR="00E455CF" w:rsidRPr="007D27D2" w:rsidRDefault="00E455CF" w:rsidP="0068109D">
      <w:pPr>
        <w:pStyle w:val="ListParagraph"/>
        <w:numPr>
          <w:ilvl w:val="0"/>
          <w:numId w:val="54"/>
        </w:numPr>
        <w:rPr>
          <w:rFonts w:asciiTheme="minorHAnsi" w:hAnsiTheme="minorHAnsi" w:cstheme="minorHAnsi"/>
        </w:rPr>
      </w:pPr>
      <w:r w:rsidRPr="007D27D2">
        <w:rPr>
          <w:rFonts w:asciiTheme="minorHAnsi" w:hAnsiTheme="minorHAnsi" w:cstheme="minorHAnsi"/>
        </w:rPr>
        <w:t>Improve documentation</w:t>
      </w:r>
      <w:r w:rsidR="004F372F" w:rsidRPr="007D27D2">
        <w:rPr>
          <w:rFonts w:asciiTheme="minorHAnsi" w:hAnsiTheme="minorHAnsi" w:cstheme="minorHAnsi"/>
        </w:rPr>
        <w:t xml:space="preserve">, </w:t>
      </w:r>
      <w:r w:rsidRPr="007D27D2">
        <w:rPr>
          <w:rFonts w:asciiTheme="minorHAnsi" w:hAnsiTheme="minorHAnsi" w:cstheme="minorHAnsi"/>
        </w:rPr>
        <w:t>checklists</w:t>
      </w:r>
      <w:r w:rsidR="004F372F" w:rsidRPr="007D27D2">
        <w:rPr>
          <w:rFonts w:asciiTheme="minorHAnsi" w:hAnsiTheme="minorHAnsi" w:cstheme="minorHAnsi"/>
        </w:rPr>
        <w:t>, references, etc.</w:t>
      </w:r>
    </w:p>
    <w:p w14:paraId="544A5D1A" w14:textId="43B7F49D" w:rsidR="004F372F" w:rsidRPr="007D27D2" w:rsidRDefault="00366FB0" w:rsidP="0068109D">
      <w:pPr>
        <w:pStyle w:val="ListParagraph"/>
        <w:numPr>
          <w:ilvl w:val="0"/>
          <w:numId w:val="54"/>
        </w:numPr>
        <w:rPr>
          <w:rFonts w:asciiTheme="minorHAnsi" w:hAnsiTheme="minorHAnsi" w:cstheme="minorHAnsi"/>
        </w:rPr>
      </w:pPr>
      <w:r w:rsidRPr="007D27D2">
        <w:rPr>
          <w:rFonts w:asciiTheme="minorHAnsi" w:hAnsiTheme="minorHAnsi" w:cstheme="minorHAnsi"/>
        </w:rPr>
        <w:t>Maintain and validate Network Diagrams and Asset Inventories.</w:t>
      </w:r>
    </w:p>
    <w:p w14:paraId="03300361" w14:textId="5C78068C" w:rsidR="006B724D" w:rsidRPr="007D27D2" w:rsidRDefault="006B724D" w:rsidP="0068109D">
      <w:pPr>
        <w:pStyle w:val="ListParagraph"/>
        <w:numPr>
          <w:ilvl w:val="0"/>
          <w:numId w:val="54"/>
        </w:numPr>
        <w:rPr>
          <w:rFonts w:asciiTheme="minorHAnsi" w:hAnsiTheme="minorHAnsi" w:cstheme="minorHAnsi"/>
        </w:rPr>
      </w:pPr>
      <w:r w:rsidRPr="007D27D2">
        <w:rPr>
          <w:rFonts w:asciiTheme="minorHAnsi" w:hAnsiTheme="minorHAnsi" w:cstheme="minorHAnsi"/>
        </w:rPr>
        <w:t>Review Penetration Test reports</w:t>
      </w:r>
      <w:r w:rsidR="005C73A7" w:rsidRPr="007D27D2">
        <w:rPr>
          <w:rFonts w:asciiTheme="minorHAnsi" w:hAnsiTheme="minorHAnsi" w:cstheme="minorHAnsi"/>
        </w:rPr>
        <w:t xml:space="preserve"> and validate remediations to findings.</w:t>
      </w:r>
    </w:p>
    <w:p w14:paraId="39457EF1" w14:textId="362B7F07" w:rsidR="005C73A7" w:rsidRPr="007D27D2" w:rsidRDefault="005C73A7" w:rsidP="0068109D">
      <w:pPr>
        <w:pStyle w:val="ListParagraph"/>
        <w:numPr>
          <w:ilvl w:val="0"/>
          <w:numId w:val="54"/>
        </w:numPr>
        <w:rPr>
          <w:rFonts w:asciiTheme="minorHAnsi" w:hAnsiTheme="minorHAnsi" w:cstheme="minorHAnsi"/>
        </w:rPr>
      </w:pPr>
      <w:r w:rsidRPr="007D27D2">
        <w:rPr>
          <w:rFonts w:asciiTheme="minorHAnsi" w:hAnsiTheme="minorHAnsi" w:cstheme="minorHAnsi"/>
        </w:rPr>
        <w:t xml:space="preserve">Review Vulnerability </w:t>
      </w:r>
      <w:r w:rsidR="008B4FDC" w:rsidRPr="007D27D2">
        <w:rPr>
          <w:rFonts w:asciiTheme="minorHAnsi" w:hAnsiTheme="minorHAnsi" w:cstheme="minorHAnsi"/>
        </w:rPr>
        <w:t>Management reports and validate remediation efforts.</w:t>
      </w:r>
    </w:p>
    <w:p w14:paraId="3DB50932" w14:textId="38F1F38F" w:rsidR="00E6336A" w:rsidRPr="007D27D2" w:rsidRDefault="00E6336A" w:rsidP="0068109D">
      <w:pPr>
        <w:pStyle w:val="ListParagraph"/>
        <w:numPr>
          <w:ilvl w:val="0"/>
          <w:numId w:val="54"/>
        </w:numPr>
        <w:rPr>
          <w:rFonts w:asciiTheme="minorHAnsi" w:hAnsiTheme="minorHAnsi" w:cstheme="minorHAnsi"/>
        </w:rPr>
      </w:pPr>
      <w:r w:rsidRPr="007D27D2">
        <w:rPr>
          <w:rFonts w:asciiTheme="minorHAnsi" w:hAnsiTheme="minorHAnsi" w:cstheme="minorHAnsi"/>
        </w:rPr>
        <w:t>Establish disposable</w:t>
      </w:r>
      <w:r w:rsidR="00E54BED" w:rsidRPr="007D27D2">
        <w:rPr>
          <w:rFonts w:asciiTheme="minorHAnsi" w:hAnsiTheme="minorHAnsi" w:cstheme="minorHAnsi"/>
        </w:rPr>
        <w:t xml:space="preserve"> and disabled</w:t>
      </w:r>
      <w:r w:rsidRPr="007D27D2">
        <w:rPr>
          <w:rFonts w:asciiTheme="minorHAnsi" w:hAnsiTheme="minorHAnsi" w:cstheme="minorHAnsi"/>
        </w:rPr>
        <w:t xml:space="preserve"> Administrative credentials to</w:t>
      </w:r>
      <w:r w:rsidR="00E54BED" w:rsidRPr="007D27D2">
        <w:rPr>
          <w:rFonts w:asciiTheme="minorHAnsi" w:hAnsiTheme="minorHAnsi" w:cstheme="minorHAnsi"/>
        </w:rPr>
        <w:t xml:space="preserve"> be enabled and used for investigations.</w:t>
      </w:r>
    </w:p>
    <w:p w14:paraId="4C6C2DFC" w14:textId="0045BAEC" w:rsidR="009451A0" w:rsidRPr="007D27D2" w:rsidRDefault="009451A0" w:rsidP="009451A0">
      <w:pPr>
        <w:rPr>
          <w:rFonts w:cstheme="minorHAnsi"/>
        </w:rPr>
      </w:pPr>
      <w:r w:rsidRPr="007D27D2">
        <w:rPr>
          <w:rFonts w:cstheme="minorHAnsi"/>
        </w:rPr>
        <w:t>Finally, it should be noted that the Phase I is continuous</w:t>
      </w:r>
      <w:r w:rsidR="00A735ED" w:rsidRPr="007D27D2">
        <w:rPr>
          <w:rFonts w:cstheme="minorHAnsi"/>
        </w:rPr>
        <w:t xml:space="preserve"> or at least cyclical as incidents are brought to conclusion.</w:t>
      </w:r>
    </w:p>
    <w:p w14:paraId="510770FD" w14:textId="0BFD350B" w:rsidR="00855C12" w:rsidRPr="007D27D2" w:rsidRDefault="00855C12" w:rsidP="00FD3A3B">
      <w:pPr>
        <w:pStyle w:val="Heading3"/>
        <w:rPr>
          <w:rFonts w:asciiTheme="minorHAnsi" w:hAnsiTheme="minorHAnsi" w:cstheme="minorHAnsi"/>
          <w:color w:val="auto"/>
        </w:rPr>
      </w:pPr>
      <w:bookmarkStart w:id="83" w:name="_Ref48742030"/>
      <w:bookmarkStart w:id="84" w:name="_Toc48903512"/>
      <w:bookmarkStart w:id="85" w:name="_Toc48909928"/>
      <w:bookmarkStart w:id="86" w:name="_Toc49508419"/>
      <w:bookmarkStart w:id="87" w:name="_Toc287611044"/>
      <w:bookmarkStart w:id="88" w:name="_Toc466005750"/>
      <w:r w:rsidRPr="007D27D2">
        <w:rPr>
          <w:rFonts w:asciiTheme="minorHAnsi" w:hAnsiTheme="minorHAnsi" w:cstheme="minorHAnsi"/>
          <w:color w:val="auto"/>
        </w:rPr>
        <w:t>Reporting</w:t>
      </w:r>
      <w:r w:rsidR="00E02A4F" w:rsidRPr="007D27D2">
        <w:rPr>
          <w:rFonts w:asciiTheme="minorHAnsi" w:hAnsiTheme="minorHAnsi" w:cstheme="minorHAnsi"/>
          <w:color w:val="auto"/>
        </w:rPr>
        <w:t xml:space="preserve"> Incidents</w:t>
      </w:r>
      <w:bookmarkEnd w:id="83"/>
      <w:bookmarkEnd w:id="84"/>
      <w:bookmarkEnd w:id="85"/>
      <w:bookmarkEnd w:id="86"/>
    </w:p>
    <w:p w14:paraId="2643B13D" w14:textId="6C331B3C" w:rsidR="00855C12" w:rsidRPr="007D27D2" w:rsidRDefault="00855C12" w:rsidP="00855C12">
      <w:pPr>
        <w:rPr>
          <w:rFonts w:cstheme="minorHAnsi"/>
        </w:rPr>
      </w:pPr>
      <w:r w:rsidRPr="007D27D2">
        <w:rPr>
          <w:rFonts w:cstheme="minorHAnsi"/>
        </w:rPr>
        <w:t xml:space="preserve">Effective ways for both internal and outside parties to report incidents is equally critical as sometimes users of </w:t>
      </w:r>
      <w:sdt>
        <w:sdtPr>
          <w:rPr>
            <w:rFonts w:cstheme="minorHAnsi"/>
          </w:rPr>
          <w:alias w:val="Company"/>
          <w:tag w:val=""/>
          <w:id w:val="105403578"/>
          <w:placeholder>
            <w:docPart w:val="5FF836014C2A4A26B5F21FE386A6B4DF"/>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systems and information may be the first to observe a problem. Review the different types of incidents addressed in Phase II under </w:t>
      </w:r>
      <w:r w:rsidRPr="007D27D2">
        <w:rPr>
          <w:rFonts w:cstheme="minorHAnsi"/>
          <w:i/>
        </w:rPr>
        <w:fldChar w:fldCharType="begin"/>
      </w:r>
      <w:r w:rsidRPr="007D27D2">
        <w:rPr>
          <w:rFonts w:cstheme="minorHAnsi"/>
          <w:i/>
        </w:rPr>
        <w:instrText xml:space="preserve"> REF _Ref535737982 \h  \* MERGEFORMAT </w:instrText>
      </w:r>
      <w:r w:rsidRPr="007D27D2">
        <w:rPr>
          <w:rFonts w:cstheme="minorHAnsi"/>
          <w:i/>
        </w:rPr>
      </w:r>
      <w:r w:rsidRPr="007D27D2">
        <w:rPr>
          <w:rFonts w:cstheme="minorHAnsi"/>
          <w:i/>
        </w:rPr>
        <w:fldChar w:fldCharType="separate"/>
      </w:r>
      <w:r w:rsidR="00026ABE" w:rsidRPr="007D27D2">
        <w:rPr>
          <w:rFonts w:cstheme="minorHAnsi"/>
          <w:i/>
        </w:rPr>
        <w:t>Incident Categorization</w:t>
      </w:r>
      <w:r w:rsidRPr="007D27D2">
        <w:rPr>
          <w:rFonts w:cstheme="minorHAnsi"/>
          <w:i/>
        </w:rPr>
        <w:fldChar w:fldCharType="end"/>
      </w:r>
      <w:r w:rsidRPr="007D27D2">
        <w:rPr>
          <w:rFonts w:cstheme="minorHAnsi"/>
        </w:rPr>
        <w:t xml:space="preserve"> and list or establish </w:t>
      </w:r>
      <w:r w:rsidR="0094595D" w:rsidRPr="007D27D2">
        <w:rPr>
          <w:rFonts w:cstheme="minorHAnsi"/>
        </w:rPr>
        <w:t>reporting methods for</w:t>
      </w:r>
      <w:r w:rsidRPr="007D27D2">
        <w:rPr>
          <w:rFonts w:cstheme="minorHAnsi"/>
        </w:rPr>
        <w:t xml:space="preserve"> a variety of incident</w:t>
      </w:r>
      <w:r w:rsidR="0094595D" w:rsidRPr="007D27D2">
        <w:rPr>
          <w:rFonts w:cstheme="minorHAnsi"/>
        </w:rPr>
        <w:t xml:space="preserve"> types</w:t>
      </w:r>
      <w:r w:rsidRPr="007D27D2">
        <w:rPr>
          <w:rFonts w:cstheme="minorHAnsi"/>
        </w:rPr>
        <w:t>.</w:t>
      </w:r>
    </w:p>
    <w:p w14:paraId="369FDE92" w14:textId="77AEF484" w:rsidR="00805304" w:rsidRPr="007D27D2" w:rsidRDefault="00805304" w:rsidP="00805304">
      <w:pPr>
        <w:pStyle w:val="Caption"/>
        <w:keepNext/>
        <w:rPr>
          <w:rFonts w:asciiTheme="minorHAnsi" w:hAnsiTheme="minorHAnsi" w:cstheme="minorHAnsi"/>
          <w:color w:val="auto"/>
        </w:rPr>
      </w:pPr>
      <w:r w:rsidRPr="007D27D2">
        <w:rPr>
          <w:rFonts w:asciiTheme="minorHAnsi" w:hAnsiTheme="minorHAnsi" w:cstheme="minorHAnsi"/>
          <w:color w:val="auto"/>
        </w:rPr>
        <w:lastRenderedPageBreak/>
        <w:t xml:space="preserve">Table </w:t>
      </w:r>
      <w:r w:rsidRPr="007D27D2">
        <w:rPr>
          <w:rFonts w:asciiTheme="minorHAnsi" w:hAnsiTheme="minorHAnsi" w:cstheme="minorHAnsi"/>
          <w:color w:val="auto"/>
        </w:rPr>
        <w:fldChar w:fldCharType="begin"/>
      </w:r>
      <w:r w:rsidRPr="007D27D2">
        <w:rPr>
          <w:rFonts w:asciiTheme="minorHAnsi" w:hAnsiTheme="minorHAnsi" w:cstheme="minorHAnsi"/>
          <w:color w:val="auto"/>
        </w:rPr>
        <w:instrText>SEQ Table \* ARABIC</w:instrText>
      </w:r>
      <w:r w:rsidRPr="007D27D2">
        <w:rPr>
          <w:rFonts w:asciiTheme="minorHAnsi" w:hAnsiTheme="minorHAnsi" w:cstheme="minorHAnsi"/>
          <w:color w:val="auto"/>
        </w:rPr>
        <w:fldChar w:fldCharType="separate"/>
      </w:r>
      <w:r w:rsidR="00026ABE" w:rsidRPr="007D27D2">
        <w:rPr>
          <w:rFonts w:asciiTheme="minorHAnsi" w:hAnsiTheme="minorHAnsi" w:cstheme="minorHAnsi"/>
          <w:noProof/>
          <w:color w:val="auto"/>
        </w:rPr>
        <w:t>2</w:t>
      </w:r>
      <w:r w:rsidRPr="007D27D2">
        <w:rPr>
          <w:rFonts w:asciiTheme="minorHAnsi" w:hAnsiTheme="minorHAnsi" w:cstheme="minorHAnsi"/>
          <w:color w:val="auto"/>
        </w:rPr>
        <w:fldChar w:fldCharType="end"/>
      </w:r>
      <w:r w:rsidRPr="007D27D2">
        <w:rPr>
          <w:rFonts w:asciiTheme="minorHAnsi" w:hAnsiTheme="minorHAnsi" w:cstheme="minorHAnsi"/>
          <w:color w:val="auto"/>
        </w:rPr>
        <w:t>: Incident Reporting Guide</w:t>
      </w:r>
    </w:p>
    <w:tbl>
      <w:tblPr>
        <w:tblStyle w:val="TableGrid"/>
        <w:tblW w:w="8662" w:type="dxa"/>
        <w:tblLook w:val="06A0" w:firstRow="1" w:lastRow="0" w:firstColumn="1" w:lastColumn="0" w:noHBand="1" w:noVBand="1"/>
      </w:tblPr>
      <w:tblGrid>
        <w:gridCol w:w="1934"/>
        <w:gridCol w:w="1934"/>
        <w:gridCol w:w="1464"/>
        <w:gridCol w:w="1350"/>
        <w:gridCol w:w="1980"/>
      </w:tblGrid>
      <w:tr w:rsidR="007D27D2" w:rsidRPr="007D27D2" w14:paraId="25E7463E" w14:textId="77777777" w:rsidTr="005D403E">
        <w:trPr>
          <w:cantSplit/>
        </w:trPr>
        <w:tc>
          <w:tcPr>
            <w:tcW w:w="1934" w:type="dxa"/>
          </w:tcPr>
          <w:p w14:paraId="5F9532DA" w14:textId="0A4BA96F" w:rsidR="001B4FFF" w:rsidRPr="007D27D2" w:rsidRDefault="001B4FFF" w:rsidP="002C0DC8">
            <w:pPr>
              <w:keepNext/>
              <w:rPr>
                <w:rFonts w:cstheme="minorHAnsi"/>
                <w:b/>
              </w:rPr>
            </w:pPr>
            <w:r w:rsidRPr="007D27D2">
              <w:rPr>
                <w:rFonts w:cstheme="minorHAnsi"/>
                <w:b/>
              </w:rPr>
              <w:t>Incident Type</w:t>
            </w:r>
          </w:p>
        </w:tc>
        <w:tc>
          <w:tcPr>
            <w:tcW w:w="1934" w:type="dxa"/>
          </w:tcPr>
          <w:p w14:paraId="03CA8AC2" w14:textId="4FD1FCC1" w:rsidR="001B4FFF" w:rsidRPr="007D27D2" w:rsidRDefault="001B4FFF" w:rsidP="002C0DC8">
            <w:pPr>
              <w:keepNext/>
              <w:rPr>
                <w:rFonts w:cstheme="minorHAnsi"/>
                <w:b/>
              </w:rPr>
            </w:pPr>
            <w:r w:rsidRPr="007D27D2">
              <w:rPr>
                <w:rFonts w:cstheme="minorHAnsi"/>
                <w:b/>
              </w:rPr>
              <w:t>Reporting Method</w:t>
            </w:r>
          </w:p>
        </w:tc>
        <w:tc>
          <w:tcPr>
            <w:tcW w:w="1464" w:type="dxa"/>
          </w:tcPr>
          <w:p w14:paraId="0C39F4D8" w14:textId="7AAF836E" w:rsidR="001B4FFF" w:rsidRPr="007D27D2" w:rsidRDefault="001B4FFF" w:rsidP="002C0DC8">
            <w:pPr>
              <w:keepNext/>
              <w:rPr>
                <w:rFonts w:cstheme="minorHAnsi"/>
                <w:b/>
              </w:rPr>
            </w:pPr>
            <w:r w:rsidRPr="007D27D2">
              <w:rPr>
                <w:rFonts w:cstheme="minorHAnsi"/>
                <w:b/>
              </w:rPr>
              <w:t>Available To</w:t>
            </w:r>
          </w:p>
        </w:tc>
        <w:tc>
          <w:tcPr>
            <w:tcW w:w="1350" w:type="dxa"/>
          </w:tcPr>
          <w:p w14:paraId="10227096" w14:textId="706E0068" w:rsidR="001B4FFF" w:rsidRPr="007D27D2" w:rsidRDefault="001B4FFF" w:rsidP="002C0DC8">
            <w:pPr>
              <w:keepNext/>
              <w:rPr>
                <w:rFonts w:cstheme="minorHAnsi"/>
                <w:b/>
              </w:rPr>
            </w:pPr>
            <w:r w:rsidRPr="007D27D2">
              <w:rPr>
                <w:rFonts w:cstheme="minorHAnsi"/>
                <w:b/>
              </w:rPr>
              <w:t>Anonymous</w:t>
            </w:r>
          </w:p>
        </w:tc>
        <w:tc>
          <w:tcPr>
            <w:tcW w:w="1980" w:type="dxa"/>
          </w:tcPr>
          <w:p w14:paraId="19E5F4A6" w14:textId="14CCCEB3" w:rsidR="001B4FFF" w:rsidRPr="007D27D2" w:rsidRDefault="001B4FFF" w:rsidP="002C0DC8">
            <w:pPr>
              <w:keepNext/>
              <w:rPr>
                <w:rFonts w:cstheme="minorHAnsi"/>
                <w:b/>
              </w:rPr>
            </w:pPr>
            <w:r w:rsidRPr="007D27D2">
              <w:rPr>
                <w:rFonts w:cstheme="minorHAnsi"/>
                <w:b/>
              </w:rPr>
              <w:t>Response Time</w:t>
            </w:r>
          </w:p>
        </w:tc>
      </w:tr>
      <w:tr w:rsidR="007D27D2" w:rsidRPr="007D27D2" w14:paraId="086CC9FA" w14:textId="77777777" w:rsidTr="005D403E">
        <w:trPr>
          <w:cantSplit/>
        </w:trPr>
        <w:tc>
          <w:tcPr>
            <w:tcW w:w="1934" w:type="dxa"/>
          </w:tcPr>
          <w:p w14:paraId="3E705527" w14:textId="13AFC332" w:rsidR="001B4FFF" w:rsidRPr="007D27D2" w:rsidRDefault="001B4FFF" w:rsidP="002C0DC8">
            <w:pPr>
              <w:keepNext/>
              <w:rPr>
                <w:rFonts w:cstheme="minorHAnsi"/>
              </w:rPr>
            </w:pPr>
            <w:r w:rsidRPr="007D27D2">
              <w:rPr>
                <w:rFonts w:cstheme="minorHAnsi"/>
              </w:rPr>
              <w:t>Website defacement, data modification or exposure</w:t>
            </w:r>
          </w:p>
        </w:tc>
        <w:tc>
          <w:tcPr>
            <w:tcW w:w="1934" w:type="dxa"/>
          </w:tcPr>
          <w:p w14:paraId="347E8C5F" w14:textId="67F2A85E" w:rsidR="001B4FFF" w:rsidRPr="007D27D2" w:rsidRDefault="001B4FFF" w:rsidP="002C0DC8">
            <w:pPr>
              <w:keepNext/>
              <w:rPr>
                <w:rFonts w:cstheme="minorHAnsi"/>
              </w:rPr>
            </w:pPr>
            <w:r w:rsidRPr="007D27D2">
              <w:rPr>
                <w:rFonts w:cstheme="minorHAnsi"/>
              </w:rPr>
              <w:t>Website support contact</w:t>
            </w:r>
          </w:p>
        </w:tc>
        <w:tc>
          <w:tcPr>
            <w:tcW w:w="1464" w:type="dxa"/>
          </w:tcPr>
          <w:p w14:paraId="75DBD5CD" w14:textId="6A0DFC43" w:rsidR="001B4FFF" w:rsidRPr="007D27D2" w:rsidRDefault="001B4FFF" w:rsidP="002C0DC8">
            <w:pPr>
              <w:keepNext/>
              <w:rPr>
                <w:rFonts w:cstheme="minorHAnsi"/>
              </w:rPr>
            </w:pPr>
            <w:r w:rsidRPr="007D27D2">
              <w:rPr>
                <w:rFonts w:cstheme="minorHAnsi"/>
              </w:rPr>
              <w:t>Customers</w:t>
            </w:r>
          </w:p>
        </w:tc>
        <w:tc>
          <w:tcPr>
            <w:tcW w:w="1350" w:type="dxa"/>
          </w:tcPr>
          <w:p w14:paraId="5A1045DB" w14:textId="1372DCE1" w:rsidR="001B4FFF" w:rsidRPr="007D27D2" w:rsidRDefault="001B4FFF" w:rsidP="002C0DC8">
            <w:pPr>
              <w:keepNext/>
              <w:rPr>
                <w:rFonts w:cstheme="minorHAnsi"/>
              </w:rPr>
            </w:pPr>
            <w:r w:rsidRPr="007D27D2">
              <w:rPr>
                <w:rFonts w:cstheme="minorHAnsi"/>
              </w:rPr>
              <w:t>Yes</w:t>
            </w:r>
          </w:p>
        </w:tc>
        <w:tc>
          <w:tcPr>
            <w:tcW w:w="1980" w:type="dxa"/>
          </w:tcPr>
          <w:p w14:paraId="35CCAF45" w14:textId="1445EFE1" w:rsidR="001B4FFF" w:rsidRPr="007D27D2" w:rsidRDefault="001B4FFF" w:rsidP="002C0DC8">
            <w:pPr>
              <w:keepNext/>
              <w:rPr>
                <w:rFonts w:cstheme="minorHAnsi"/>
              </w:rPr>
            </w:pPr>
            <w:r w:rsidRPr="007D27D2">
              <w:rPr>
                <w:rFonts w:cstheme="minorHAnsi"/>
              </w:rPr>
              <w:t>1 business day</w:t>
            </w:r>
          </w:p>
        </w:tc>
      </w:tr>
      <w:tr w:rsidR="007D27D2" w:rsidRPr="007D27D2" w14:paraId="7FF5BDDA" w14:textId="77777777" w:rsidTr="005D403E">
        <w:trPr>
          <w:cantSplit/>
        </w:trPr>
        <w:tc>
          <w:tcPr>
            <w:tcW w:w="1934" w:type="dxa"/>
          </w:tcPr>
          <w:p w14:paraId="4B764D42" w14:textId="58E00DA9" w:rsidR="001B4FFF" w:rsidRPr="007D27D2" w:rsidRDefault="001B4FFF" w:rsidP="002C0DC8">
            <w:pPr>
              <w:keepNext/>
              <w:rPr>
                <w:rFonts w:cstheme="minorHAnsi"/>
              </w:rPr>
            </w:pPr>
            <w:r w:rsidRPr="007D27D2">
              <w:rPr>
                <w:rFonts w:cstheme="minorHAnsi"/>
              </w:rPr>
              <w:t>Many</w:t>
            </w:r>
          </w:p>
        </w:tc>
        <w:tc>
          <w:tcPr>
            <w:tcW w:w="1934" w:type="dxa"/>
          </w:tcPr>
          <w:p w14:paraId="55035918" w14:textId="14619A6C" w:rsidR="001B4FFF" w:rsidRPr="007D27D2" w:rsidRDefault="001B4FFF" w:rsidP="002C0DC8">
            <w:pPr>
              <w:keepNext/>
              <w:rPr>
                <w:rFonts w:cstheme="minorHAnsi"/>
              </w:rPr>
            </w:pPr>
            <w:r w:rsidRPr="007D27D2">
              <w:rPr>
                <w:rFonts w:cstheme="minorHAnsi"/>
              </w:rPr>
              <w:t>800 Support line</w:t>
            </w:r>
          </w:p>
        </w:tc>
        <w:tc>
          <w:tcPr>
            <w:tcW w:w="1464" w:type="dxa"/>
          </w:tcPr>
          <w:p w14:paraId="7C7DC934" w14:textId="7D2D6C3D" w:rsidR="001B4FFF" w:rsidRPr="007D27D2" w:rsidRDefault="001B4FFF" w:rsidP="002C0DC8">
            <w:pPr>
              <w:keepNext/>
              <w:rPr>
                <w:rFonts w:cstheme="minorHAnsi"/>
              </w:rPr>
            </w:pPr>
            <w:r w:rsidRPr="007D27D2">
              <w:rPr>
                <w:rFonts w:cstheme="minorHAnsi"/>
              </w:rPr>
              <w:t>Customers &amp; Employees</w:t>
            </w:r>
          </w:p>
        </w:tc>
        <w:tc>
          <w:tcPr>
            <w:tcW w:w="1350" w:type="dxa"/>
          </w:tcPr>
          <w:p w14:paraId="789B31E7" w14:textId="25590ABA" w:rsidR="001B4FFF" w:rsidRPr="007D27D2" w:rsidRDefault="001B4FFF" w:rsidP="002C0DC8">
            <w:pPr>
              <w:keepNext/>
              <w:rPr>
                <w:rFonts w:cstheme="minorHAnsi"/>
              </w:rPr>
            </w:pPr>
            <w:r w:rsidRPr="007D27D2">
              <w:rPr>
                <w:rFonts w:cstheme="minorHAnsi"/>
              </w:rPr>
              <w:t>Yes</w:t>
            </w:r>
          </w:p>
        </w:tc>
        <w:tc>
          <w:tcPr>
            <w:tcW w:w="1980" w:type="dxa"/>
          </w:tcPr>
          <w:p w14:paraId="19A8E8C0" w14:textId="3D54C876" w:rsidR="001B4FFF" w:rsidRPr="007D27D2" w:rsidRDefault="001B4FFF" w:rsidP="002C0DC8">
            <w:pPr>
              <w:keepNext/>
              <w:rPr>
                <w:rFonts w:cstheme="minorHAnsi"/>
              </w:rPr>
            </w:pPr>
            <w:r w:rsidRPr="007D27D2">
              <w:rPr>
                <w:rFonts w:cstheme="minorHAnsi"/>
              </w:rPr>
              <w:t>Immediate during office hours. Otherwise within 1 hour of open.</w:t>
            </w:r>
          </w:p>
        </w:tc>
      </w:tr>
      <w:tr w:rsidR="007D27D2" w:rsidRPr="007D27D2" w14:paraId="01F6DE36" w14:textId="77777777" w:rsidTr="005D403E">
        <w:trPr>
          <w:cantSplit/>
        </w:trPr>
        <w:tc>
          <w:tcPr>
            <w:tcW w:w="1934" w:type="dxa"/>
          </w:tcPr>
          <w:p w14:paraId="43198F28" w14:textId="2678E496" w:rsidR="001B4FFF" w:rsidRPr="007D27D2" w:rsidRDefault="001B4FFF" w:rsidP="002C0DC8">
            <w:pPr>
              <w:keepNext/>
              <w:rPr>
                <w:rFonts w:cstheme="minorHAnsi"/>
              </w:rPr>
            </w:pPr>
            <w:r w:rsidRPr="007D27D2">
              <w:rPr>
                <w:rFonts w:cstheme="minorHAnsi"/>
              </w:rPr>
              <w:t>Many</w:t>
            </w:r>
          </w:p>
        </w:tc>
        <w:tc>
          <w:tcPr>
            <w:tcW w:w="1934" w:type="dxa"/>
          </w:tcPr>
          <w:p w14:paraId="508D427A" w14:textId="7AE53B1D" w:rsidR="001B4FFF" w:rsidRPr="007D27D2" w:rsidRDefault="001B4FFF" w:rsidP="002C0DC8">
            <w:pPr>
              <w:keepNext/>
              <w:rPr>
                <w:rFonts w:cstheme="minorHAnsi"/>
              </w:rPr>
            </w:pPr>
            <w:r w:rsidRPr="007D27D2">
              <w:rPr>
                <w:rFonts w:cstheme="minorHAnsi"/>
              </w:rPr>
              <w:t>IT Help Desk</w:t>
            </w:r>
          </w:p>
        </w:tc>
        <w:tc>
          <w:tcPr>
            <w:tcW w:w="1464" w:type="dxa"/>
          </w:tcPr>
          <w:p w14:paraId="563C272C" w14:textId="5574CDD6" w:rsidR="001B4FFF" w:rsidRPr="007D27D2" w:rsidRDefault="001B4FFF" w:rsidP="002C0DC8">
            <w:pPr>
              <w:keepNext/>
              <w:rPr>
                <w:rFonts w:cstheme="minorHAnsi"/>
              </w:rPr>
            </w:pPr>
            <w:r w:rsidRPr="007D27D2">
              <w:rPr>
                <w:rFonts w:cstheme="minorHAnsi"/>
              </w:rPr>
              <w:t>Employees</w:t>
            </w:r>
          </w:p>
        </w:tc>
        <w:tc>
          <w:tcPr>
            <w:tcW w:w="1350" w:type="dxa"/>
          </w:tcPr>
          <w:p w14:paraId="5F150A63" w14:textId="04B4F5DA" w:rsidR="001B4FFF" w:rsidRPr="007D27D2" w:rsidRDefault="001B4FFF" w:rsidP="002C0DC8">
            <w:pPr>
              <w:keepNext/>
              <w:rPr>
                <w:rFonts w:cstheme="minorHAnsi"/>
              </w:rPr>
            </w:pPr>
            <w:r w:rsidRPr="007D27D2">
              <w:rPr>
                <w:rFonts w:cstheme="minorHAnsi"/>
              </w:rPr>
              <w:t>No</w:t>
            </w:r>
          </w:p>
        </w:tc>
        <w:tc>
          <w:tcPr>
            <w:tcW w:w="1980" w:type="dxa"/>
          </w:tcPr>
          <w:p w14:paraId="0DD6BBFF" w14:textId="74D65F5B" w:rsidR="001B4FFF" w:rsidRPr="007D27D2" w:rsidRDefault="001B4FFF" w:rsidP="002C0DC8">
            <w:pPr>
              <w:keepNext/>
              <w:rPr>
                <w:rFonts w:cstheme="minorHAnsi"/>
              </w:rPr>
            </w:pPr>
            <w:r w:rsidRPr="007D27D2">
              <w:rPr>
                <w:rFonts w:cstheme="minorHAnsi"/>
              </w:rPr>
              <w:t>Up to 4 hours during office hours. Otherwise within 2 hours of open.</w:t>
            </w:r>
          </w:p>
        </w:tc>
      </w:tr>
      <w:tr w:rsidR="007D27D2" w:rsidRPr="007D27D2" w14:paraId="5EA7E2CB" w14:textId="77777777" w:rsidTr="005D403E">
        <w:trPr>
          <w:cantSplit/>
        </w:trPr>
        <w:tc>
          <w:tcPr>
            <w:tcW w:w="1934" w:type="dxa"/>
          </w:tcPr>
          <w:p w14:paraId="4E9D543C" w14:textId="06E62051" w:rsidR="001B4FFF" w:rsidRPr="007D27D2" w:rsidRDefault="001B4FFF" w:rsidP="002C0DC8">
            <w:pPr>
              <w:keepNext/>
              <w:rPr>
                <w:rFonts w:cstheme="minorHAnsi"/>
              </w:rPr>
            </w:pPr>
            <w:r w:rsidRPr="007D27D2">
              <w:rPr>
                <w:rFonts w:cstheme="minorHAnsi"/>
              </w:rPr>
              <w:t>Physical access</w:t>
            </w:r>
          </w:p>
        </w:tc>
        <w:tc>
          <w:tcPr>
            <w:tcW w:w="1934" w:type="dxa"/>
          </w:tcPr>
          <w:p w14:paraId="76B77669" w14:textId="0178BF8B" w:rsidR="001B4FFF" w:rsidRPr="007D27D2" w:rsidRDefault="001B4FFF" w:rsidP="002C0DC8">
            <w:pPr>
              <w:keepNext/>
              <w:rPr>
                <w:rFonts w:cstheme="minorHAnsi"/>
              </w:rPr>
            </w:pPr>
            <w:r w:rsidRPr="007D27D2">
              <w:rPr>
                <w:rFonts w:cstheme="minorHAnsi"/>
              </w:rPr>
              <w:t>Alert Office Manager</w:t>
            </w:r>
          </w:p>
        </w:tc>
        <w:tc>
          <w:tcPr>
            <w:tcW w:w="1464" w:type="dxa"/>
          </w:tcPr>
          <w:p w14:paraId="77468E35" w14:textId="7070D01B" w:rsidR="001B4FFF" w:rsidRPr="007D27D2" w:rsidRDefault="001B4FFF" w:rsidP="002C0DC8">
            <w:pPr>
              <w:keepNext/>
              <w:rPr>
                <w:rFonts w:cstheme="minorHAnsi"/>
              </w:rPr>
            </w:pPr>
            <w:r w:rsidRPr="007D27D2">
              <w:rPr>
                <w:rFonts w:cstheme="minorHAnsi"/>
              </w:rPr>
              <w:t>Employees</w:t>
            </w:r>
          </w:p>
        </w:tc>
        <w:tc>
          <w:tcPr>
            <w:tcW w:w="1350" w:type="dxa"/>
          </w:tcPr>
          <w:p w14:paraId="375D0F06" w14:textId="4E9EE33B" w:rsidR="001B4FFF" w:rsidRPr="007D27D2" w:rsidRDefault="001B4FFF" w:rsidP="002C0DC8">
            <w:pPr>
              <w:keepNext/>
              <w:rPr>
                <w:rFonts w:cstheme="minorHAnsi"/>
              </w:rPr>
            </w:pPr>
            <w:r w:rsidRPr="007D27D2">
              <w:rPr>
                <w:rFonts w:cstheme="minorHAnsi"/>
              </w:rPr>
              <w:t>No</w:t>
            </w:r>
          </w:p>
        </w:tc>
        <w:tc>
          <w:tcPr>
            <w:tcW w:w="1980" w:type="dxa"/>
          </w:tcPr>
          <w:p w14:paraId="3C81E7D6" w14:textId="453C5A32" w:rsidR="001B4FFF" w:rsidRPr="007D27D2" w:rsidRDefault="001B4FFF" w:rsidP="002C0DC8">
            <w:pPr>
              <w:keepNext/>
              <w:rPr>
                <w:rFonts w:cstheme="minorHAnsi"/>
              </w:rPr>
            </w:pPr>
            <w:r w:rsidRPr="007D27D2">
              <w:rPr>
                <w:rFonts w:cstheme="minorHAnsi"/>
              </w:rPr>
              <w:t>Immediate</w:t>
            </w:r>
          </w:p>
        </w:tc>
      </w:tr>
      <w:tr w:rsidR="007D27D2" w:rsidRPr="007D27D2" w14:paraId="46B08BA6" w14:textId="77777777" w:rsidTr="005D403E">
        <w:trPr>
          <w:cantSplit/>
        </w:trPr>
        <w:tc>
          <w:tcPr>
            <w:tcW w:w="1934" w:type="dxa"/>
          </w:tcPr>
          <w:p w14:paraId="6F70AFA5" w14:textId="45728463" w:rsidR="001B4FFF" w:rsidRPr="007D27D2" w:rsidRDefault="001B4FFF" w:rsidP="002C0DC8">
            <w:pPr>
              <w:keepNext/>
              <w:rPr>
                <w:rFonts w:cstheme="minorHAnsi"/>
              </w:rPr>
            </w:pPr>
            <w:r w:rsidRPr="007D27D2">
              <w:rPr>
                <w:rFonts w:cstheme="minorHAnsi"/>
              </w:rPr>
              <w:t>Many</w:t>
            </w:r>
          </w:p>
        </w:tc>
        <w:tc>
          <w:tcPr>
            <w:tcW w:w="1934" w:type="dxa"/>
          </w:tcPr>
          <w:p w14:paraId="2E911AFE" w14:textId="2F6CB2DF" w:rsidR="001B4FFF" w:rsidRPr="007D27D2" w:rsidRDefault="001B4FFF" w:rsidP="002C0DC8">
            <w:pPr>
              <w:keepNext/>
              <w:rPr>
                <w:rFonts w:cstheme="minorHAnsi"/>
              </w:rPr>
            </w:pPr>
            <w:r w:rsidRPr="007D27D2">
              <w:rPr>
                <w:rFonts w:cstheme="minorHAnsi"/>
              </w:rPr>
              <w:t>IT emergency support line</w:t>
            </w:r>
          </w:p>
        </w:tc>
        <w:tc>
          <w:tcPr>
            <w:tcW w:w="1464" w:type="dxa"/>
          </w:tcPr>
          <w:p w14:paraId="0FC548B6" w14:textId="68E0491E" w:rsidR="001B4FFF" w:rsidRPr="007D27D2" w:rsidRDefault="001B4FFF" w:rsidP="002C0DC8">
            <w:pPr>
              <w:keepNext/>
              <w:rPr>
                <w:rFonts w:cstheme="minorHAnsi"/>
              </w:rPr>
            </w:pPr>
            <w:r w:rsidRPr="007D27D2">
              <w:rPr>
                <w:rFonts w:cstheme="minorHAnsi"/>
              </w:rPr>
              <w:t>Employees</w:t>
            </w:r>
          </w:p>
        </w:tc>
        <w:tc>
          <w:tcPr>
            <w:tcW w:w="1350" w:type="dxa"/>
          </w:tcPr>
          <w:p w14:paraId="5670DB55" w14:textId="103F6F79" w:rsidR="001B4FFF" w:rsidRPr="007D27D2" w:rsidRDefault="001B4FFF" w:rsidP="002C0DC8">
            <w:pPr>
              <w:keepNext/>
              <w:rPr>
                <w:rFonts w:cstheme="minorHAnsi"/>
              </w:rPr>
            </w:pPr>
            <w:r w:rsidRPr="007D27D2">
              <w:rPr>
                <w:rFonts w:cstheme="minorHAnsi"/>
              </w:rPr>
              <w:t>No</w:t>
            </w:r>
          </w:p>
        </w:tc>
        <w:tc>
          <w:tcPr>
            <w:tcW w:w="1980" w:type="dxa"/>
          </w:tcPr>
          <w:p w14:paraId="263126F7" w14:textId="08163160" w:rsidR="001B4FFF" w:rsidRPr="007D27D2" w:rsidRDefault="001B4FFF" w:rsidP="002C0DC8">
            <w:pPr>
              <w:keepNext/>
              <w:rPr>
                <w:rFonts w:cstheme="minorHAnsi"/>
              </w:rPr>
            </w:pPr>
            <w:r w:rsidRPr="007D27D2">
              <w:rPr>
                <w:rFonts w:cstheme="minorHAnsi"/>
              </w:rPr>
              <w:t>Immediate</w:t>
            </w:r>
          </w:p>
        </w:tc>
      </w:tr>
    </w:tbl>
    <w:p w14:paraId="6C64A147" w14:textId="757D0575" w:rsidR="00855C12" w:rsidRPr="007D27D2" w:rsidRDefault="00855C12" w:rsidP="00450727">
      <w:pPr>
        <w:rPr>
          <w:rFonts w:cstheme="minorHAnsi"/>
        </w:rPr>
      </w:pPr>
    </w:p>
    <w:p w14:paraId="22A5DE91" w14:textId="6DA7F719" w:rsidR="0016647F" w:rsidRPr="007D27D2" w:rsidRDefault="002D76A9" w:rsidP="00616D69">
      <w:pPr>
        <w:pStyle w:val="Heading2"/>
        <w:rPr>
          <w:rFonts w:asciiTheme="minorHAnsi" w:hAnsiTheme="minorHAnsi" w:cstheme="minorHAnsi"/>
          <w:color w:val="auto"/>
        </w:rPr>
      </w:pPr>
      <w:bookmarkStart w:id="89" w:name="_Phase_II_-"/>
      <w:bookmarkStart w:id="90" w:name="_Ref48735292"/>
      <w:bookmarkStart w:id="91" w:name="_Toc48903513"/>
      <w:bookmarkStart w:id="92" w:name="_Toc48909929"/>
      <w:bookmarkStart w:id="93" w:name="_Toc49508420"/>
      <w:bookmarkEnd w:id="89"/>
      <w:r w:rsidRPr="007D27D2">
        <w:rPr>
          <w:rFonts w:asciiTheme="minorHAnsi" w:hAnsiTheme="minorHAnsi" w:cstheme="minorHAnsi"/>
          <w:color w:val="auto"/>
        </w:rPr>
        <w:t xml:space="preserve">Phase II - </w:t>
      </w:r>
      <w:r w:rsidR="009E5428" w:rsidRPr="007D27D2">
        <w:rPr>
          <w:rFonts w:asciiTheme="minorHAnsi" w:hAnsiTheme="minorHAnsi" w:cstheme="minorHAnsi"/>
          <w:color w:val="auto"/>
        </w:rPr>
        <w:t>Identification</w:t>
      </w:r>
      <w:bookmarkEnd w:id="87"/>
      <w:r w:rsidR="0003675E" w:rsidRPr="007D27D2">
        <w:rPr>
          <w:rFonts w:asciiTheme="minorHAnsi" w:hAnsiTheme="minorHAnsi" w:cstheme="minorHAnsi"/>
          <w:color w:val="auto"/>
        </w:rPr>
        <w:t xml:space="preserve"> and Assessment</w:t>
      </w:r>
      <w:bookmarkEnd w:id="88"/>
      <w:bookmarkEnd w:id="90"/>
      <w:bookmarkEnd w:id="91"/>
      <w:bookmarkEnd w:id="92"/>
      <w:bookmarkEnd w:id="93"/>
    </w:p>
    <w:p w14:paraId="7DFB0AE5" w14:textId="4640D83F" w:rsidR="0003675E" w:rsidRPr="007D27D2" w:rsidRDefault="0003675E" w:rsidP="005429E4">
      <w:pPr>
        <w:pStyle w:val="Heading2"/>
        <w:rPr>
          <w:rFonts w:asciiTheme="minorHAnsi" w:hAnsiTheme="minorHAnsi" w:cstheme="minorHAnsi"/>
          <w:color w:val="auto"/>
        </w:rPr>
      </w:pPr>
      <w:bookmarkStart w:id="94" w:name="_Toc48903515"/>
      <w:bookmarkStart w:id="95" w:name="_Toc48909930"/>
      <w:bookmarkStart w:id="96" w:name="_Toc49508421"/>
      <w:r w:rsidRPr="007D27D2">
        <w:rPr>
          <w:rFonts w:asciiTheme="minorHAnsi" w:hAnsiTheme="minorHAnsi" w:cstheme="minorHAnsi"/>
          <w:color w:val="auto"/>
        </w:rPr>
        <w:t>Identification</w:t>
      </w:r>
      <w:bookmarkEnd w:id="94"/>
      <w:bookmarkEnd w:id="95"/>
      <w:bookmarkEnd w:id="96"/>
    </w:p>
    <w:p w14:paraId="5FF1BE63" w14:textId="0CF04508" w:rsidR="00800C90" w:rsidRPr="007D27D2" w:rsidRDefault="009E5428" w:rsidP="009E5428">
      <w:pPr>
        <w:rPr>
          <w:rFonts w:cstheme="minorHAnsi"/>
        </w:rPr>
      </w:pPr>
      <w:r w:rsidRPr="007D27D2">
        <w:rPr>
          <w:rFonts w:cstheme="minorHAnsi"/>
        </w:rPr>
        <w:t xml:space="preserve">When a </w:t>
      </w:r>
      <w:sdt>
        <w:sdtPr>
          <w:rPr>
            <w:rFonts w:cstheme="minorHAnsi"/>
          </w:rPr>
          <w:alias w:val="Company"/>
          <w:tag w:val=""/>
          <w:id w:val="-1505660973"/>
          <w:placeholder>
            <w:docPart w:val="7C8274541D444D72B63D3671A2BC29C6"/>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employee or external party notices a suspicious anomaly in data, a system, or the network, </w:t>
      </w:r>
      <w:r w:rsidR="00A91D62" w:rsidRPr="007D27D2">
        <w:rPr>
          <w:rFonts w:cstheme="minorHAnsi"/>
        </w:rPr>
        <w:t xml:space="preserve">or a system alert generates an event, </w:t>
      </w:r>
      <w:r w:rsidR="004422FD" w:rsidRPr="007D27D2">
        <w:rPr>
          <w:rFonts w:cstheme="minorHAnsi"/>
        </w:rPr>
        <w:t xml:space="preserve">Security Operations, </w:t>
      </w:r>
      <w:r w:rsidR="0003675E" w:rsidRPr="007D27D2">
        <w:rPr>
          <w:rFonts w:cstheme="minorHAnsi"/>
        </w:rPr>
        <w:t>Help Desk</w:t>
      </w:r>
      <w:r w:rsidR="004422FD" w:rsidRPr="007D27D2">
        <w:rPr>
          <w:rFonts w:cstheme="minorHAnsi"/>
        </w:rPr>
        <w:t>,</w:t>
      </w:r>
      <w:r w:rsidR="00A91D62" w:rsidRPr="007D27D2">
        <w:rPr>
          <w:rFonts w:cstheme="minorHAnsi"/>
        </w:rPr>
        <w:t xml:space="preserve"> or </w:t>
      </w:r>
      <w:r w:rsidR="005E31FD" w:rsidRPr="007D27D2">
        <w:rPr>
          <w:rFonts w:cstheme="minorHAnsi"/>
        </w:rPr>
        <w:t>CS</w:t>
      </w:r>
      <w:r w:rsidR="00B71AFF" w:rsidRPr="007D27D2">
        <w:rPr>
          <w:rFonts w:cstheme="minorHAnsi"/>
        </w:rPr>
        <w:t>IRT</w:t>
      </w:r>
      <w:r w:rsidRPr="007D27D2">
        <w:rPr>
          <w:rFonts w:cstheme="minorHAnsi"/>
        </w:rPr>
        <w:t xml:space="preserve"> must perform an</w:t>
      </w:r>
      <w:r w:rsidR="004422FD" w:rsidRPr="007D27D2">
        <w:rPr>
          <w:rFonts w:cstheme="minorHAnsi"/>
        </w:rPr>
        <w:t xml:space="preserve"> initial</w:t>
      </w:r>
      <w:r w:rsidRPr="007D27D2">
        <w:rPr>
          <w:rFonts w:cstheme="minorHAnsi"/>
        </w:rPr>
        <w:t xml:space="preserve"> investigation and verification</w:t>
      </w:r>
      <w:r w:rsidR="00800C90" w:rsidRPr="007D27D2">
        <w:rPr>
          <w:rFonts w:cstheme="minorHAnsi"/>
        </w:rPr>
        <w:t xml:space="preserve"> of the event</w:t>
      </w:r>
      <w:r w:rsidRPr="007D27D2">
        <w:rPr>
          <w:rFonts w:cstheme="minorHAnsi"/>
        </w:rPr>
        <w:t xml:space="preserve">. </w:t>
      </w:r>
    </w:p>
    <w:p w14:paraId="4120CCA2" w14:textId="77777777" w:rsidR="00800C90" w:rsidRPr="007D27D2" w:rsidRDefault="00800C90" w:rsidP="001725F7">
      <w:pPr>
        <w:pStyle w:val="Heading4"/>
        <w:rPr>
          <w:rFonts w:asciiTheme="minorHAnsi" w:hAnsiTheme="minorHAnsi" w:cstheme="minorHAnsi"/>
          <w:color w:val="auto"/>
        </w:rPr>
      </w:pPr>
      <w:bookmarkStart w:id="97" w:name="_Events_versus_Incidents"/>
      <w:bookmarkStart w:id="98" w:name="_Toc48909931"/>
      <w:bookmarkEnd w:id="97"/>
      <w:r w:rsidRPr="007D27D2">
        <w:rPr>
          <w:rFonts w:asciiTheme="minorHAnsi" w:hAnsiTheme="minorHAnsi" w:cstheme="minorHAnsi"/>
          <w:color w:val="auto"/>
        </w:rPr>
        <w:t>Events versus Incidents</w:t>
      </w:r>
      <w:bookmarkEnd w:id="98"/>
    </w:p>
    <w:p w14:paraId="22574B61" w14:textId="268A9605" w:rsidR="00800C90" w:rsidRPr="007D27D2" w:rsidRDefault="00C1051B" w:rsidP="00800C90">
      <w:pPr>
        <w:rPr>
          <w:rFonts w:cstheme="minorHAnsi"/>
        </w:rPr>
      </w:pPr>
      <w:r w:rsidRPr="007D27D2">
        <w:rPr>
          <w:rFonts w:cstheme="minorHAnsi"/>
        </w:rPr>
        <w:t xml:space="preserve">As defined above, </w:t>
      </w:r>
      <w:r w:rsidR="004839E7" w:rsidRPr="007D27D2">
        <w:rPr>
          <w:rFonts w:cstheme="minorHAnsi"/>
        </w:rPr>
        <w:t>E</w:t>
      </w:r>
      <w:r w:rsidR="00800C90" w:rsidRPr="007D27D2">
        <w:rPr>
          <w:rFonts w:cstheme="minorHAnsi"/>
        </w:rPr>
        <w:t xml:space="preserve">vents are </w:t>
      </w:r>
      <w:r w:rsidR="00EC26C1" w:rsidRPr="007D27D2">
        <w:rPr>
          <w:rFonts w:cstheme="minorHAnsi"/>
        </w:rPr>
        <w:t xml:space="preserve">observed changes in normal behavior of the system, environment, process, workflow or personnel. </w:t>
      </w:r>
      <w:r w:rsidR="00800C90" w:rsidRPr="007D27D2">
        <w:rPr>
          <w:rFonts w:cstheme="minorHAnsi"/>
        </w:rPr>
        <w:t xml:space="preserve">Incidents are events that indicate a </w:t>
      </w:r>
      <w:r w:rsidR="00087D0A" w:rsidRPr="007D27D2">
        <w:rPr>
          <w:rFonts w:cstheme="minorHAnsi"/>
        </w:rPr>
        <w:t xml:space="preserve">possible </w:t>
      </w:r>
      <w:r w:rsidR="00800C90" w:rsidRPr="007D27D2">
        <w:rPr>
          <w:rFonts w:cstheme="minorHAnsi"/>
        </w:rPr>
        <w:t xml:space="preserve">compromise of security or non-compliance with </w:t>
      </w:r>
      <w:sdt>
        <w:sdtPr>
          <w:rPr>
            <w:rFonts w:cstheme="minorHAnsi"/>
          </w:rPr>
          <w:alias w:val="Company"/>
          <w:tag w:val=""/>
          <w:id w:val="-577206282"/>
          <w:placeholder>
            <w:docPart w:val="78483C70D1874614ADD54C1ADF6F6961"/>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00800C90" w:rsidRPr="007D27D2">
        <w:rPr>
          <w:rFonts w:cstheme="minorHAnsi"/>
        </w:rPr>
        <w:t xml:space="preserve"> policy</w:t>
      </w:r>
      <w:r w:rsidR="00F94C1B" w:rsidRPr="007D27D2">
        <w:rPr>
          <w:rFonts w:cstheme="minorHAnsi"/>
        </w:rPr>
        <w:t xml:space="preserve"> that negatively impacts (or may</w:t>
      </w:r>
      <w:r w:rsidR="00EC26C1" w:rsidRPr="007D27D2">
        <w:rPr>
          <w:rFonts w:cstheme="minorHAnsi"/>
        </w:rPr>
        <w:t xml:space="preserve"> </w:t>
      </w:r>
      <w:r w:rsidR="00F94C1B" w:rsidRPr="007D27D2">
        <w:rPr>
          <w:rFonts w:cstheme="minorHAnsi"/>
        </w:rPr>
        <w:t>negatively impact) the organization</w:t>
      </w:r>
      <w:r w:rsidR="00800C90" w:rsidRPr="007D27D2">
        <w:rPr>
          <w:rFonts w:cstheme="minorHAnsi"/>
        </w:rPr>
        <w:t>.</w:t>
      </w:r>
      <w:r w:rsidR="002D76A9" w:rsidRPr="007D27D2">
        <w:rPr>
          <w:rFonts w:cstheme="minorHAnsi"/>
        </w:rPr>
        <w:t xml:space="preserve"> </w:t>
      </w:r>
    </w:p>
    <w:p w14:paraId="68C4624E" w14:textId="0600736E" w:rsidR="009E5428" w:rsidRPr="007D27D2" w:rsidRDefault="009E5428" w:rsidP="009E5428">
      <w:pPr>
        <w:rPr>
          <w:rFonts w:cstheme="minorHAnsi"/>
        </w:rPr>
      </w:pPr>
      <w:r w:rsidRPr="007D27D2">
        <w:rPr>
          <w:rFonts w:cstheme="minorHAnsi"/>
        </w:rPr>
        <w:t>To facilitate the task of identification</w:t>
      </w:r>
      <w:r w:rsidR="00800C90" w:rsidRPr="007D27D2">
        <w:rPr>
          <w:rFonts w:cstheme="minorHAnsi"/>
        </w:rPr>
        <w:t xml:space="preserve"> of an incident</w:t>
      </w:r>
      <w:r w:rsidRPr="007D27D2">
        <w:rPr>
          <w:rFonts w:cstheme="minorHAnsi"/>
        </w:rPr>
        <w:t>, the following is a list of typical symptoms of security incidents, which may include any or all of the following:</w:t>
      </w:r>
    </w:p>
    <w:p w14:paraId="68C4624F" w14:textId="76D479EB" w:rsidR="009E5428" w:rsidRPr="007D27D2" w:rsidRDefault="008C48FF" w:rsidP="00592157">
      <w:pPr>
        <w:pStyle w:val="ListParagraph"/>
        <w:numPr>
          <w:ilvl w:val="0"/>
          <w:numId w:val="2"/>
        </w:numPr>
        <w:rPr>
          <w:rFonts w:asciiTheme="minorHAnsi" w:hAnsiTheme="minorHAnsi" w:cstheme="minorHAnsi"/>
        </w:rPr>
      </w:pPr>
      <w:r w:rsidRPr="007D27D2">
        <w:rPr>
          <w:rFonts w:asciiTheme="minorHAnsi" w:hAnsiTheme="minorHAnsi" w:cstheme="minorHAnsi"/>
        </w:rPr>
        <w:t>Email or phone notification</w:t>
      </w:r>
      <w:r w:rsidR="009E5428" w:rsidRPr="007D27D2">
        <w:rPr>
          <w:rFonts w:asciiTheme="minorHAnsi" w:hAnsiTheme="minorHAnsi" w:cstheme="minorHAnsi"/>
        </w:rPr>
        <w:t xml:space="preserve"> from an intrusion detection tool</w:t>
      </w:r>
      <w:r w:rsidR="00647C29" w:rsidRPr="007D27D2">
        <w:rPr>
          <w:rFonts w:asciiTheme="minorHAnsi" w:hAnsiTheme="minorHAnsi" w:cstheme="minorHAnsi"/>
        </w:rPr>
        <w:t>.</w:t>
      </w:r>
    </w:p>
    <w:p w14:paraId="68C46250" w14:textId="77777777"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Suspicious entries in system or network accounting, or logs.</w:t>
      </w:r>
    </w:p>
    <w:p w14:paraId="68C46251" w14:textId="77777777" w:rsidR="009E5428" w:rsidRPr="007D27D2" w:rsidRDefault="009E5428" w:rsidP="00592157">
      <w:pPr>
        <w:pStyle w:val="ListParagraph"/>
        <w:numPr>
          <w:ilvl w:val="0"/>
          <w:numId w:val="2"/>
        </w:numPr>
        <w:rPr>
          <w:rFonts w:asciiTheme="minorHAnsi" w:hAnsiTheme="minorHAnsi" w:cstheme="minorHAnsi"/>
        </w:rPr>
      </w:pPr>
      <w:bookmarkStart w:id="99" w:name="_Ref49337204"/>
      <w:r w:rsidRPr="007D27D2">
        <w:rPr>
          <w:rFonts w:asciiTheme="minorHAnsi" w:hAnsiTheme="minorHAnsi" w:cstheme="minorHAnsi"/>
        </w:rPr>
        <w:t>Discrepancies between logs.</w:t>
      </w:r>
      <w:bookmarkEnd w:id="99"/>
    </w:p>
    <w:p w14:paraId="68C46252" w14:textId="5056295A"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Repetitive unsuccessful logon attempts within a short time interval</w:t>
      </w:r>
      <w:r w:rsidR="00647C29" w:rsidRPr="007D27D2">
        <w:rPr>
          <w:rFonts w:asciiTheme="minorHAnsi" w:hAnsiTheme="minorHAnsi" w:cstheme="minorHAnsi"/>
        </w:rPr>
        <w:t>.</w:t>
      </w:r>
    </w:p>
    <w:p w14:paraId="68C46253" w14:textId="147D3AA3"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Unexplained new user accounts</w:t>
      </w:r>
      <w:r w:rsidR="00647C29" w:rsidRPr="007D27D2">
        <w:rPr>
          <w:rFonts w:asciiTheme="minorHAnsi" w:hAnsiTheme="minorHAnsi" w:cstheme="minorHAnsi"/>
        </w:rPr>
        <w:t>.</w:t>
      </w:r>
    </w:p>
    <w:p w14:paraId="68C46254" w14:textId="233F49FF"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Unexplained new files or unfamiliar file names</w:t>
      </w:r>
      <w:r w:rsidR="00647C29" w:rsidRPr="007D27D2">
        <w:rPr>
          <w:rFonts w:asciiTheme="minorHAnsi" w:hAnsiTheme="minorHAnsi" w:cstheme="minorHAnsi"/>
        </w:rPr>
        <w:t>.</w:t>
      </w:r>
    </w:p>
    <w:p w14:paraId="68C46255" w14:textId="4E0679C0"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Unexplained modifications to file lengths and/or dates, especially in system files</w:t>
      </w:r>
      <w:r w:rsidR="00647C29" w:rsidRPr="007D27D2">
        <w:rPr>
          <w:rFonts w:asciiTheme="minorHAnsi" w:hAnsiTheme="minorHAnsi" w:cstheme="minorHAnsi"/>
        </w:rPr>
        <w:t>.</w:t>
      </w:r>
    </w:p>
    <w:p w14:paraId="68C46256" w14:textId="6979AAD7"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Unexplained attempts to write to system files or changes in system files</w:t>
      </w:r>
      <w:r w:rsidR="00647C29" w:rsidRPr="007D27D2">
        <w:rPr>
          <w:rFonts w:asciiTheme="minorHAnsi" w:hAnsiTheme="minorHAnsi" w:cstheme="minorHAnsi"/>
        </w:rPr>
        <w:t>.</w:t>
      </w:r>
    </w:p>
    <w:p w14:paraId="68C46257" w14:textId="41A126EC"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Unexplained modification or deletion of data</w:t>
      </w:r>
      <w:r w:rsidR="00647C29" w:rsidRPr="007D27D2">
        <w:rPr>
          <w:rFonts w:asciiTheme="minorHAnsi" w:hAnsiTheme="minorHAnsi" w:cstheme="minorHAnsi"/>
        </w:rPr>
        <w:t>.</w:t>
      </w:r>
    </w:p>
    <w:p w14:paraId="68C46258" w14:textId="5E5EFB4F"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lastRenderedPageBreak/>
        <w:t>Denial/disruption of service or inability of one or more users to login to an account</w:t>
      </w:r>
      <w:r w:rsidR="00647C29" w:rsidRPr="007D27D2">
        <w:rPr>
          <w:rFonts w:asciiTheme="minorHAnsi" w:hAnsiTheme="minorHAnsi" w:cstheme="minorHAnsi"/>
        </w:rPr>
        <w:t>.</w:t>
      </w:r>
    </w:p>
    <w:p w14:paraId="68C46259" w14:textId="7CDBDBCA"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System crashes</w:t>
      </w:r>
      <w:r w:rsidR="00647C29" w:rsidRPr="007D27D2">
        <w:rPr>
          <w:rFonts w:asciiTheme="minorHAnsi" w:hAnsiTheme="minorHAnsi" w:cstheme="minorHAnsi"/>
        </w:rPr>
        <w:t>.</w:t>
      </w:r>
    </w:p>
    <w:p w14:paraId="68C4625A" w14:textId="198BC946"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Poor system performance of dedicated servers</w:t>
      </w:r>
      <w:r w:rsidR="00647C29" w:rsidRPr="007D27D2">
        <w:rPr>
          <w:rFonts w:asciiTheme="minorHAnsi" w:hAnsiTheme="minorHAnsi" w:cstheme="minorHAnsi"/>
        </w:rPr>
        <w:t>.</w:t>
      </w:r>
    </w:p>
    <w:p w14:paraId="68C4625B" w14:textId="22B543B2"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Operation of a program or sniffer device used to capture network traffic</w:t>
      </w:r>
      <w:r w:rsidR="00647C29" w:rsidRPr="007D27D2">
        <w:rPr>
          <w:rFonts w:asciiTheme="minorHAnsi" w:hAnsiTheme="minorHAnsi" w:cstheme="minorHAnsi"/>
        </w:rPr>
        <w:t>.</w:t>
      </w:r>
    </w:p>
    <w:p w14:paraId="68C4625C" w14:textId="7894F475"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Unusual time of usage (e.g. users login during unusual times)</w:t>
      </w:r>
    </w:p>
    <w:p w14:paraId="05732152" w14:textId="35B1BCE6" w:rsidR="004422FD" w:rsidRPr="007D27D2" w:rsidRDefault="004422FD" w:rsidP="00592157">
      <w:pPr>
        <w:pStyle w:val="ListParagraph"/>
        <w:numPr>
          <w:ilvl w:val="0"/>
          <w:numId w:val="2"/>
        </w:numPr>
        <w:rPr>
          <w:rFonts w:asciiTheme="minorHAnsi" w:hAnsiTheme="minorHAnsi" w:cstheme="minorHAnsi"/>
        </w:rPr>
      </w:pPr>
      <w:r w:rsidRPr="007D27D2">
        <w:rPr>
          <w:rFonts w:asciiTheme="minorHAnsi" w:hAnsiTheme="minorHAnsi" w:cstheme="minorHAnsi"/>
        </w:rPr>
        <w:t>Unusual system resource consumption. (High CPU usage)</w:t>
      </w:r>
    </w:p>
    <w:p w14:paraId="68C4625D" w14:textId="613B5E05"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Last logon (or usage) for a user account does not correspond to the actual last time the user used the account</w:t>
      </w:r>
      <w:r w:rsidR="00647C29" w:rsidRPr="007D27D2">
        <w:rPr>
          <w:rFonts w:asciiTheme="minorHAnsi" w:hAnsiTheme="minorHAnsi" w:cstheme="minorHAnsi"/>
        </w:rPr>
        <w:t>.</w:t>
      </w:r>
    </w:p>
    <w:p w14:paraId="68C4625E" w14:textId="42E62E71" w:rsidR="009E5428" w:rsidRPr="007D27D2" w:rsidRDefault="009E5428" w:rsidP="00592157">
      <w:pPr>
        <w:pStyle w:val="ListParagraph"/>
        <w:numPr>
          <w:ilvl w:val="0"/>
          <w:numId w:val="2"/>
        </w:numPr>
        <w:rPr>
          <w:rFonts w:asciiTheme="minorHAnsi" w:hAnsiTheme="minorHAnsi" w:cstheme="minorHAnsi"/>
        </w:rPr>
      </w:pPr>
      <w:r w:rsidRPr="007D27D2">
        <w:rPr>
          <w:rFonts w:asciiTheme="minorHAnsi" w:hAnsiTheme="minorHAnsi" w:cstheme="minorHAnsi"/>
        </w:rPr>
        <w:t>Unusual usage patterns (e.g. a user account associated with a user in Finance is being used to login to a</w:t>
      </w:r>
      <w:r w:rsidR="008C48FF" w:rsidRPr="007D27D2">
        <w:rPr>
          <w:rFonts w:asciiTheme="minorHAnsi" w:hAnsiTheme="minorHAnsi" w:cstheme="minorHAnsi"/>
        </w:rPr>
        <w:t>n</w:t>
      </w:r>
      <w:r w:rsidRPr="007D27D2">
        <w:rPr>
          <w:rFonts w:asciiTheme="minorHAnsi" w:hAnsiTheme="minorHAnsi" w:cstheme="minorHAnsi"/>
        </w:rPr>
        <w:t xml:space="preserve"> </w:t>
      </w:r>
      <w:r w:rsidR="008C48FF" w:rsidRPr="007D27D2">
        <w:rPr>
          <w:rFonts w:asciiTheme="minorHAnsi" w:hAnsiTheme="minorHAnsi" w:cstheme="minorHAnsi"/>
        </w:rPr>
        <w:t>HR</w:t>
      </w:r>
      <w:r w:rsidRPr="007D27D2">
        <w:rPr>
          <w:rFonts w:asciiTheme="minorHAnsi" w:hAnsiTheme="minorHAnsi" w:cstheme="minorHAnsi"/>
        </w:rPr>
        <w:t xml:space="preserve"> database)</w:t>
      </w:r>
      <w:r w:rsidR="00647C29" w:rsidRPr="007D27D2">
        <w:rPr>
          <w:rFonts w:asciiTheme="minorHAnsi" w:hAnsiTheme="minorHAnsi" w:cstheme="minorHAnsi"/>
        </w:rPr>
        <w:t>.</w:t>
      </w:r>
    </w:p>
    <w:p w14:paraId="42FC4238" w14:textId="13907501" w:rsidR="00087D0A" w:rsidRPr="007D27D2" w:rsidRDefault="00087D0A" w:rsidP="00592157">
      <w:pPr>
        <w:pStyle w:val="ListParagraph"/>
        <w:numPr>
          <w:ilvl w:val="0"/>
          <w:numId w:val="2"/>
        </w:numPr>
        <w:rPr>
          <w:rFonts w:asciiTheme="minorHAnsi" w:hAnsiTheme="minorHAnsi" w:cstheme="minorHAnsi"/>
        </w:rPr>
      </w:pPr>
      <w:r w:rsidRPr="007D27D2">
        <w:rPr>
          <w:rFonts w:asciiTheme="minorHAnsi" w:hAnsiTheme="minorHAnsi" w:cstheme="minorHAnsi"/>
        </w:rPr>
        <w:t>Unauthorized changes to user permission or access</w:t>
      </w:r>
      <w:r w:rsidR="00647C29" w:rsidRPr="007D27D2">
        <w:rPr>
          <w:rFonts w:asciiTheme="minorHAnsi" w:hAnsiTheme="minorHAnsi" w:cstheme="minorHAnsi"/>
        </w:rPr>
        <w:t>.</w:t>
      </w:r>
    </w:p>
    <w:p w14:paraId="68C4625F" w14:textId="7B86482A" w:rsidR="009E5428" w:rsidRPr="007D27D2" w:rsidRDefault="009E5428" w:rsidP="009E5428">
      <w:pPr>
        <w:rPr>
          <w:rFonts w:cstheme="minorHAnsi"/>
        </w:rPr>
      </w:pPr>
      <w:r w:rsidRPr="007D27D2">
        <w:rPr>
          <w:rFonts w:cstheme="minorHAnsi"/>
        </w:rPr>
        <w:t xml:space="preserve">Although there is no single symptom to conclusively prove that a security incident has taken place, observing one or more of these symptoms should prompt an observer to investigate more closely.  </w:t>
      </w:r>
      <w:r w:rsidR="000E767D" w:rsidRPr="007D27D2">
        <w:rPr>
          <w:rFonts w:cstheme="minorHAnsi"/>
        </w:rPr>
        <w:t>Do not spend too much time with the initial identification of an incident as this will be further qualified in the containment phase.</w:t>
      </w:r>
    </w:p>
    <w:p w14:paraId="68C46265" w14:textId="39D54E13" w:rsidR="009E5428" w:rsidRPr="007D27D2" w:rsidRDefault="009E5428" w:rsidP="009E5428">
      <w:pPr>
        <w:rPr>
          <w:rFonts w:cstheme="minorHAnsi"/>
          <w:b/>
          <w:i/>
        </w:rPr>
      </w:pPr>
      <w:r w:rsidRPr="007D27D2">
        <w:rPr>
          <w:rFonts w:cstheme="minorHAnsi"/>
          <w:b/>
          <w:i/>
        </w:rPr>
        <w:t xml:space="preserve">NOTE: </w:t>
      </w:r>
      <w:r w:rsidR="00A02DD0" w:rsidRPr="007D27D2">
        <w:rPr>
          <w:rFonts w:cstheme="minorHAnsi"/>
          <w:b/>
          <w:i/>
        </w:rPr>
        <w:t>Compromised systems should be disconnected from the network rather than powered off. Powering off a compromised system could lead to loss of data, information or evidence required for a forensic investigation later. ONLY power off the system</w:t>
      </w:r>
      <w:r w:rsidR="0058137C" w:rsidRPr="007D27D2">
        <w:rPr>
          <w:rFonts w:cstheme="minorHAnsi"/>
          <w:b/>
          <w:i/>
        </w:rPr>
        <w:t xml:space="preserve"> if it</w:t>
      </w:r>
      <w:r w:rsidR="00A02DD0" w:rsidRPr="007D27D2">
        <w:rPr>
          <w:rFonts w:cstheme="minorHAnsi"/>
          <w:b/>
          <w:i/>
        </w:rPr>
        <w:t xml:space="preserve"> cannot be disconnected from the wired and wireless networks completely.</w:t>
      </w:r>
    </w:p>
    <w:p w14:paraId="2131A21F" w14:textId="757790BD" w:rsidR="0003675E" w:rsidRPr="007D27D2" w:rsidRDefault="0003675E" w:rsidP="00FD3A3B">
      <w:pPr>
        <w:pStyle w:val="Heading3"/>
        <w:rPr>
          <w:rFonts w:asciiTheme="minorHAnsi" w:hAnsiTheme="minorHAnsi" w:cstheme="minorHAnsi"/>
          <w:color w:val="auto"/>
        </w:rPr>
      </w:pPr>
      <w:bookmarkStart w:id="100" w:name="_Toc48903516"/>
      <w:bookmarkStart w:id="101" w:name="_Toc48909932"/>
      <w:bookmarkStart w:id="102" w:name="_Toc49508422"/>
      <w:r w:rsidRPr="007D27D2">
        <w:rPr>
          <w:rFonts w:asciiTheme="minorHAnsi" w:hAnsiTheme="minorHAnsi" w:cstheme="minorHAnsi"/>
          <w:color w:val="auto"/>
        </w:rPr>
        <w:t>Assessment</w:t>
      </w:r>
      <w:bookmarkEnd w:id="100"/>
      <w:bookmarkEnd w:id="101"/>
      <w:bookmarkEnd w:id="102"/>
    </w:p>
    <w:p w14:paraId="5329D49C" w14:textId="698B6273" w:rsidR="00AC58CD" w:rsidRPr="007D27D2" w:rsidRDefault="00C31833" w:rsidP="00C31833">
      <w:pPr>
        <w:rPr>
          <w:rFonts w:cstheme="minorHAnsi"/>
        </w:rPr>
      </w:pPr>
      <w:r w:rsidRPr="007D27D2">
        <w:rPr>
          <w:rFonts w:cstheme="minorHAnsi"/>
        </w:rPr>
        <w:t>Once a</w:t>
      </w:r>
      <w:r w:rsidR="0098561B" w:rsidRPr="007D27D2">
        <w:rPr>
          <w:rFonts w:cstheme="minorHAnsi"/>
        </w:rPr>
        <w:t xml:space="preserve"> potential</w:t>
      </w:r>
      <w:r w:rsidRPr="007D27D2">
        <w:rPr>
          <w:rFonts w:cstheme="minorHAnsi"/>
        </w:rPr>
        <w:t xml:space="preserve"> incident has been identified, </w:t>
      </w:r>
      <w:r w:rsidR="002E0CF6" w:rsidRPr="007D27D2">
        <w:rPr>
          <w:rFonts w:cstheme="minorHAnsi"/>
        </w:rPr>
        <w:t xml:space="preserve">part or all of </w:t>
      </w:r>
      <w:r w:rsidRPr="007D27D2">
        <w:rPr>
          <w:rFonts w:cstheme="minorHAnsi"/>
        </w:rPr>
        <w:t xml:space="preserve">the </w:t>
      </w:r>
      <w:r w:rsidR="005E31FD" w:rsidRPr="007D27D2">
        <w:rPr>
          <w:rFonts w:cstheme="minorHAnsi"/>
        </w:rPr>
        <w:t>CS</w:t>
      </w:r>
      <w:r w:rsidRPr="007D27D2">
        <w:rPr>
          <w:rFonts w:cstheme="minorHAnsi"/>
        </w:rPr>
        <w:t xml:space="preserve">IRT will be activated </w:t>
      </w:r>
      <w:r w:rsidR="00087D0A" w:rsidRPr="007D27D2">
        <w:rPr>
          <w:rFonts w:cstheme="minorHAnsi"/>
        </w:rPr>
        <w:t xml:space="preserve">by the </w:t>
      </w:r>
      <w:r w:rsidR="00A80847" w:rsidRPr="007D27D2">
        <w:rPr>
          <w:rFonts w:cstheme="minorHAnsi"/>
        </w:rPr>
        <w:t>IR Co</w:t>
      </w:r>
      <w:r w:rsidR="00264BA1" w:rsidRPr="007D27D2">
        <w:rPr>
          <w:rFonts w:cstheme="minorHAnsi"/>
        </w:rPr>
        <w:t>mmander</w:t>
      </w:r>
      <w:r w:rsidR="00087D0A" w:rsidRPr="007D27D2">
        <w:rPr>
          <w:rFonts w:cstheme="minorHAnsi"/>
        </w:rPr>
        <w:t xml:space="preserve"> </w:t>
      </w:r>
      <w:r w:rsidRPr="007D27D2">
        <w:rPr>
          <w:rFonts w:cstheme="minorHAnsi"/>
        </w:rPr>
        <w:t>to investigate the situation.  The assessment will determine the category, scope, and potential impact of the incident.</w:t>
      </w:r>
      <w:r w:rsidR="005F7F4D" w:rsidRPr="007D27D2">
        <w:rPr>
          <w:rFonts w:cstheme="minorHAnsi"/>
        </w:rPr>
        <w:t xml:space="preserve"> The</w:t>
      </w:r>
      <w:r w:rsidR="005C3155" w:rsidRPr="007D27D2">
        <w:rPr>
          <w:rFonts w:cstheme="minorHAnsi"/>
        </w:rPr>
        <w:t xml:space="preserve"> </w:t>
      </w:r>
      <w:r w:rsidR="005E31FD" w:rsidRPr="007D27D2">
        <w:rPr>
          <w:rFonts w:cstheme="minorHAnsi"/>
        </w:rPr>
        <w:t>CS</w:t>
      </w:r>
      <w:r w:rsidR="005C3155" w:rsidRPr="007D27D2">
        <w:rPr>
          <w:rFonts w:cstheme="minorHAnsi"/>
        </w:rPr>
        <w:t>IRT</w:t>
      </w:r>
      <w:r w:rsidR="005F7F4D" w:rsidRPr="007D27D2">
        <w:rPr>
          <w:rFonts w:cstheme="minorHAnsi"/>
        </w:rPr>
        <w:t xml:space="preserve"> should work quickly to analyze and validate</w:t>
      </w:r>
      <w:r w:rsidR="005C3155" w:rsidRPr="007D27D2">
        <w:rPr>
          <w:rFonts w:cstheme="minorHAnsi"/>
        </w:rPr>
        <w:t xml:space="preserve"> each incident, following the</w:t>
      </w:r>
      <w:r w:rsidR="005F7F4D" w:rsidRPr="007D27D2">
        <w:rPr>
          <w:rFonts w:cstheme="minorHAnsi"/>
        </w:rPr>
        <w:t xml:space="preserve"> process </w:t>
      </w:r>
      <w:r w:rsidR="005170DB" w:rsidRPr="007D27D2">
        <w:rPr>
          <w:rFonts w:cstheme="minorHAnsi"/>
        </w:rPr>
        <w:t>outlined below</w:t>
      </w:r>
      <w:r w:rsidR="00F71C6C" w:rsidRPr="007D27D2">
        <w:rPr>
          <w:rFonts w:cstheme="minorHAnsi"/>
        </w:rPr>
        <w:t xml:space="preserve">, </w:t>
      </w:r>
      <w:r w:rsidR="005F7F4D" w:rsidRPr="007D27D2">
        <w:rPr>
          <w:rFonts w:cstheme="minorHAnsi"/>
        </w:rPr>
        <w:t>and documenting each step taken.</w:t>
      </w:r>
      <w:r w:rsidR="001B4F7B" w:rsidRPr="007D27D2">
        <w:rPr>
          <w:rFonts w:cstheme="minorHAnsi"/>
        </w:rPr>
        <w:t xml:space="preserve">  </w:t>
      </w:r>
    </w:p>
    <w:p w14:paraId="69441438" w14:textId="7FF3E5E2" w:rsidR="00C31833" w:rsidRPr="007D27D2" w:rsidRDefault="001B4F7B" w:rsidP="00C31833">
      <w:pPr>
        <w:rPr>
          <w:rFonts w:cstheme="minorHAnsi"/>
        </w:rPr>
      </w:pPr>
      <w:r w:rsidRPr="007D27D2">
        <w:rPr>
          <w:rFonts w:cstheme="minorHAnsi"/>
        </w:rPr>
        <w:t xml:space="preserve">The 2 Minute Incident </w:t>
      </w:r>
      <w:r w:rsidR="00C12BD5" w:rsidRPr="007D27D2">
        <w:rPr>
          <w:rFonts w:cstheme="minorHAnsi"/>
        </w:rPr>
        <w:t>Assessment</w:t>
      </w:r>
      <w:r w:rsidR="00017B67" w:rsidRPr="007D27D2">
        <w:rPr>
          <w:rFonts w:cstheme="minorHAnsi"/>
        </w:rPr>
        <w:t>,</w:t>
      </w:r>
      <w:r w:rsidR="00AC58CD" w:rsidRPr="007D27D2">
        <w:rPr>
          <w:rFonts w:cstheme="minorHAnsi"/>
        </w:rPr>
        <w:t xml:space="preserve"> found at </w:t>
      </w:r>
      <w:r w:rsidR="00CB62BD" w:rsidRPr="007D27D2">
        <w:rPr>
          <w:rFonts w:cstheme="minorHAnsi"/>
        </w:rPr>
        <w:fldChar w:fldCharType="begin"/>
      </w:r>
      <w:r w:rsidR="00CB62BD" w:rsidRPr="007D27D2">
        <w:rPr>
          <w:rFonts w:cstheme="minorHAnsi"/>
        </w:rPr>
        <w:instrText xml:space="preserve"> REF _Ref48893522 \w \h </w:instrText>
      </w:r>
      <w:r w:rsidR="00BD6195" w:rsidRPr="007D27D2">
        <w:rPr>
          <w:rFonts w:cstheme="minorHAnsi"/>
        </w:rPr>
        <w:instrText xml:space="preserve"> \* MERGEFORMAT </w:instrText>
      </w:r>
      <w:r w:rsidR="00CB62BD" w:rsidRPr="007D27D2">
        <w:rPr>
          <w:rFonts w:cstheme="minorHAnsi"/>
        </w:rPr>
      </w:r>
      <w:r w:rsidR="00CB62BD" w:rsidRPr="007D27D2">
        <w:rPr>
          <w:rFonts w:cstheme="minorHAnsi"/>
        </w:rPr>
        <w:fldChar w:fldCharType="separate"/>
      </w:r>
      <w:r w:rsidR="00026ABE" w:rsidRPr="007D27D2">
        <w:rPr>
          <w:rFonts w:cstheme="minorHAnsi"/>
        </w:rPr>
        <w:t>Appendix II</w:t>
      </w:r>
      <w:r w:rsidR="00CB62BD" w:rsidRPr="007D27D2">
        <w:rPr>
          <w:rFonts w:cstheme="minorHAnsi"/>
        </w:rPr>
        <w:fldChar w:fldCharType="end"/>
      </w:r>
      <w:r w:rsidR="00017B67" w:rsidRPr="007D27D2">
        <w:rPr>
          <w:rFonts w:cstheme="minorHAnsi"/>
        </w:rPr>
        <w:t>, should</w:t>
      </w:r>
      <w:r w:rsidR="00AC58CD" w:rsidRPr="007D27D2">
        <w:rPr>
          <w:rFonts w:cstheme="minorHAnsi"/>
        </w:rPr>
        <w:t xml:space="preserve"> be leveraged to rapidly determine if further investigation </w:t>
      </w:r>
      <w:r w:rsidR="007750EE" w:rsidRPr="007D27D2">
        <w:rPr>
          <w:rFonts w:cstheme="minorHAnsi"/>
        </w:rPr>
        <w:t xml:space="preserve">is necessary.  Further, it can be modified and used to report the incident </w:t>
      </w:r>
      <w:r w:rsidR="00C14F64" w:rsidRPr="007D27D2">
        <w:rPr>
          <w:rFonts w:cstheme="minorHAnsi"/>
        </w:rPr>
        <w:t>to appropriate leadership as required.</w:t>
      </w:r>
    </w:p>
    <w:p w14:paraId="61C7DC4E" w14:textId="2886679F" w:rsidR="002D76A9" w:rsidRPr="007D27D2" w:rsidRDefault="002D76A9" w:rsidP="00C31833">
      <w:pPr>
        <w:rPr>
          <w:rFonts w:cstheme="minorHAnsi"/>
        </w:rPr>
      </w:pPr>
      <w:r w:rsidRPr="007D27D2">
        <w:rPr>
          <w:rFonts w:cstheme="minorHAnsi"/>
        </w:rPr>
        <w:t>The Incident Response Manager will assign a team member to</w:t>
      </w:r>
      <w:r w:rsidR="00DA0026" w:rsidRPr="007D27D2">
        <w:rPr>
          <w:rFonts w:cstheme="minorHAnsi"/>
        </w:rPr>
        <w:t xml:space="preserve"> be “Recorder” to</w:t>
      </w:r>
      <w:r w:rsidRPr="007D27D2">
        <w:rPr>
          <w:rFonts w:cstheme="minorHAnsi"/>
        </w:rPr>
        <w:t xml:space="preserve"> begin formal documentation of the </w:t>
      </w:r>
      <w:r w:rsidR="00087D0A" w:rsidRPr="007D27D2">
        <w:rPr>
          <w:rFonts w:cstheme="minorHAnsi"/>
        </w:rPr>
        <w:t>i</w:t>
      </w:r>
      <w:r w:rsidRPr="007D27D2">
        <w:rPr>
          <w:rFonts w:cstheme="minorHAnsi"/>
        </w:rPr>
        <w:t xml:space="preserve">ncident. The below determined categorization, scope, and impact must be included with documentation of the </w:t>
      </w:r>
      <w:r w:rsidR="00087D0A" w:rsidRPr="007D27D2">
        <w:rPr>
          <w:rFonts w:cstheme="minorHAnsi"/>
        </w:rPr>
        <w:t>i</w:t>
      </w:r>
      <w:r w:rsidRPr="007D27D2">
        <w:rPr>
          <w:rFonts w:cstheme="minorHAnsi"/>
        </w:rPr>
        <w:t>ncident.</w:t>
      </w:r>
    </w:p>
    <w:p w14:paraId="17C40D9D" w14:textId="3944F21F" w:rsidR="00EE4576" w:rsidRPr="007D27D2" w:rsidRDefault="00EE4576" w:rsidP="00647C29">
      <w:pPr>
        <w:pStyle w:val="Heading4"/>
        <w:pageBreakBefore/>
        <w:rPr>
          <w:rFonts w:asciiTheme="minorHAnsi" w:hAnsiTheme="minorHAnsi" w:cstheme="minorHAnsi"/>
          <w:color w:val="auto"/>
        </w:rPr>
      </w:pPr>
      <w:bookmarkStart w:id="103" w:name="_Toc287611040"/>
      <w:bookmarkStart w:id="104" w:name="_Ref535737982"/>
      <w:bookmarkStart w:id="105" w:name="_Toc48909933"/>
      <w:r w:rsidRPr="007D27D2">
        <w:rPr>
          <w:rFonts w:asciiTheme="minorHAnsi" w:hAnsiTheme="minorHAnsi" w:cstheme="minorHAnsi"/>
          <w:color w:val="auto"/>
        </w:rPr>
        <w:lastRenderedPageBreak/>
        <w:t>Incident</w:t>
      </w:r>
      <w:bookmarkEnd w:id="103"/>
      <w:r w:rsidR="006C0170" w:rsidRPr="007D27D2">
        <w:rPr>
          <w:rFonts w:asciiTheme="minorHAnsi" w:hAnsiTheme="minorHAnsi" w:cstheme="minorHAnsi"/>
          <w:color w:val="auto"/>
        </w:rPr>
        <w:t xml:space="preserve"> Categorization</w:t>
      </w:r>
      <w:bookmarkEnd w:id="104"/>
      <w:bookmarkEnd w:id="105"/>
    </w:p>
    <w:p w14:paraId="20A2ECC7" w14:textId="4AC6F9CD" w:rsidR="007B559A" w:rsidRPr="007D27D2" w:rsidRDefault="00042145" w:rsidP="007B559A">
      <w:pPr>
        <w:rPr>
          <w:rFonts w:cstheme="minorHAnsi"/>
        </w:rPr>
      </w:pPr>
      <w:r w:rsidRPr="007D27D2">
        <w:rPr>
          <w:rFonts w:cstheme="minorHAnsi"/>
        </w:rPr>
        <w:t xml:space="preserve">The </w:t>
      </w:r>
      <w:hyperlink r:id="rId16" w:history="1">
        <w:r w:rsidRPr="007D27D2">
          <w:rPr>
            <w:rStyle w:val="Hyperlink"/>
            <w:rFonts w:cstheme="minorHAnsi"/>
            <w:color w:val="auto"/>
          </w:rPr>
          <w:t>MITRE ATT&amp;CK Framework</w:t>
        </w:r>
      </w:hyperlink>
      <w:r w:rsidRPr="007D27D2">
        <w:rPr>
          <w:rFonts w:cstheme="minorHAnsi"/>
        </w:rPr>
        <w:t xml:space="preserve"> is a</w:t>
      </w:r>
      <w:r w:rsidR="0094425D" w:rsidRPr="007D27D2">
        <w:rPr>
          <w:rFonts w:cstheme="minorHAnsi"/>
        </w:rPr>
        <w:t xml:space="preserve"> globally-accessible knowledge </w:t>
      </w:r>
      <w:r w:rsidR="00DA08EA" w:rsidRPr="007D27D2">
        <w:rPr>
          <w:rFonts w:cstheme="minorHAnsi"/>
        </w:rPr>
        <w:t xml:space="preserve">base of adversary tactics and techniques and </w:t>
      </w:r>
      <w:r w:rsidR="00F5096C" w:rsidRPr="007D27D2">
        <w:rPr>
          <w:rFonts w:cstheme="minorHAnsi"/>
        </w:rPr>
        <w:t>should be leveraged when c</w:t>
      </w:r>
      <w:r w:rsidR="007C70C1" w:rsidRPr="007D27D2">
        <w:rPr>
          <w:rFonts w:cstheme="minorHAnsi"/>
        </w:rPr>
        <w:t>ategorizing security incidents.</w:t>
      </w:r>
      <w:r w:rsidR="007B559A" w:rsidRPr="007D27D2">
        <w:rPr>
          <w:rFonts w:cstheme="minorHAnsi"/>
        </w:rPr>
        <w:t xml:space="preserve">  </w:t>
      </w:r>
      <w:r w:rsidR="00104842" w:rsidRPr="007D27D2">
        <w:rPr>
          <w:rFonts w:cstheme="minorHAnsi"/>
        </w:rPr>
        <w:t xml:space="preserve">While many </w:t>
      </w:r>
      <w:r w:rsidR="00022AE3" w:rsidRPr="007D27D2">
        <w:rPr>
          <w:rFonts w:cstheme="minorHAnsi"/>
        </w:rPr>
        <w:t xml:space="preserve">techniques may be used in a single incident, select the method that was primarily </w:t>
      </w:r>
      <w:r w:rsidR="00632B5D" w:rsidRPr="007D27D2">
        <w:rPr>
          <w:rFonts w:cstheme="minorHAnsi"/>
        </w:rPr>
        <w:t xml:space="preserve">leveraged by </w:t>
      </w:r>
      <w:r w:rsidR="00CC449B" w:rsidRPr="007D27D2">
        <w:rPr>
          <w:rFonts w:cstheme="minorHAnsi"/>
        </w:rPr>
        <w:t xml:space="preserve">the adversary. </w:t>
      </w:r>
      <w:r w:rsidR="00022AE3" w:rsidRPr="007D27D2">
        <w:rPr>
          <w:rFonts w:cstheme="minorHAnsi"/>
        </w:rPr>
        <w:t xml:space="preserve"> </w:t>
      </w:r>
      <w:r w:rsidR="007B559A" w:rsidRPr="007D27D2">
        <w:rPr>
          <w:rFonts w:cstheme="minorHAnsi"/>
        </w:rPr>
        <w:t>Some examples of this may be:</w:t>
      </w:r>
    </w:p>
    <w:p w14:paraId="35495CA0" w14:textId="6CD74293" w:rsidR="00EB07FD" w:rsidRPr="007D27D2" w:rsidRDefault="00EB07FD" w:rsidP="00AC594C">
      <w:pPr>
        <w:pStyle w:val="ListParagraph"/>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326"/>
      </w:tblGrid>
      <w:tr w:rsidR="007D27D2" w:rsidRPr="007D27D2" w14:paraId="08DC4A76" w14:textId="77777777" w:rsidTr="546C8EA1">
        <w:tc>
          <w:tcPr>
            <w:tcW w:w="4675" w:type="dxa"/>
          </w:tcPr>
          <w:p w14:paraId="57A13FC6" w14:textId="77777777" w:rsidR="00EB07FD" w:rsidRPr="007D27D2" w:rsidRDefault="34F5012A" w:rsidP="0068109D">
            <w:pPr>
              <w:pStyle w:val="ListParagraph"/>
              <w:numPr>
                <w:ilvl w:val="0"/>
                <w:numId w:val="56"/>
              </w:numPr>
              <w:rPr>
                <w:rFonts w:asciiTheme="minorHAnsi" w:hAnsiTheme="minorHAnsi" w:cstheme="minorHAnsi"/>
              </w:rPr>
            </w:pPr>
            <w:r w:rsidRPr="007D27D2">
              <w:rPr>
                <w:rFonts w:asciiTheme="minorHAnsi" w:hAnsiTheme="minorHAnsi" w:cstheme="minorHAnsi"/>
              </w:rPr>
              <w:t>Phishing</w:t>
            </w:r>
          </w:p>
          <w:p w14:paraId="6018749B" w14:textId="77777777" w:rsidR="00EB07FD" w:rsidRPr="007D27D2" w:rsidRDefault="34F5012A" w:rsidP="0068109D">
            <w:pPr>
              <w:pStyle w:val="ListParagraph"/>
              <w:numPr>
                <w:ilvl w:val="0"/>
                <w:numId w:val="56"/>
              </w:numPr>
              <w:rPr>
                <w:rFonts w:asciiTheme="minorHAnsi" w:hAnsiTheme="minorHAnsi" w:cstheme="minorHAnsi"/>
              </w:rPr>
            </w:pPr>
            <w:r w:rsidRPr="007D27D2">
              <w:rPr>
                <w:rFonts w:asciiTheme="minorHAnsi" w:hAnsiTheme="minorHAnsi" w:cstheme="minorHAnsi"/>
              </w:rPr>
              <w:t>Unsecured Credentials</w:t>
            </w:r>
          </w:p>
          <w:p w14:paraId="253E4ACF" w14:textId="77777777" w:rsidR="00EB07FD" w:rsidRPr="007D27D2" w:rsidRDefault="34F5012A" w:rsidP="0068109D">
            <w:pPr>
              <w:pStyle w:val="ListParagraph"/>
              <w:numPr>
                <w:ilvl w:val="0"/>
                <w:numId w:val="56"/>
              </w:numPr>
              <w:rPr>
                <w:rFonts w:asciiTheme="minorHAnsi" w:hAnsiTheme="minorHAnsi" w:cstheme="minorHAnsi"/>
              </w:rPr>
            </w:pPr>
            <w:r w:rsidRPr="007D27D2">
              <w:rPr>
                <w:rFonts w:asciiTheme="minorHAnsi" w:hAnsiTheme="minorHAnsi" w:cstheme="minorHAnsi"/>
              </w:rPr>
              <w:t>Network Sniffing</w:t>
            </w:r>
          </w:p>
          <w:p w14:paraId="61C89B46" w14:textId="77777777" w:rsidR="00EB07FD" w:rsidRPr="007D27D2" w:rsidRDefault="34F5012A" w:rsidP="0068109D">
            <w:pPr>
              <w:pStyle w:val="ListParagraph"/>
              <w:numPr>
                <w:ilvl w:val="0"/>
                <w:numId w:val="56"/>
              </w:numPr>
              <w:rPr>
                <w:rFonts w:asciiTheme="minorHAnsi" w:hAnsiTheme="minorHAnsi" w:cstheme="minorHAnsi"/>
              </w:rPr>
            </w:pPr>
            <w:r w:rsidRPr="007D27D2">
              <w:rPr>
                <w:rFonts w:asciiTheme="minorHAnsi" w:hAnsiTheme="minorHAnsi" w:cstheme="minorHAnsi"/>
              </w:rPr>
              <w:t>Man-in-the-Middle</w:t>
            </w:r>
          </w:p>
          <w:p w14:paraId="24B3E4A2" w14:textId="77777777" w:rsidR="00EB07FD" w:rsidRPr="007D27D2" w:rsidRDefault="34F5012A" w:rsidP="0068109D">
            <w:pPr>
              <w:pStyle w:val="ListParagraph"/>
              <w:numPr>
                <w:ilvl w:val="0"/>
                <w:numId w:val="56"/>
              </w:numPr>
              <w:rPr>
                <w:rFonts w:asciiTheme="minorHAnsi" w:hAnsiTheme="minorHAnsi" w:cstheme="minorHAnsi"/>
              </w:rPr>
            </w:pPr>
            <w:r w:rsidRPr="007D27D2">
              <w:rPr>
                <w:rFonts w:asciiTheme="minorHAnsi" w:hAnsiTheme="minorHAnsi" w:cstheme="minorHAnsi"/>
              </w:rPr>
              <w:t>Data Destruction</w:t>
            </w:r>
          </w:p>
          <w:p w14:paraId="4899CEFD" w14:textId="77777777" w:rsidR="006724C8" w:rsidRPr="007D27D2" w:rsidRDefault="34C90255" w:rsidP="0068109D">
            <w:pPr>
              <w:pStyle w:val="ListParagraph"/>
              <w:numPr>
                <w:ilvl w:val="0"/>
                <w:numId w:val="56"/>
              </w:numPr>
              <w:rPr>
                <w:rFonts w:asciiTheme="minorHAnsi" w:hAnsiTheme="minorHAnsi" w:cstheme="minorHAnsi"/>
              </w:rPr>
            </w:pPr>
            <w:r w:rsidRPr="007D27D2">
              <w:rPr>
                <w:rFonts w:asciiTheme="minorHAnsi" w:hAnsiTheme="minorHAnsi" w:cstheme="minorHAnsi"/>
              </w:rPr>
              <w:t>OS Credential Dumping</w:t>
            </w:r>
          </w:p>
          <w:p w14:paraId="1A566E1D" w14:textId="63FFBD63" w:rsidR="006724C8" w:rsidRPr="007D27D2" w:rsidRDefault="54268ED3" w:rsidP="0068109D">
            <w:pPr>
              <w:pStyle w:val="ListParagraph"/>
              <w:numPr>
                <w:ilvl w:val="0"/>
                <w:numId w:val="56"/>
              </w:numPr>
              <w:rPr>
                <w:rFonts w:asciiTheme="minorHAnsi" w:hAnsiTheme="minorHAnsi" w:cstheme="minorHAnsi"/>
              </w:rPr>
            </w:pPr>
            <w:r w:rsidRPr="007D27D2">
              <w:rPr>
                <w:rFonts w:asciiTheme="minorHAnsi" w:hAnsiTheme="minorHAnsi" w:cstheme="minorHAnsi"/>
              </w:rPr>
              <w:t>Event Triggered Execution</w:t>
            </w:r>
          </w:p>
        </w:tc>
        <w:tc>
          <w:tcPr>
            <w:tcW w:w="4675" w:type="dxa"/>
          </w:tcPr>
          <w:p w14:paraId="700690A0" w14:textId="77777777" w:rsidR="00EB07FD" w:rsidRPr="007D27D2" w:rsidRDefault="54268ED3" w:rsidP="0068109D">
            <w:pPr>
              <w:pStyle w:val="ListParagraph"/>
              <w:numPr>
                <w:ilvl w:val="0"/>
                <w:numId w:val="56"/>
              </w:numPr>
              <w:rPr>
                <w:rFonts w:asciiTheme="minorHAnsi" w:hAnsiTheme="minorHAnsi" w:cstheme="minorHAnsi"/>
              </w:rPr>
            </w:pPr>
            <w:r w:rsidRPr="007D27D2">
              <w:rPr>
                <w:rFonts w:asciiTheme="minorHAnsi" w:hAnsiTheme="minorHAnsi" w:cstheme="minorHAnsi"/>
              </w:rPr>
              <w:t>Account Creation</w:t>
            </w:r>
          </w:p>
          <w:p w14:paraId="55D1DE22" w14:textId="77777777" w:rsidR="007544FD" w:rsidRPr="007D27D2" w:rsidRDefault="2026B21A" w:rsidP="0068109D">
            <w:pPr>
              <w:pStyle w:val="ListParagraph"/>
              <w:numPr>
                <w:ilvl w:val="0"/>
                <w:numId w:val="56"/>
              </w:numPr>
              <w:rPr>
                <w:rFonts w:asciiTheme="minorHAnsi" w:hAnsiTheme="minorHAnsi" w:cstheme="minorHAnsi"/>
              </w:rPr>
            </w:pPr>
            <w:r w:rsidRPr="007D27D2">
              <w:rPr>
                <w:rFonts w:asciiTheme="minorHAnsi" w:hAnsiTheme="minorHAnsi" w:cstheme="minorHAnsi"/>
              </w:rPr>
              <w:t>Disk Wipe</w:t>
            </w:r>
          </w:p>
          <w:p w14:paraId="6AEBF6EF" w14:textId="77777777" w:rsidR="00576E1F" w:rsidRPr="007D27D2" w:rsidRDefault="3C158359" w:rsidP="0068109D">
            <w:pPr>
              <w:pStyle w:val="ListParagraph"/>
              <w:numPr>
                <w:ilvl w:val="0"/>
                <w:numId w:val="56"/>
              </w:numPr>
              <w:rPr>
                <w:rFonts w:asciiTheme="minorHAnsi" w:hAnsiTheme="minorHAnsi" w:cstheme="minorHAnsi"/>
              </w:rPr>
            </w:pPr>
            <w:r w:rsidRPr="007D27D2">
              <w:rPr>
                <w:rFonts w:asciiTheme="minorHAnsi" w:hAnsiTheme="minorHAnsi" w:cstheme="minorHAnsi"/>
              </w:rPr>
              <w:t>Network Denial of Service</w:t>
            </w:r>
          </w:p>
          <w:p w14:paraId="1B8BB258" w14:textId="77777777" w:rsidR="00576E1F" w:rsidRPr="007D27D2" w:rsidRDefault="3C158359" w:rsidP="0068109D">
            <w:pPr>
              <w:pStyle w:val="ListParagraph"/>
              <w:numPr>
                <w:ilvl w:val="0"/>
                <w:numId w:val="56"/>
              </w:numPr>
              <w:rPr>
                <w:rFonts w:asciiTheme="minorHAnsi" w:hAnsiTheme="minorHAnsi" w:cstheme="minorHAnsi"/>
              </w:rPr>
            </w:pPr>
            <w:r w:rsidRPr="007D27D2">
              <w:rPr>
                <w:rFonts w:asciiTheme="minorHAnsi" w:hAnsiTheme="minorHAnsi" w:cstheme="minorHAnsi"/>
              </w:rPr>
              <w:t>Resource Hijacking</w:t>
            </w:r>
          </w:p>
          <w:p w14:paraId="76A26357" w14:textId="77777777" w:rsidR="00576E1F" w:rsidRPr="007D27D2" w:rsidRDefault="1CD78B65" w:rsidP="0068109D">
            <w:pPr>
              <w:pStyle w:val="ListParagraph"/>
              <w:numPr>
                <w:ilvl w:val="0"/>
                <w:numId w:val="56"/>
              </w:numPr>
              <w:rPr>
                <w:rFonts w:asciiTheme="minorHAnsi" w:hAnsiTheme="minorHAnsi" w:cstheme="minorHAnsi"/>
              </w:rPr>
            </w:pPr>
            <w:r w:rsidRPr="007D27D2">
              <w:rPr>
                <w:rFonts w:asciiTheme="minorHAnsi" w:hAnsiTheme="minorHAnsi" w:cstheme="minorHAnsi"/>
              </w:rPr>
              <w:t>Defacement</w:t>
            </w:r>
          </w:p>
          <w:p w14:paraId="00CB0DC7" w14:textId="78E82788" w:rsidR="005D0B94" w:rsidRPr="007D27D2" w:rsidRDefault="10AA14D3" w:rsidP="0068109D">
            <w:pPr>
              <w:pStyle w:val="ListParagraph"/>
              <w:numPr>
                <w:ilvl w:val="0"/>
                <w:numId w:val="56"/>
              </w:numPr>
              <w:rPr>
                <w:rFonts w:asciiTheme="minorHAnsi" w:hAnsiTheme="minorHAnsi" w:cstheme="minorHAnsi"/>
              </w:rPr>
            </w:pPr>
            <w:r w:rsidRPr="007D27D2">
              <w:rPr>
                <w:rFonts w:asciiTheme="minorHAnsi" w:hAnsiTheme="minorHAnsi" w:cstheme="minorHAnsi"/>
              </w:rPr>
              <w:t xml:space="preserve">File and Directory </w:t>
            </w:r>
            <w:r w:rsidR="6D7A8ED7" w:rsidRPr="007D27D2">
              <w:rPr>
                <w:rFonts w:asciiTheme="minorHAnsi" w:hAnsiTheme="minorHAnsi" w:cstheme="minorHAnsi"/>
              </w:rPr>
              <w:t>Permissions Modification</w:t>
            </w:r>
          </w:p>
        </w:tc>
      </w:tr>
    </w:tbl>
    <w:p w14:paraId="4F22DCA1" w14:textId="7B49FB0F" w:rsidR="546C8EA1" w:rsidRPr="007D27D2" w:rsidRDefault="546C8EA1" w:rsidP="546C8EA1">
      <w:pPr>
        <w:pStyle w:val="ListParagraph"/>
        <w:ind w:left="0"/>
        <w:rPr>
          <w:rFonts w:asciiTheme="minorHAnsi" w:hAnsiTheme="minorHAnsi" w:cstheme="minorHAnsi"/>
        </w:rPr>
      </w:pPr>
    </w:p>
    <w:p w14:paraId="32AE2653" w14:textId="561DEAF9" w:rsidR="00EB07FD" w:rsidRPr="007D27D2" w:rsidRDefault="372DFF70" w:rsidP="546C8EA1">
      <w:pPr>
        <w:pStyle w:val="ListParagraph"/>
        <w:ind w:left="0"/>
        <w:rPr>
          <w:rFonts w:asciiTheme="minorHAnsi" w:hAnsiTheme="minorHAnsi" w:cstheme="minorHAnsi"/>
        </w:rPr>
      </w:pPr>
      <w:r w:rsidRPr="007D27D2">
        <w:rPr>
          <w:rFonts w:asciiTheme="minorHAnsi" w:hAnsiTheme="minorHAnsi" w:cstheme="minorHAnsi"/>
        </w:rPr>
        <w:t xml:space="preserve">It should be noted that the MITRE ATT&amp;CK Framework may </w:t>
      </w:r>
      <w:r w:rsidR="1722B7E5" w:rsidRPr="007D27D2">
        <w:rPr>
          <w:rFonts w:asciiTheme="minorHAnsi" w:hAnsiTheme="minorHAnsi" w:cstheme="minorHAnsi"/>
        </w:rPr>
        <w:t xml:space="preserve">not address some </w:t>
      </w:r>
      <w:r w:rsidR="23D1152F" w:rsidRPr="007D27D2">
        <w:rPr>
          <w:rFonts w:asciiTheme="minorHAnsi" w:hAnsiTheme="minorHAnsi" w:cstheme="minorHAnsi"/>
        </w:rPr>
        <w:t xml:space="preserve">situations, specifically those without malicious intent, </w:t>
      </w:r>
      <w:r w:rsidRPr="007D27D2">
        <w:rPr>
          <w:rFonts w:asciiTheme="minorHAnsi" w:hAnsiTheme="minorHAnsi" w:cstheme="minorHAnsi"/>
        </w:rPr>
        <w:t>that trigger</w:t>
      </w:r>
      <w:r w:rsidR="6C7FB694" w:rsidRPr="007D27D2">
        <w:rPr>
          <w:rFonts w:asciiTheme="minorHAnsi" w:hAnsiTheme="minorHAnsi" w:cstheme="minorHAnsi"/>
        </w:rPr>
        <w:t xml:space="preserve"> the Incident Response Management Plan</w:t>
      </w:r>
      <w:r w:rsidR="77B72C97" w:rsidRPr="007D27D2">
        <w:rPr>
          <w:rFonts w:asciiTheme="minorHAnsi" w:hAnsiTheme="minorHAnsi" w:cstheme="minorHAnsi"/>
        </w:rPr>
        <w:t xml:space="preserve">.  </w:t>
      </w:r>
      <w:r w:rsidR="08D83AE9" w:rsidRPr="007D27D2">
        <w:rPr>
          <w:rFonts w:asciiTheme="minorHAnsi" w:hAnsiTheme="minorHAnsi" w:cstheme="minorHAnsi"/>
        </w:rPr>
        <w:t>The following exceptions may require categories of their own as dictated by the organization’s Risk Management e</w:t>
      </w:r>
      <w:r w:rsidR="0CCB17D2" w:rsidRPr="007D27D2">
        <w:rPr>
          <w:rFonts w:asciiTheme="minorHAnsi" w:hAnsiTheme="minorHAnsi" w:cstheme="minorHAnsi"/>
        </w:rPr>
        <w:t>ntities or policies:</w:t>
      </w:r>
    </w:p>
    <w:p w14:paraId="61CA91DB" w14:textId="663EEE90" w:rsidR="546C8EA1" w:rsidRPr="007D27D2" w:rsidRDefault="546C8EA1" w:rsidP="546C8EA1">
      <w:pPr>
        <w:pStyle w:val="ListParagraph"/>
        <w:ind w:left="0"/>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327"/>
      </w:tblGrid>
      <w:tr w:rsidR="546C8EA1" w:rsidRPr="007D27D2" w14:paraId="115ABA00" w14:textId="77777777" w:rsidTr="52A0F962">
        <w:tc>
          <w:tcPr>
            <w:tcW w:w="4313" w:type="dxa"/>
          </w:tcPr>
          <w:p w14:paraId="7BA7F8FD" w14:textId="793D9B99" w:rsidR="0CCB17D2" w:rsidRPr="007D27D2" w:rsidRDefault="0CCB17D2" w:rsidP="00FC2FE3">
            <w:pPr>
              <w:pStyle w:val="ListParagraph"/>
              <w:numPr>
                <w:ilvl w:val="0"/>
                <w:numId w:val="56"/>
              </w:numPr>
              <w:spacing w:line="276" w:lineRule="auto"/>
              <w:rPr>
                <w:rFonts w:asciiTheme="minorHAnsi" w:hAnsiTheme="minorHAnsi" w:cstheme="minorHAnsi"/>
              </w:rPr>
            </w:pPr>
            <w:r w:rsidRPr="007D27D2">
              <w:rPr>
                <w:rFonts w:asciiTheme="minorHAnsi" w:hAnsiTheme="minorHAnsi" w:cstheme="minorHAnsi"/>
              </w:rPr>
              <w:t>Data Loss</w:t>
            </w:r>
          </w:p>
          <w:p w14:paraId="1AE38A7A" w14:textId="0A00B8FF" w:rsidR="0CCB17D2" w:rsidRPr="007D27D2" w:rsidRDefault="0CCB17D2" w:rsidP="546C8EA1">
            <w:pPr>
              <w:pStyle w:val="ListParagraph"/>
              <w:numPr>
                <w:ilvl w:val="0"/>
                <w:numId w:val="56"/>
              </w:numPr>
              <w:spacing w:line="276" w:lineRule="auto"/>
              <w:rPr>
                <w:rFonts w:asciiTheme="minorHAnsi" w:hAnsiTheme="minorHAnsi" w:cstheme="minorHAnsi"/>
              </w:rPr>
            </w:pPr>
            <w:r w:rsidRPr="007D27D2">
              <w:rPr>
                <w:rFonts w:asciiTheme="minorHAnsi" w:hAnsiTheme="minorHAnsi" w:cstheme="minorHAnsi"/>
              </w:rPr>
              <w:t>Administrative Errors</w:t>
            </w:r>
          </w:p>
          <w:p w14:paraId="58A90489" w14:textId="6FC51AAD" w:rsidR="546C8EA1" w:rsidRPr="007D27D2" w:rsidRDefault="546C8EA1" w:rsidP="546C8EA1">
            <w:pPr>
              <w:pStyle w:val="ListParagraph"/>
              <w:numPr>
                <w:ilvl w:val="0"/>
                <w:numId w:val="56"/>
              </w:numPr>
              <w:spacing w:line="276" w:lineRule="auto"/>
              <w:rPr>
                <w:rFonts w:asciiTheme="minorHAnsi" w:hAnsiTheme="minorHAnsi" w:cstheme="minorHAnsi"/>
              </w:rPr>
            </w:pPr>
            <w:r w:rsidRPr="007D27D2">
              <w:rPr>
                <w:rFonts w:asciiTheme="minorHAnsi" w:hAnsiTheme="minorHAnsi" w:cstheme="minorHAnsi"/>
              </w:rPr>
              <w:t>Unsecured Credentials</w:t>
            </w:r>
          </w:p>
          <w:p w14:paraId="5EFAD616" w14:textId="65F57FB7" w:rsidR="546C8EA1" w:rsidRPr="007D27D2" w:rsidRDefault="546C8EA1" w:rsidP="52A0F962">
            <w:pPr>
              <w:pStyle w:val="ListParagraph"/>
              <w:numPr>
                <w:ilvl w:val="0"/>
                <w:numId w:val="56"/>
              </w:numPr>
              <w:rPr>
                <w:rFonts w:asciiTheme="minorHAnsi" w:hAnsiTheme="minorHAnsi" w:cstheme="minorHAnsi"/>
              </w:rPr>
            </w:pPr>
            <w:r w:rsidRPr="007D27D2">
              <w:rPr>
                <w:rFonts w:asciiTheme="minorHAnsi" w:hAnsiTheme="minorHAnsi" w:cstheme="minorHAnsi"/>
              </w:rPr>
              <w:t>Data Destruction</w:t>
            </w:r>
          </w:p>
          <w:p w14:paraId="0915A9E3" w14:textId="31D564F6" w:rsidR="7AB64BCA" w:rsidRPr="007D27D2" w:rsidRDefault="3F1B5E10" w:rsidP="52A0F962">
            <w:pPr>
              <w:pStyle w:val="ListParagraph"/>
              <w:numPr>
                <w:ilvl w:val="0"/>
                <w:numId w:val="56"/>
              </w:numPr>
              <w:rPr>
                <w:rFonts w:asciiTheme="minorHAnsi" w:hAnsiTheme="minorHAnsi" w:cstheme="minorHAnsi"/>
              </w:rPr>
            </w:pPr>
            <w:r w:rsidRPr="007D27D2">
              <w:rPr>
                <w:rFonts w:asciiTheme="minorHAnsi" w:hAnsiTheme="minorHAnsi" w:cstheme="minorHAnsi"/>
              </w:rPr>
              <w:t>Lax File and Directory Permissions</w:t>
            </w:r>
          </w:p>
          <w:p w14:paraId="54877A85" w14:textId="61DFCF43" w:rsidR="546C8EA1" w:rsidRPr="007D27D2" w:rsidRDefault="546C8EA1" w:rsidP="004422FD">
            <w:pPr>
              <w:pStyle w:val="ListParagraph"/>
              <w:rPr>
                <w:rFonts w:asciiTheme="minorHAnsi" w:hAnsiTheme="minorHAnsi" w:cstheme="minorHAnsi"/>
              </w:rPr>
            </w:pPr>
          </w:p>
        </w:tc>
        <w:tc>
          <w:tcPr>
            <w:tcW w:w="4327" w:type="dxa"/>
          </w:tcPr>
          <w:p w14:paraId="6892D1DB" w14:textId="22DF0BEE" w:rsidR="546C8EA1" w:rsidRPr="007D27D2" w:rsidRDefault="546C8EA1" w:rsidP="546C8EA1">
            <w:pPr>
              <w:pStyle w:val="ListParagraph"/>
              <w:numPr>
                <w:ilvl w:val="0"/>
                <w:numId w:val="56"/>
              </w:numPr>
              <w:rPr>
                <w:rFonts w:asciiTheme="minorHAnsi" w:hAnsiTheme="minorHAnsi" w:cstheme="minorHAnsi"/>
              </w:rPr>
            </w:pPr>
            <w:r w:rsidRPr="007D27D2">
              <w:rPr>
                <w:rFonts w:asciiTheme="minorHAnsi" w:hAnsiTheme="minorHAnsi" w:cstheme="minorHAnsi"/>
              </w:rPr>
              <w:t>Account Creation</w:t>
            </w:r>
          </w:p>
          <w:p w14:paraId="7599BDB2" w14:textId="0543982D" w:rsidR="546C8EA1" w:rsidRPr="007D27D2" w:rsidRDefault="546C8EA1" w:rsidP="546C8EA1">
            <w:pPr>
              <w:pStyle w:val="ListParagraph"/>
              <w:numPr>
                <w:ilvl w:val="0"/>
                <w:numId w:val="56"/>
              </w:numPr>
              <w:rPr>
                <w:rFonts w:asciiTheme="minorHAnsi" w:hAnsiTheme="minorHAnsi" w:cstheme="minorHAnsi"/>
              </w:rPr>
            </w:pPr>
            <w:r w:rsidRPr="007D27D2">
              <w:rPr>
                <w:rFonts w:asciiTheme="minorHAnsi" w:hAnsiTheme="minorHAnsi" w:cstheme="minorHAnsi"/>
              </w:rPr>
              <w:t>Disk Wipe</w:t>
            </w:r>
          </w:p>
          <w:p w14:paraId="570E8651" w14:textId="68F9549E" w:rsidR="546C8EA1" w:rsidRPr="007D27D2" w:rsidRDefault="546C8EA1" w:rsidP="546C8EA1">
            <w:pPr>
              <w:pStyle w:val="ListParagraph"/>
              <w:numPr>
                <w:ilvl w:val="0"/>
                <w:numId w:val="56"/>
              </w:numPr>
              <w:rPr>
                <w:rFonts w:asciiTheme="minorHAnsi" w:hAnsiTheme="minorHAnsi" w:cstheme="minorHAnsi"/>
              </w:rPr>
            </w:pPr>
            <w:r w:rsidRPr="007D27D2">
              <w:rPr>
                <w:rFonts w:asciiTheme="minorHAnsi" w:hAnsiTheme="minorHAnsi" w:cstheme="minorHAnsi"/>
              </w:rPr>
              <w:t>Network Denial of Service</w:t>
            </w:r>
          </w:p>
          <w:p w14:paraId="463C6134" w14:textId="3EAFD6F6" w:rsidR="546C8EA1" w:rsidRPr="007D27D2" w:rsidRDefault="546C8EA1" w:rsidP="52A0F962">
            <w:pPr>
              <w:pStyle w:val="ListParagraph"/>
              <w:numPr>
                <w:ilvl w:val="0"/>
                <w:numId w:val="56"/>
              </w:numPr>
              <w:spacing w:line="276" w:lineRule="auto"/>
              <w:rPr>
                <w:rFonts w:asciiTheme="minorHAnsi" w:hAnsiTheme="minorHAnsi" w:cstheme="minorHAnsi"/>
              </w:rPr>
            </w:pPr>
            <w:r w:rsidRPr="007D27D2">
              <w:rPr>
                <w:rFonts w:asciiTheme="minorHAnsi" w:hAnsiTheme="minorHAnsi" w:cstheme="minorHAnsi"/>
              </w:rPr>
              <w:t xml:space="preserve">Resource </w:t>
            </w:r>
            <w:r w:rsidR="61681454" w:rsidRPr="007D27D2">
              <w:rPr>
                <w:rFonts w:asciiTheme="minorHAnsi" w:hAnsiTheme="minorHAnsi" w:cstheme="minorHAnsi"/>
              </w:rPr>
              <w:t>Misuse (non-malicious)</w:t>
            </w:r>
          </w:p>
          <w:p w14:paraId="36EBFA69" w14:textId="3E138C73" w:rsidR="546C8EA1" w:rsidRPr="007D27D2" w:rsidRDefault="010C9241" w:rsidP="52A0F962">
            <w:pPr>
              <w:pStyle w:val="ListParagraph"/>
              <w:numPr>
                <w:ilvl w:val="0"/>
                <w:numId w:val="56"/>
              </w:numPr>
              <w:spacing w:line="276" w:lineRule="auto"/>
              <w:rPr>
                <w:rFonts w:asciiTheme="minorHAnsi" w:hAnsiTheme="minorHAnsi" w:cstheme="minorHAnsi"/>
              </w:rPr>
            </w:pPr>
            <w:r w:rsidRPr="007D27D2">
              <w:rPr>
                <w:rFonts w:asciiTheme="minorHAnsi" w:hAnsiTheme="minorHAnsi" w:cstheme="minorHAnsi"/>
              </w:rPr>
              <w:t>ADD OTHERS AS APPLICABLE TO THE ORGANIZATION/INDUSTRY</w:t>
            </w:r>
          </w:p>
        </w:tc>
      </w:tr>
    </w:tbl>
    <w:p w14:paraId="13A8D9C6" w14:textId="04FF13F1" w:rsidR="546C8EA1" w:rsidRPr="007D27D2" w:rsidRDefault="546C8EA1" w:rsidP="546C8EA1">
      <w:pPr>
        <w:pStyle w:val="ListParagraph"/>
        <w:ind w:left="0"/>
        <w:rPr>
          <w:rFonts w:asciiTheme="minorHAnsi" w:hAnsiTheme="minorHAnsi" w:cstheme="minorHAnsi"/>
        </w:rPr>
      </w:pPr>
    </w:p>
    <w:p w14:paraId="0705FA77" w14:textId="1A2EAA19" w:rsidR="006C0170" w:rsidRPr="007D27D2" w:rsidRDefault="006C0170" w:rsidP="007C70C1">
      <w:pPr>
        <w:pStyle w:val="Heading4"/>
        <w:rPr>
          <w:rFonts w:asciiTheme="minorHAnsi" w:hAnsiTheme="minorHAnsi" w:cstheme="minorHAnsi"/>
          <w:color w:val="auto"/>
        </w:rPr>
      </w:pPr>
      <w:bookmarkStart w:id="106" w:name="_Toc48909934"/>
      <w:r w:rsidRPr="007D27D2">
        <w:rPr>
          <w:rFonts w:asciiTheme="minorHAnsi" w:hAnsiTheme="minorHAnsi" w:cstheme="minorHAnsi"/>
          <w:color w:val="auto"/>
        </w:rPr>
        <w:t>Incident Scope</w:t>
      </w:r>
      <w:bookmarkEnd w:id="106"/>
    </w:p>
    <w:p w14:paraId="0B666AAB" w14:textId="67C682FF" w:rsidR="006C0170" w:rsidRPr="007D27D2" w:rsidRDefault="00E95A07" w:rsidP="006C0170">
      <w:pPr>
        <w:rPr>
          <w:rFonts w:cstheme="minorHAnsi"/>
        </w:rPr>
      </w:pPr>
      <w:r w:rsidRPr="007D27D2">
        <w:rPr>
          <w:rFonts w:cstheme="minorHAnsi"/>
        </w:rPr>
        <w:t xml:space="preserve">Determining the scope will help the </w:t>
      </w:r>
      <w:r w:rsidR="005E31FD" w:rsidRPr="007D27D2">
        <w:rPr>
          <w:rFonts w:cstheme="minorHAnsi"/>
        </w:rPr>
        <w:t>CS</w:t>
      </w:r>
      <w:r w:rsidRPr="007D27D2">
        <w:rPr>
          <w:rFonts w:cstheme="minorHAnsi"/>
        </w:rPr>
        <w:t xml:space="preserve">IRT understand </w:t>
      </w:r>
      <w:r w:rsidR="00017B67" w:rsidRPr="007D27D2">
        <w:rPr>
          <w:rFonts w:cstheme="minorHAnsi"/>
        </w:rPr>
        <w:t xml:space="preserve">the </w:t>
      </w:r>
      <w:r w:rsidRPr="007D27D2">
        <w:rPr>
          <w:rFonts w:cstheme="minorHAnsi"/>
        </w:rPr>
        <w:t xml:space="preserve">potential business impact of the incident. </w:t>
      </w:r>
      <w:r w:rsidR="006C0170" w:rsidRPr="007D27D2">
        <w:rPr>
          <w:rFonts w:cstheme="minorHAnsi"/>
        </w:rPr>
        <w:t xml:space="preserve">The following are some of the factors to consider </w:t>
      </w:r>
      <w:r w:rsidRPr="007D27D2">
        <w:rPr>
          <w:rFonts w:cstheme="minorHAnsi"/>
        </w:rPr>
        <w:t>when determining the scope:</w:t>
      </w:r>
    </w:p>
    <w:p w14:paraId="7316E7E0" w14:textId="77777777" w:rsidR="006C0170" w:rsidRPr="007D27D2" w:rsidRDefault="006C0170" w:rsidP="0068109D">
      <w:pPr>
        <w:pStyle w:val="ListParagraph"/>
        <w:numPr>
          <w:ilvl w:val="0"/>
          <w:numId w:val="19"/>
        </w:numPr>
        <w:rPr>
          <w:rFonts w:asciiTheme="minorHAnsi" w:hAnsiTheme="minorHAnsi" w:cstheme="minorHAnsi"/>
        </w:rPr>
      </w:pPr>
      <w:r w:rsidRPr="007D27D2">
        <w:rPr>
          <w:rFonts w:asciiTheme="minorHAnsi" w:hAnsiTheme="minorHAnsi" w:cstheme="minorHAnsi"/>
        </w:rPr>
        <w:t>How many systems are affected by this incident?</w:t>
      </w:r>
    </w:p>
    <w:p w14:paraId="50CA80B3" w14:textId="77777777" w:rsidR="006C0170" w:rsidRPr="007D27D2" w:rsidRDefault="006C0170" w:rsidP="0068109D">
      <w:pPr>
        <w:pStyle w:val="ListParagraph"/>
        <w:numPr>
          <w:ilvl w:val="0"/>
          <w:numId w:val="19"/>
        </w:numPr>
        <w:rPr>
          <w:rFonts w:asciiTheme="minorHAnsi" w:hAnsiTheme="minorHAnsi" w:cstheme="minorHAnsi"/>
        </w:rPr>
      </w:pPr>
      <w:r w:rsidRPr="007D27D2">
        <w:rPr>
          <w:rFonts w:asciiTheme="minorHAnsi" w:hAnsiTheme="minorHAnsi" w:cstheme="minorHAnsi"/>
        </w:rPr>
        <w:t>Is Confidential or Protected information involved?</w:t>
      </w:r>
    </w:p>
    <w:p w14:paraId="03B8247A" w14:textId="77777777" w:rsidR="006C0170" w:rsidRPr="007D27D2" w:rsidRDefault="006C0170" w:rsidP="0068109D">
      <w:pPr>
        <w:pStyle w:val="ListParagraph"/>
        <w:numPr>
          <w:ilvl w:val="0"/>
          <w:numId w:val="19"/>
        </w:numPr>
        <w:rPr>
          <w:rFonts w:asciiTheme="minorHAnsi" w:hAnsiTheme="minorHAnsi" w:cstheme="minorHAnsi"/>
        </w:rPr>
      </w:pPr>
      <w:r w:rsidRPr="007D27D2">
        <w:rPr>
          <w:rFonts w:asciiTheme="minorHAnsi" w:hAnsiTheme="minorHAnsi" w:cstheme="minorHAnsi"/>
        </w:rPr>
        <w:t>What is/was the entry point for the incident (e.g. Internet, network, physical)?</w:t>
      </w:r>
    </w:p>
    <w:p w14:paraId="4A5C20CE" w14:textId="77777777" w:rsidR="006C0170" w:rsidRPr="007D27D2" w:rsidRDefault="006C0170" w:rsidP="0068109D">
      <w:pPr>
        <w:pStyle w:val="ListParagraph"/>
        <w:numPr>
          <w:ilvl w:val="0"/>
          <w:numId w:val="19"/>
        </w:numPr>
        <w:rPr>
          <w:rFonts w:asciiTheme="minorHAnsi" w:hAnsiTheme="minorHAnsi" w:cstheme="minorHAnsi"/>
        </w:rPr>
      </w:pPr>
      <w:r w:rsidRPr="007D27D2">
        <w:rPr>
          <w:rFonts w:asciiTheme="minorHAnsi" w:hAnsiTheme="minorHAnsi" w:cstheme="minorHAnsi"/>
        </w:rPr>
        <w:t>What is the potential damage caused by the incident?</w:t>
      </w:r>
    </w:p>
    <w:p w14:paraId="4B63596D" w14:textId="77777777" w:rsidR="006C0170" w:rsidRPr="007D27D2" w:rsidRDefault="006C0170" w:rsidP="0068109D">
      <w:pPr>
        <w:pStyle w:val="ListParagraph"/>
        <w:numPr>
          <w:ilvl w:val="0"/>
          <w:numId w:val="19"/>
        </w:numPr>
        <w:rPr>
          <w:rFonts w:asciiTheme="minorHAnsi" w:hAnsiTheme="minorHAnsi" w:cstheme="minorHAnsi"/>
        </w:rPr>
      </w:pPr>
      <w:r w:rsidRPr="007D27D2">
        <w:rPr>
          <w:rFonts w:asciiTheme="minorHAnsi" w:hAnsiTheme="minorHAnsi" w:cstheme="minorHAnsi"/>
        </w:rPr>
        <w:t>What is the estimated time to recover from the incident?</w:t>
      </w:r>
    </w:p>
    <w:p w14:paraId="3D6A753A" w14:textId="77777777" w:rsidR="006C0170" w:rsidRPr="007D27D2" w:rsidRDefault="006C0170" w:rsidP="0068109D">
      <w:pPr>
        <w:pStyle w:val="ListParagraph"/>
        <w:numPr>
          <w:ilvl w:val="0"/>
          <w:numId w:val="19"/>
        </w:numPr>
        <w:rPr>
          <w:rFonts w:asciiTheme="minorHAnsi" w:hAnsiTheme="minorHAnsi" w:cstheme="minorHAnsi"/>
        </w:rPr>
      </w:pPr>
      <w:r w:rsidRPr="007D27D2">
        <w:rPr>
          <w:rFonts w:asciiTheme="minorHAnsi" w:hAnsiTheme="minorHAnsi" w:cstheme="minorHAnsi"/>
        </w:rPr>
        <w:t>What resources are required to manage the situation?</w:t>
      </w:r>
    </w:p>
    <w:p w14:paraId="3820089D" w14:textId="49BFE42E" w:rsidR="006C0170" w:rsidRPr="007D27D2" w:rsidRDefault="006C0170" w:rsidP="0068109D">
      <w:pPr>
        <w:pStyle w:val="ListParagraph"/>
        <w:numPr>
          <w:ilvl w:val="0"/>
          <w:numId w:val="19"/>
        </w:numPr>
        <w:rPr>
          <w:rFonts w:asciiTheme="minorHAnsi" w:hAnsiTheme="minorHAnsi" w:cstheme="minorHAnsi"/>
        </w:rPr>
      </w:pPr>
      <w:r w:rsidRPr="007D27D2">
        <w:rPr>
          <w:rFonts w:asciiTheme="minorHAnsi" w:hAnsiTheme="minorHAnsi" w:cstheme="minorHAnsi"/>
        </w:rPr>
        <w:t>How could the assessment be performed most effectively?</w:t>
      </w:r>
    </w:p>
    <w:p w14:paraId="2E8CA4E1" w14:textId="576ECFAD" w:rsidR="00EE4576" w:rsidRPr="007D27D2" w:rsidRDefault="006C0170" w:rsidP="001725F7">
      <w:pPr>
        <w:pStyle w:val="Heading4"/>
        <w:rPr>
          <w:rFonts w:asciiTheme="minorHAnsi" w:hAnsiTheme="minorHAnsi" w:cstheme="minorHAnsi"/>
          <w:color w:val="auto"/>
        </w:rPr>
      </w:pPr>
      <w:bookmarkStart w:id="107" w:name="_Toc48909935"/>
      <w:r w:rsidRPr="007D27D2">
        <w:rPr>
          <w:rFonts w:asciiTheme="minorHAnsi" w:hAnsiTheme="minorHAnsi" w:cstheme="minorHAnsi"/>
          <w:color w:val="auto"/>
        </w:rPr>
        <w:t>Incident Impact</w:t>
      </w:r>
      <w:bookmarkEnd w:id="107"/>
    </w:p>
    <w:p w14:paraId="649E04E8" w14:textId="0998CF9A" w:rsidR="00EE4576" w:rsidRPr="007D27D2" w:rsidRDefault="00EE4576" w:rsidP="00EE4576">
      <w:pPr>
        <w:rPr>
          <w:rFonts w:cstheme="minorHAnsi"/>
        </w:rPr>
      </w:pPr>
      <w:r w:rsidRPr="007D27D2">
        <w:rPr>
          <w:rFonts w:cstheme="minorHAnsi"/>
        </w:rPr>
        <w:t xml:space="preserve">Once the categorization </w:t>
      </w:r>
      <w:r w:rsidR="006C0170" w:rsidRPr="007D27D2">
        <w:rPr>
          <w:rFonts w:cstheme="minorHAnsi"/>
        </w:rPr>
        <w:t xml:space="preserve">and scope </w:t>
      </w:r>
      <w:r w:rsidRPr="007D27D2">
        <w:rPr>
          <w:rFonts w:cstheme="minorHAnsi"/>
        </w:rPr>
        <w:t>of an inc</w:t>
      </w:r>
      <w:r w:rsidR="006C0170" w:rsidRPr="007D27D2">
        <w:rPr>
          <w:rFonts w:cstheme="minorHAnsi"/>
        </w:rPr>
        <w:t>ident has been determined, the potential impact</w:t>
      </w:r>
      <w:r w:rsidRPr="007D27D2">
        <w:rPr>
          <w:rFonts w:cstheme="minorHAnsi"/>
        </w:rPr>
        <w:t xml:space="preserve"> of the incident must be agreed upon.  The severity of the incident will dictate the course of action to be taken in order to provide a resolution</w:t>
      </w:r>
      <w:r w:rsidR="00087D0A" w:rsidRPr="007D27D2">
        <w:rPr>
          <w:rFonts w:cstheme="minorHAnsi"/>
        </w:rPr>
        <w:t>; however, in all instances an incident report must be complete</w:t>
      </w:r>
      <w:r w:rsidR="0098353D" w:rsidRPr="007D27D2">
        <w:rPr>
          <w:rFonts w:cstheme="minorHAnsi"/>
        </w:rPr>
        <w:t>d</w:t>
      </w:r>
      <w:r w:rsidR="00933E2B" w:rsidRPr="007D27D2">
        <w:rPr>
          <w:rFonts w:cstheme="minorHAnsi"/>
        </w:rPr>
        <w:t xml:space="preserve"> and reviewed by</w:t>
      </w:r>
      <w:r w:rsidR="007F67A6" w:rsidRPr="007D27D2">
        <w:rPr>
          <w:rFonts w:cstheme="minorHAnsi"/>
        </w:rPr>
        <w:t xml:space="preserve"> the </w:t>
      </w:r>
      <w:r w:rsidR="00644750" w:rsidRPr="007D27D2">
        <w:rPr>
          <w:rFonts w:cstheme="minorHAnsi"/>
        </w:rPr>
        <w:t>Incident Response Commander</w:t>
      </w:r>
      <w:r w:rsidR="0098353D" w:rsidRPr="007D27D2">
        <w:rPr>
          <w:rFonts w:cstheme="minorHAnsi"/>
        </w:rPr>
        <w:t xml:space="preserve">.  </w:t>
      </w:r>
      <w:r w:rsidR="00B7313E" w:rsidRPr="007D27D2">
        <w:rPr>
          <w:rFonts w:cstheme="minorHAnsi"/>
        </w:rPr>
        <w:t>Function</w:t>
      </w:r>
      <w:r w:rsidR="00644750" w:rsidRPr="007D27D2">
        <w:rPr>
          <w:rFonts w:cstheme="minorHAnsi"/>
        </w:rPr>
        <w:t>al</w:t>
      </w:r>
      <w:r w:rsidR="00B7313E" w:rsidRPr="007D27D2">
        <w:rPr>
          <w:rFonts w:cstheme="minorHAnsi"/>
        </w:rPr>
        <w:t xml:space="preserve"> and information</w:t>
      </w:r>
      <w:r w:rsidR="00644750" w:rsidRPr="007D27D2">
        <w:rPr>
          <w:rFonts w:cstheme="minorHAnsi"/>
        </w:rPr>
        <w:t>al</w:t>
      </w:r>
      <w:r w:rsidR="00B7313E" w:rsidRPr="007D27D2">
        <w:rPr>
          <w:rFonts w:cstheme="minorHAnsi"/>
        </w:rPr>
        <w:t xml:space="preserve"> impacts are defined with initial response activity below:</w:t>
      </w:r>
    </w:p>
    <w:tbl>
      <w:tblPr>
        <w:tblStyle w:val="GridTable4"/>
        <w:tblW w:w="0" w:type="auto"/>
        <w:tblLook w:val="04A0" w:firstRow="1" w:lastRow="0" w:firstColumn="1" w:lastColumn="0" w:noHBand="0" w:noVBand="1"/>
      </w:tblPr>
      <w:tblGrid>
        <w:gridCol w:w="1746"/>
        <w:gridCol w:w="5269"/>
        <w:gridCol w:w="2335"/>
      </w:tblGrid>
      <w:tr w:rsidR="007D27D2" w:rsidRPr="007D27D2" w14:paraId="6D316C40" w14:textId="01D213F6" w:rsidTr="004A3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shd w:val="clear" w:color="auto" w:fill="FF9E1B"/>
          </w:tcPr>
          <w:p w14:paraId="27740E16" w14:textId="04E1C2C4" w:rsidR="002E0CF6" w:rsidRPr="007D27D2" w:rsidRDefault="002E0CF6" w:rsidP="002C0DC8">
            <w:pPr>
              <w:keepNext/>
              <w:rPr>
                <w:rFonts w:cstheme="minorHAnsi"/>
                <w:color w:val="auto"/>
              </w:rPr>
            </w:pPr>
            <w:r w:rsidRPr="007D27D2">
              <w:rPr>
                <w:rFonts w:cstheme="minorHAnsi"/>
                <w:color w:val="auto"/>
              </w:rPr>
              <w:lastRenderedPageBreak/>
              <w:t>Functional Impact</w:t>
            </w:r>
          </w:p>
        </w:tc>
        <w:tc>
          <w:tcPr>
            <w:tcW w:w="5269" w:type="dxa"/>
            <w:shd w:val="clear" w:color="auto" w:fill="FF9E1B"/>
          </w:tcPr>
          <w:p w14:paraId="2A4D292D" w14:textId="610B481E" w:rsidR="002E0CF6" w:rsidRPr="007D27D2" w:rsidRDefault="002E0CF6" w:rsidP="002C0DC8">
            <w:pPr>
              <w:keepNext/>
              <w:cnfStyle w:val="100000000000" w:firstRow="1" w:lastRow="0" w:firstColumn="0" w:lastColumn="0" w:oddVBand="0" w:evenVBand="0" w:oddHBand="0" w:evenHBand="0" w:firstRowFirstColumn="0" w:firstRowLastColumn="0" w:lastRowFirstColumn="0" w:lastRowLastColumn="0"/>
              <w:rPr>
                <w:rFonts w:cstheme="minorHAnsi"/>
                <w:color w:val="auto"/>
              </w:rPr>
            </w:pPr>
            <w:r w:rsidRPr="007D27D2">
              <w:rPr>
                <w:rFonts w:cstheme="minorHAnsi"/>
                <w:color w:val="auto"/>
              </w:rPr>
              <w:t>Definition</w:t>
            </w:r>
          </w:p>
        </w:tc>
        <w:tc>
          <w:tcPr>
            <w:tcW w:w="2335" w:type="dxa"/>
            <w:shd w:val="clear" w:color="auto" w:fill="FF9E1B"/>
          </w:tcPr>
          <w:p w14:paraId="735466C2" w14:textId="6075D6FB" w:rsidR="002E0CF6" w:rsidRPr="007D27D2" w:rsidRDefault="005E31FD" w:rsidP="002C0DC8">
            <w:pPr>
              <w:keepNext/>
              <w:cnfStyle w:val="100000000000" w:firstRow="1" w:lastRow="0" w:firstColumn="0" w:lastColumn="0" w:oddVBand="0" w:evenVBand="0" w:oddHBand="0" w:evenHBand="0" w:firstRowFirstColumn="0" w:firstRowLastColumn="0" w:lastRowFirstColumn="0" w:lastRowLastColumn="0"/>
              <w:rPr>
                <w:rFonts w:cstheme="minorHAnsi"/>
                <w:color w:val="auto"/>
              </w:rPr>
            </w:pPr>
            <w:r w:rsidRPr="007D27D2">
              <w:rPr>
                <w:rFonts w:cstheme="minorHAnsi"/>
                <w:color w:val="auto"/>
              </w:rPr>
              <w:t>CS</w:t>
            </w:r>
            <w:r w:rsidR="002E0CF6" w:rsidRPr="007D27D2">
              <w:rPr>
                <w:rFonts w:cstheme="minorHAnsi"/>
                <w:color w:val="auto"/>
              </w:rPr>
              <w:t>IRT Response</w:t>
            </w:r>
          </w:p>
        </w:tc>
      </w:tr>
      <w:tr w:rsidR="007D27D2" w:rsidRPr="007D27D2" w14:paraId="27235FB7" w14:textId="07F708A2" w:rsidTr="004A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shd w:val="clear" w:color="auto" w:fill="D9D9D9" w:themeFill="background1" w:themeFillShade="D9"/>
          </w:tcPr>
          <w:p w14:paraId="1C12C957" w14:textId="3A5BDCCD" w:rsidR="002E0CF6" w:rsidRPr="007D27D2" w:rsidRDefault="002E0CF6" w:rsidP="002C0DC8">
            <w:pPr>
              <w:keepNext/>
              <w:rPr>
                <w:rFonts w:cstheme="minorHAnsi"/>
              </w:rPr>
            </w:pPr>
            <w:r w:rsidRPr="007D27D2">
              <w:rPr>
                <w:rFonts w:cstheme="minorHAnsi"/>
              </w:rPr>
              <w:t>None</w:t>
            </w:r>
          </w:p>
        </w:tc>
        <w:tc>
          <w:tcPr>
            <w:tcW w:w="5269" w:type="dxa"/>
            <w:shd w:val="clear" w:color="auto" w:fill="D9D9D9" w:themeFill="background1" w:themeFillShade="D9"/>
          </w:tcPr>
          <w:p w14:paraId="17C2CC46" w14:textId="4CAACB53" w:rsidR="002E0CF6" w:rsidRPr="007D27D2" w:rsidRDefault="002E0CF6" w:rsidP="002C0DC8">
            <w:pPr>
              <w:keepNext/>
              <w:cnfStyle w:val="000000100000" w:firstRow="0" w:lastRow="0" w:firstColumn="0" w:lastColumn="0" w:oddVBand="0" w:evenVBand="0" w:oddHBand="1" w:evenHBand="0" w:firstRowFirstColumn="0" w:firstRowLastColumn="0" w:lastRowFirstColumn="0" w:lastRowLastColumn="0"/>
              <w:rPr>
                <w:rFonts w:cstheme="minorHAnsi"/>
              </w:rPr>
            </w:pPr>
            <w:r w:rsidRPr="007D27D2">
              <w:rPr>
                <w:rFonts w:cstheme="minorHAnsi"/>
              </w:rPr>
              <w:t>No effect to the organization’s ability to provide all services to all users</w:t>
            </w:r>
            <w:r w:rsidR="4699C0BE" w:rsidRPr="007D27D2">
              <w:rPr>
                <w:rFonts w:cstheme="minorHAnsi"/>
              </w:rPr>
              <w:t>.</w:t>
            </w:r>
          </w:p>
        </w:tc>
        <w:tc>
          <w:tcPr>
            <w:tcW w:w="2335" w:type="dxa"/>
            <w:shd w:val="clear" w:color="auto" w:fill="D9D9D9" w:themeFill="background1" w:themeFillShade="D9"/>
          </w:tcPr>
          <w:p w14:paraId="2B12E57A" w14:textId="45FD5A2B" w:rsidR="002E0CF6" w:rsidRPr="007D27D2" w:rsidRDefault="002E0CF6" w:rsidP="002C0DC8">
            <w:pPr>
              <w:keepNext/>
              <w:cnfStyle w:val="000000100000" w:firstRow="0" w:lastRow="0" w:firstColumn="0" w:lastColumn="0" w:oddVBand="0" w:evenVBand="0" w:oddHBand="1" w:evenHBand="0" w:firstRowFirstColumn="0" w:firstRowLastColumn="0" w:lastRowFirstColumn="0" w:lastRowLastColumn="0"/>
              <w:rPr>
                <w:rFonts w:cstheme="minorHAnsi"/>
              </w:rPr>
            </w:pPr>
            <w:r w:rsidRPr="007D27D2">
              <w:rPr>
                <w:rFonts w:cstheme="minorHAnsi"/>
              </w:rPr>
              <w:t>Create ticket and assign for remediation</w:t>
            </w:r>
            <w:r w:rsidR="00DA0026" w:rsidRPr="007D27D2">
              <w:rPr>
                <w:rFonts w:cstheme="minorHAnsi"/>
              </w:rPr>
              <w:t>.</w:t>
            </w:r>
          </w:p>
        </w:tc>
      </w:tr>
      <w:tr w:rsidR="007D27D2" w:rsidRPr="007D27D2" w14:paraId="2CFD9F07" w14:textId="0EFA3CC2" w:rsidTr="004A3AEB">
        <w:tc>
          <w:tcPr>
            <w:cnfStyle w:val="001000000000" w:firstRow="0" w:lastRow="0" w:firstColumn="1" w:lastColumn="0" w:oddVBand="0" w:evenVBand="0" w:oddHBand="0" w:evenHBand="0" w:firstRowFirstColumn="0" w:firstRowLastColumn="0" w:lastRowFirstColumn="0" w:lastRowLastColumn="0"/>
            <w:tcW w:w="1746" w:type="dxa"/>
          </w:tcPr>
          <w:p w14:paraId="131BB17F" w14:textId="694BAA11" w:rsidR="002E0CF6" w:rsidRPr="007D27D2" w:rsidRDefault="00A369C2" w:rsidP="002C0DC8">
            <w:pPr>
              <w:keepNext/>
              <w:rPr>
                <w:rFonts w:cstheme="minorHAnsi"/>
              </w:rPr>
            </w:pPr>
            <w:r w:rsidRPr="007D27D2">
              <w:rPr>
                <w:rFonts w:cstheme="minorHAnsi"/>
              </w:rPr>
              <w:t>Limited</w:t>
            </w:r>
          </w:p>
        </w:tc>
        <w:tc>
          <w:tcPr>
            <w:tcW w:w="5269" w:type="dxa"/>
          </w:tcPr>
          <w:p w14:paraId="28750997" w14:textId="3A55114C" w:rsidR="002E0CF6" w:rsidRPr="007D27D2" w:rsidRDefault="002E0CF6" w:rsidP="002C0DC8">
            <w:pPr>
              <w:keepNext/>
              <w:cnfStyle w:val="000000000000" w:firstRow="0" w:lastRow="0" w:firstColumn="0" w:lastColumn="0" w:oddVBand="0" w:evenVBand="0" w:oddHBand="0" w:evenHBand="0" w:firstRowFirstColumn="0" w:firstRowLastColumn="0" w:lastRowFirstColumn="0" w:lastRowLastColumn="0"/>
              <w:rPr>
                <w:rFonts w:cstheme="minorHAnsi"/>
              </w:rPr>
            </w:pPr>
            <w:r w:rsidRPr="007D27D2">
              <w:rPr>
                <w:rFonts w:cstheme="minorHAnsi"/>
              </w:rPr>
              <w:t>Minimal effect; the organization can still provide all critical services to all users but has lost efficiency</w:t>
            </w:r>
            <w:r w:rsidR="42FD838C" w:rsidRPr="007D27D2">
              <w:rPr>
                <w:rFonts w:cstheme="minorHAnsi"/>
              </w:rPr>
              <w:t>.</w:t>
            </w:r>
          </w:p>
        </w:tc>
        <w:tc>
          <w:tcPr>
            <w:tcW w:w="2335" w:type="dxa"/>
          </w:tcPr>
          <w:p w14:paraId="14A64021" w14:textId="449D9B12" w:rsidR="00DA0026" w:rsidRPr="007D27D2" w:rsidRDefault="002E0CF6" w:rsidP="002C0DC8">
            <w:pPr>
              <w:keepNext/>
              <w:cnfStyle w:val="000000000000" w:firstRow="0" w:lastRow="0" w:firstColumn="0" w:lastColumn="0" w:oddVBand="0" w:evenVBand="0" w:oddHBand="0" w:evenHBand="0" w:firstRowFirstColumn="0" w:firstRowLastColumn="0" w:lastRowFirstColumn="0" w:lastRowLastColumn="0"/>
              <w:rPr>
                <w:rFonts w:cstheme="minorHAnsi"/>
              </w:rPr>
            </w:pPr>
            <w:r w:rsidRPr="007D27D2">
              <w:rPr>
                <w:rFonts w:cstheme="minorHAnsi"/>
              </w:rPr>
              <w:t>Create ticket and assign for remediatio</w:t>
            </w:r>
            <w:r w:rsidR="00DA0026" w:rsidRPr="007D27D2">
              <w:rPr>
                <w:rFonts w:cstheme="minorHAnsi"/>
              </w:rPr>
              <w:t>n,</w:t>
            </w:r>
          </w:p>
          <w:p w14:paraId="30F9A43C" w14:textId="48773856" w:rsidR="002E0CF6" w:rsidRPr="007D27D2" w:rsidRDefault="00DA0026" w:rsidP="002C0DC8">
            <w:pPr>
              <w:keepNext/>
              <w:cnfStyle w:val="000000000000" w:firstRow="0" w:lastRow="0" w:firstColumn="0" w:lastColumn="0" w:oddVBand="0" w:evenVBand="0" w:oddHBand="0" w:evenHBand="0" w:firstRowFirstColumn="0" w:firstRowLastColumn="0" w:lastRowFirstColumn="0" w:lastRowLastColumn="0"/>
              <w:rPr>
                <w:rFonts w:cstheme="minorHAnsi"/>
              </w:rPr>
            </w:pPr>
            <w:r w:rsidRPr="007D27D2">
              <w:rPr>
                <w:rFonts w:cstheme="minorHAnsi"/>
              </w:rPr>
              <w:t>n</w:t>
            </w:r>
            <w:r w:rsidR="002E0CF6" w:rsidRPr="007D27D2">
              <w:rPr>
                <w:rFonts w:cstheme="minorHAnsi"/>
              </w:rPr>
              <w:t>otify</w:t>
            </w:r>
            <w:r w:rsidRPr="007D27D2">
              <w:rPr>
                <w:rFonts w:cstheme="minorHAnsi"/>
              </w:rPr>
              <w:t xml:space="preserve"> the CIO</w:t>
            </w:r>
            <w:r w:rsidR="00CC3EE0" w:rsidRPr="007D27D2">
              <w:rPr>
                <w:rFonts w:cstheme="minorHAnsi"/>
              </w:rPr>
              <w:t xml:space="preserve"> and IHT</w:t>
            </w:r>
            <w:r w:rsidRPr="007D27D2">
              <w:rPr>
                <w:rFonts w:cstheme="minorHAnsi"/>
              </w:rPr>
              <w:t>.</w:t>
            </w:r>
          </w:p>
        </w:tc>
      </w:tr>
      <w:tr w:rsidR="007D27D2" w:rsidRPr="007D27D2" w14:paraId="2EA271AC" w14:textId="741E6FC1" w:rsidTr="004A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shd w:val="clear" w:color="auto" w:fill="D9D9D9" w:themeFill="background1" w:themeFillShade="D9"/>
          </w:tcPr>
          <w:p w14:paraId="18CA99BA" w14:textId="6E6F9AAB" w:rsidR="002E0CF6" w:rsidRPr="007D27D2" w:rsidRDefault="00A369C2" w:rsidP="002C0DC8">
            <w:pPr>
              <w:keepNext/>
              <w:rPr>
                <w:rFonts w:cstheme="minorHAnsi"/>
              </w:rPr>
            </w:pPr>
            <w:r w:rsidRPr="007D27D2">
              <w:rPr>
                <w:rFonts w:cstheme="minorHAnsi"/>
              </w:rPr>
              <w:t>Moderate</w:t>
            </w:r>
          </w:p>
        </w:tc>
        <w:tc>
          <w:tcPr>
            <w:tcW w:w="5269" w:type="dxa"/>
            <w:shd w:val="clear" w:color="auto" w:fill="D9D9D9" w:themeFill="background1" w:themeFillShade="D9"/>
          </w:tcPr>
          <w:p w14:paraId="2F78214E" w14:textId="20FDF75A" w:rsidR="002E0CF6" w:rsidRPr="007D27D2" w:rsidRDefault="002E0CF6" w:rsidP="002C0DC8">
            <w:pPr>
              <w:keepNext/>
              <w:cnfStyle w:val="000000100000" w:firstRow="0" w:lastRow="0" w:firstColumn="0" w:lastColumn="0" w:oddVBand="0" w:evenVBand="0" w:oddHBand="1" w:evenHBand="0" w:firstRowFirstColumn="0" w:firstRowLastColumn="0" w:lastRowFirstColumn="0" w:lastRowLastColumn="0"/>
              <w:rPr>
                <w:rFonts w:cstheme="minorHAnsi"/>
              </w:rPr>
            </w:pPr>
            <w:r w:rsidRPr="007D27D2">
              <w:rPr>
                <w:rFonts w:cstheme="minorHAnsi"/>
              </w:rPr>
              <w:t>The organization has lost the ability to provide a critical service to a subset of system users</w:t>
            </w:r>
            <w:r w:rsidR="5B4AFA55" w:rsidRPr="007D27D2">
              <w:rPr>
                <w:rFonts w:cstheme="minorHAnsi"/>
              </w:rPr>
              <w:t>.</w:t>
            </w:r>
          </w:p>
        </w:tc>
        <w:tc>
          <w:tcPr>
            <w:tcW w:w="2335" w:type="dxa"/>
            <w:shd w:val="clear" w:color="auto" w:fill="D9D9D9" w:themeFill="background1" w:themeFillShade="D9"/>
          </w:tcPr>
          <w:p w14:paraId="4EB236C6" w14:textId="3A6B05DE" w:rsidR="002E0CF6" w:rsidRPr="007D27D2" w:rsidRDefault="002E0CF6" w:rsidP="002C0DC8">
            <w:pPr>
              <w:keepNext/>
              <w:cnfStyle w:val="000000100000" w:firstRow="0" w:lastRow="0" w:firstColumn="0" w:lastColumn="0" w:oddVBand="0" w:evenVBand="0" w:oddHBand="1" w:evenHBand="0" w:firstRowFirstColumn="0" w:firstRowLastColumn="0" w:lastRowFirstColumn="0" w:lastRowLastColumn="0"/>
              <w:rPr>
                <w:rFonts w:cstheme="minorHAnsi"/>
              </w:rPr>
            </w:pPr>
            <w:r w:rsidRPr="007D27D2">
              <w:rPr>
                <w:rFonts w:cstheme="minorHAnsi"/>
              </w:rPr>
              <w:t xml:space="preserve">Initiate full </w:t>
            </w:r>
            <w:r w:rsidR="005E31FD" w:rsidRPr="007D27D2">
              <w:rPr>
                <w:rFonts w:cstheme="minorHAnsi"/>
              </w:rPr>
              <w:t>CS</w:t>
            </w:r>
            <w:r w:rsidRPr="007D27D2">
              <w:rPr>
                <w:rFonts w:cstheme="minorHAnsi"/>
              </w:rPr>
              <w:t>IRT</w:t>
            </w:r>
            <w:r w:rsidR="00DA0026" w:rsidRPr="007D27D2">
              <w:rPr>
                <w:rFonts w:cstheme="minorHAnsi"/>
              </w:rPr>
              <w:t>, involve the CIO and IHT</w:t>
            </w:r>
          </w:p>
        </w:tc>
      </w:tr>
      <w:tr w:rsidR="007D27D2" w:rsidRPr="007D27D2" w14:paraId="0C7E1D4A" w14:textId="25EC26EB" w:rsidTr="004A3AEB">
        <w:tc>
          <w:tcPr>
            <w:cnfStyle w:val="001000000000" w:firstRow="0" w:lastRow="0" w:firstColumn="1" w:lastColumn="0" w:oddVBand="0" w:evenVBand="0" w:oddHBand="0" w:evenHBand="0" w:firstRowFirstColumn="0" w:firstRowLastColumn="0" w:lastRowFirstColumn="0" w:lastRowLastColumn="0"/>
            <w:tcW w:w="1746" w:type="dxa"/>
          </w:tcPr>
          <w:p w14:paraId="28EFA023" w14:textId="3B4E58ED" w:rsidR="002E0CF6" w:rsidRPr="007D27D2" w:rsidRDefault="00A369C2" w:rsidP="002C0DC8">
            <w:pPr>
              <w:keepNext/>
              <w:rPr>
                <w:rFonts w:cstheme="minorHAnsi"/>
              </w:rPr>
            </w:pPr>
            <w:r w:rsidRPr="007D27D2">
              <w:rPr>
                <w:rFonts w:cstheme="minorHAnsi"/>
              </w:rPr>
              <w:t>Critical</w:t>
            </w:r>
          </w:p>
        </w:tc>
        <w:tc>
          <w:tcPr>
            <w:tcW w:w="5269" w:type="dxa"/>
          </w:tcPr>
          <w:p w14:paraId="0BDF3197" w14:textId="4CE5AACE" w:rsidR="002E0CF6" w:rsidRPr="007D27D2" w:rsidRDefault="002E0CF6" w:rsidP="002C0DC8">
            <w:pPr>
              <w:keepNext/>
              <w:cnfStyle w:val="000000000000" w:firstRow="0" w:lastRow="0" w:firstColumn="0" w:lastColumn="0" w:oddVBand="0" w:evenVBand="0" w:oddHBand="0" w:evenHBand="0" w:firstRowFirstColumn="0" w:firstRowLastColumn="0" w:lastRowFirstColumn="0" w:lastRowLastColumn="0"/>
              <w:rPr>
                <w:rFonts w:cstheme="minorHAnsi"/>
              </w:rPr>
            </w:pPr>
            <w:r w:rsidRPr="007D27D2">
              <w:rPr>
                <w:rFonts w:cstheme="minorHAnsi"/>
              </w:rPr>
              <w:t>The organization is no longer able to provide some critical services to any user</w:t>
            </w:r>
            <w:r w:rsidR="0358BAEE" w:rsidRPr="007D27D2">
              <w:rPr>
                <w:rFonts w:cstheme="minorHAnsi"/>
              </w:rPr>
              <w:t>.</w:t>
            </w:r>
          </w:p>
        </w:tc>
        <w:tc>
          <w:tcPr>
            <w:tcW w:w="2335" w:type="dxa"/>
          </w:tcPr>
          <w:p w14:paraId="6F9DC8CE" w14:textId="05D1357B" w:rsidR="002E0CF6" w:rsidRPr="007D27D2" w:rsidRDefault="002E0CF6" w:rsidP="002C0DC8">
            <w:pPr>
              <w:keepNext/>
              <w:cnfStyle w:val="000000000000" w:firstRow="0" w:lastRow="0" w:firstColumn="0" w:lastColumn="0" w:oddVBand="0" w:evenVBand="0" w:oddHBand="0" w:evenHBand="0" w:firstRowFirstColumn="0" w:firstRowLastColumn="0" w:lastRowFirstColumn="0" w:lastRowLastColumn="0"/>
              <w:rPr>
                <w:rFonts w:cstheme="minorHAnsi"/>
              </w:rPr>
            </w:pPr>
            <w:r w:rsidRPr="007D27D2">
              <w:rPr>
                <w:rFonts w:cstheme="minorHAnsi"/>
              </w:rPr>
              <w:t xml:space="preserve">Initiate full </w:t>
            </w:r>
            <w:r w:rsidR="005E31FD" w:rsidRPr="007D27D2">
              <w:rPr>
                <w:rFonts w:cstheme="minorHAnsi"/>
              </w:rPr>
              <w:t>CS</w:t>
            </w:r>
            <w:r w:rsidRPr="007D27D2">
              <w:rPr>
                <w:rFonts w:cstheme="minorHAnsi"/>
              </w:rPr>
              <w:t>IRT</w:t>
            </w:r>
            <w:r w:rsidR="00DA0026" w:rsidRPr="007D27D2">
              <w:rPr>
                <w:rFonts w:cstheme="minorHAnsi"/>
              </w:rPr>
              <w:t>, CIO, and IHT. C</w:t>
            </w:r>
            <w:r w:rsidR="00087D0A" w:rsidRPr="007D27D2">
              <w:rPr>
                <w:rFonts w:cstheme="minorHAnsi"/>
              </w:rPr>
              <w:t>onsider activation of the</w:t>
            </w:r>
            <w:r w:rsidR="00267313" w:rsidRPr="007D27D2">
              <w:rPr>
                <w:rFonts w:cstheme="minorHAnsi"/>
              </w:rPr>
              <w:t xml:space="preserve"> Disaster Recovery Plan</w:t>
            </w:r>
          </w:p>
        </w:tc>
      </w:tr>
    </w:tbl>
    <w:p w14:paraId="3216626E" w14:textId="5D998F91" w:rsidR="002E0CF6" w:rsidRPr="007D27D2" w:rsidRDefault="002E0CF6" w:rsidP="00613B34">
      <w:pPr>
        <w:rPr>
          <w:rFonts w:cstheme="minorHAnsi"/>
        </w:rPr>
      </w:pPr>
    </w:p>
    <w:tbl>
      <w:tblPr>
        <w:tblStyle w:val="GridTable4"/>
        <w:tblW w:w="9355" w:type="dxa"/>
        <w:tblLook w:val="04A0" w:firstRow="1" w:lastRow="0" w:firstColumn="1" w:lastColumn="0" w:noHBand="0" w:noVBand="1"/>
      </w:tblPr>
      <w:tblGrid>
        <w:gridCol w:w="1870"/>
        <w:gridCol w:w="3885"/>
        <w:gridCol w:w="3600"/>
      </w:tblGrid>
      <w:tr w:rsidR="007D27D2" w:rsidRPr="007D27D2" w14:paraId="07E1430D" w14:textId="77777777" w:rsidTr="00F56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shd w:val="clear" w:color="auto" w:fill="FF9E1B"/>
          </w:tcPr>
          <w:p w14:paraId="27FA4B8A" w14:textId="77777777" w:rsidR="00397260" w:rsidRPr="007D27D2" w:rsidRDefault="00397260" w:rsidP="002C0DC8">
            <w:pPr>
              <w:keepNext/>
              <w:rPr>
                <w:rFonts w:cstheme="minorHAnsi"/>
                <w:color w:val="auto"/>
                <w:lang w:val="en-GB"/>
              </w:rPr>
            </w:pPr>
            <w:r w:rsidRPr="007D27D2">
              <w:rPr>
                <w:rFonts w:cstheme="minorHAnsi"/>
                <w:color w:val="auto"/>
                <w:lang w:val="en-GB"/>
              </w:rPr>
              <w:t>Informational Impact</w:t>
            </w:r>
          </w:p>
        </w:tc>
        <w:tc>
          <w:tcPr>
            <w:tcW w:w="3885" w:type="dxa"/>
            <w:shd w:val="clear" w:color="auto" w:fill="FF9E1B"/>
          </w:tcPr>
          <w:p w14:paraId="4830A64E" w14:textId="77777777" w:rsidR="00397260" w:rsidRPr="007D27D2" w:rsidRDefault="00397260" w:rsidP="002C0DC8">
            <w:pPr>
              <w:keepNext/>
              <w:cnfStyle w:val="100000000000" w:firstRow="1" w:lastRow="0" w:firstColumn="0" w:lastColumn="0" w:oddVBand="0" w:evenVBand="0" w:oddHBand="0" w:evenHBand="0" w:firstRowFirstColumn="0" w:firstRowLastColumn="0" w:lastRowFirstColumn="0" w:lastRowLastColumn="0"/>
              <w:rPr>
                <w:rFonts w:cstheme="minorHAnsi"/>
                <w:color w:val="auto"/>
                <w:lang w:val="en-GB"/>
              </w:rPr>
            </w:pPr>
            <w:r w:rsidRPr="007D27D2">
              <w:rPr>
                <w:rFonts w:cstheme="minorHAnsi"/>
                <w:color w:val="auto"/>
                <w:lang w:val="en-GB"/>
              </w:rPr>
              <w:t>Definition</w:t>
            </w:r>
          </w:p>
        </w:tc>
        <w:tc>
          <w:tcPr>
            <w:tcW w:w="3600" w:type="dxa"/>
            <w:shd w:val="clear" w:color="auto" w:fill="FF9E1B"/>
          </w:tcPr>
          <w:p w14:paraId="0D68C885" w14:textId="2FADEB20" w:rsidR="00397260" w:rsidRPr="007D27D2" w:rsidRDefault="00FA5EAF" w:rsidP="002C0DC8">
            <w:pPr>
              <w:keepNext/>
              <w:cnfStyle w:val="100000000000" w:firstRow="1" w:lastRow="0" w:firstColumn="0" w:lastColumn="0" w:oddVBand="0" w:evenVBand="0" w:oddHBand="0" w:evenHBand="0" w:firstRowFirstColumn="0" w:firstRowLastColumn="0" w:lastRowFirstColumn="0" w:lastRowLastColumn="0"/>
              <w:rPr>
                <w:rFonts w:cstheme="minorHAnsi"/>
                <w:color w:val="auto"/>
                <w:lang w:val="en-GB"/>
              </w:rPr>
            </w:pPr>
            <w:r w:rsidRPr="007D27D2">
              <w:rPr>
                <w:rFonts w:cstheme="minorHAnsi"/>
                <w:color w:val="auto"/>
                <w:lang w:val="en-GB"/>
              </w:rPr>
              <w:t xml:space="preserve">CSIRT </w:t>
            </w:r>
            <w:r w:rsidR="00397260" w:rsidRPr="007D27D2">
              <w:rPr>
                <w:rFonts w:cstheme="minorHAnsi"/>
                <w:color w:val="auto"/>
                <w:lang w:val="en-GB"/>
              </w:rPr>
              <w:t>Response</w:t>
            </w:r>
          </w:p>
        </w:tc>
      </w:tr>
      <w:tr w:rsidR="007D27D2" w:rsidRPr="007D27D2" w14:paraId="06468339" w14:textId="77777777" w:rsidTr="00F56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shd w:val="clear" w:color="auto" w:fill="D9D9D9" w:themeFill="background1" w:themeFillShade="D9"/>
          </w:tcPr>
          <w:p w14:paraId="67D60E0E" w14:textId="77777777" w:rsidR="00397260" w:rsidRPr="007D27D2" w:rsidRDefault="00397260" w:rsidP="002C0DC8">
            <w:pPr>
              <w:keepNext/>
              <w:rPr>
                <w:rFonts w:cstheme="minorHAnsi"/>
                <w:lang w:val="en-GB"/>
              </w:rPr>
            </w:pPr>
            <w:r w:rsidRPr="007D27D2">
              <w:rPr>
                <w:rFonts w:cstheme="minorHAnsi"/>
                <w:lang w:val="en-GB"/>
              </w:rPr>
              <w:t>None</w:t>
            </w:r>
          </w:p>
        </w:tc>
        <w:tc>
          <w:tcPr>
            <w:tcW w:w="3885" w:type="dxa"/>
            <w:shd w:val="clear" w:color="auto" w:fill="D9D9D9" w:themeFill="background1" w:themeFillShade="D9"/>
          </w:tcPr>
          <w:p w14:paraId="19E6221A" w14:textId="1DA8C30B" w:rsidR="00397260" w:rsidRPr="007D27D2" w:rsidRDefault="00397260" w:rsidP="002C0DC8">
            <w:pPr>
              <w:keepN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27D2">
              <w:rPr>
                <w:rFonts w:cstheme="minorHAnsi"/>
                <w:lang w:val="en-GB"/>
              </w:rPr>
              <w:t>No information was accessed, exfiltrated, changed, deleted, or otherwise compromised</w:t>
            </w:r>
            <w:r w:rsidR="623B4895" w:rsidRPr="007D27D2">
              <w:rPr>
                <w:rFonts w:cstheme="minorHAnsi"/>
                <w:lang w:val="en-GB"/>
              </w:rPr>
              <w:t>.</w:t>
            </w:r>
          </w:p>
        </w:tc>
        <w:tc>
          <w:tcPr>
            <w:tcW w:w="3600" w:type="dxa"/>
            <w:shd w:val="clear" w:color="auto" w:fill="D9D9D9" w:themeFill="background1" w:themeFillShade="D9"/>
          </w:tcPr>
          <w:p w14:paraId="2CB71251" w14:textId="77777777" w:rsidR="00397260" w:rsidRPr="007D27D2" w:rsidRDefault="00397260" w:rsidP="002C0DC8">
            <w:pPr>
              <w:keepN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27D2">
              <w:rPr>
                <w:rFonts w:cstheme="minorHAnsi"/>
                <w:lang w:val="en-GB"/>
              </w:rPr>
              <w:t>No action required</w:t>
            </w:r>
          </w:p>
        </w:tc>
      </w:tr>
      <w:tr w:rsidR="007D27D2" w:rsidRPr="007D27D2" w14:paraId="24E7AB4A" w14:textId="77777777" w:rsidTr="00F56116">
        <w:tc>
          <w:tcPr>
            <w:cnfStyle w:val="001000000000" w:firstRow="0" w:lastRow="0" w:firstColumn="1" w:lastColumn="0" w:oddVBand="0" w:evenVBand="0" w:oddHBand="0" w:evenHBand="0" w:firstRowFirstColumn="0" w:firstRowLastColumn="0" w:lastRowFirstColumn="0" w:lastRowLastColumn="0"/>
            <w:tcW w:w="1870" w:type="dxa"/>
          </w:tcPr>
          <w:p w14:paraId="5A24D45B" w14:textId="77777777" w:rsidR="00397260" w:rsidRPr="007D27D2" w:rsidRDefault="00397260" w:rsidP="002C0DC8">
            <w:pPr>
              <w:keepNext/>
              <w:rPr>
                <w:rFonts w:cstheme="minorHAnsi"/>
                <w:lang w:val="en-GB"/>
              </w:rPr>
            </w:pPr>
            <w:r w:rsidRPr="007D27D2">
              <w:rPr>
                <w:rFonts w:cstheme="minorHAnsi"/>
                <w:lang w:val="en-GB"/>
              </w:rPr>
              <w:t>Limited</w:t>
            </w:r>
          </w:p>
        </w:tc>
        <w:tc>
          <w:tcPr>
            <w:tcW w:w="3885" w:type="dxa"/>
          </w:tcPr>
          <w:p w14:paraId="51F39F2B" w14:textId="77777777" w:rsidR="00397260" w:rsidRPr="007D27D2" w:rsidRDefault="00397260" w:rsidP="002C0DC8">
            <w:pPr>
              <w:keepN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27D2">
              <w:rPr>
                <w:rFonts w:cstheme="minorHAnsi"/>
                <w:lang w:val="en-GB"/>
              </w:rPr>
              <w:t>Public or non-sensitive data was accessed, exfiltrated, changed, deleted, or otherwise compromised.</w:t>
            </w:r>
          </w:p>
        </w:tc>
        <w:tc>
          <w:tcPr>
            <w:tcW w:w="3600" w:type="dxa"/>
          </w:tcPr>
          <w:p w14:paraId="0A2E14FC" w14:textId="20B91801" w:rsidR="00397260" w:rsidRPr="007D27D2" w:rsidRDefault="00397260" w:rsidP="002C0DC8">
            <w:pPr>
              <w:keepN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27D2">
              <w:rPr>
                <w:rFonts w:cstheme="minorHAnsi"/>
                <w:lang w:val="en-GB"/>
              </w:rPr>
              <w:t>Notify</w:t>
            </w:r>
            <w:r w:rsidR="00DA0026" w:rsidRPr="007D27D2">
              <w:rPr>
                <w:rFonts w:cstheme="minorHAnsi"/>
                <w:lang w:val="en-GB"/>
              </w:rPr>
              <w:t xml:space="preserve"> the </w:t>
            </w:r>
            <w:r w:rsidRPr="007D27D2">
              <w:rPr>
                <w:rFonts w:cstheme="minorHAnsi"/>
                <w:lang w:val="en-GB"/>
              </w:rPr>
              <w:t>data owners to determine the appropriate course of action</w:t>
            </w:r>
            <w:r w:rsidR="00DA0026" w:rsidRPr="007D27D2">
              <w:rPr>
                <w:rFonts w:cstheme="minorHAnsi"/>
                <w:lang w:val="en-GB"/>
              </w:rPr>
              <w:t>.</w:t>
            </w:r>
          </w:p>
        </w:tc>
      </w:tr>
      <w:tr w:rsidR="007D27D2" w:rsidRPr="007D27D2" w14:paraId="0192BD1C" w14:textId="77777777" w:rsidTr="00F56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shd w:val="clear" w:color="auto" w:fill="D9D9D9" w:themeFill="background1" w:themeFillShade="D9"/>
          </w:tcPr>
          <w:p w14:paraId="66A30202" w14:textId="77777777" w:rsidR="00397260" w:rsidRPr="007D27D2" w:rsidRDefault="00397260" w:rsidP="002C0DC8">
            <w:pPr>
              <w:keepNext/>
              <w:rPr>
                <w:rFonts w:cstheme="minorHAnsi"/>
                <w:lang w:val="en-GB"/>
              </w:rPr>
            </w:pPr>
            <w:r w:rsidRPr="007D27D2">
              <w:rPr>
                <w:rFonts w:cstheme="minorHAnsi"/>
                <w:lang w:val="en-GB"/>
              </w:rPr>
              <w:t>Moderate</w:t>
            </w:r>
          </w:p>
        </w:tc>
        <w:tc>
          <w:tcPr>
            <w:tcW w:w="3885" w:type="dxa"/>
            <w:shd w:val="clear" w:color="auto" w:fill="D9D9D9" w:themeFill="background1" w:themeFillShade="D9"/>
          </w:tcPr>
          <w:p w14:paraId="1690F58C" w14:textId="654B1C5A" w:rsidR="00397260" w:rsidRPr="007D27D2" w:rsidRDefault="1C49AC1F" w:rsidP="002C0DC8">
            <w:pPr>
              <w:keepN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27D2">
              <w:rPr>
                <w:rFonts w:cstheme="minorHAnsi"/>
                <w:lang w:val="en-GB"/>
              </w:rPr>
              <w:t>Internal Information was accessed, exfiltrated, changed, deleted, or otherwise compromised</w:t>
            </w:r>
            <w:r w:rsidR="0BECC9AA" w:rsidRPr="007D27D2">
              <w:rPr>
                <w:rFonts w:cstheme="minorHAnsi"/>
                <w:lang w:val="en-GB"/>
              </w:rPr>
              <w:t>.</w:t>
            </w:r>
          </w:p>
        </w:tc>
        <w:tc>
          <w:tcPr>
            <w:tcW w:w="3600" w:type="dxa"/>
            <w:shd w:val="clear" w:color="auto" w:fill="D9D9D9" w:themeFill="background1" w:themeFillShade="D9"/>
          </w:tcPr>
          <w:p w14:paraId="5228C823" w14:textId="2C36239D" w:rsidR="00397260" w:rsidRPr="007D27D2" w:rsidRDefault="00397260" w:rsidP="002C0DC8">
            <w:pPr>
              <w:keepN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27D2">
              <w:rPr>
                <w:rFonts w:cstheme="minorHAnsi"/>
                <w:lang w:val="en-GB"/>
              </w:rPr>
              <w:t xml:space="preserve">Notify </w:t>
            </w:r>
            <w:r w:rsidR="00DA0026" w:rsidRPr="007D27D2">
              <w:rPr>
                <w:rFonts w:cstheme="minorHAnsi"/>
                <w:lang w:val="en-GB"/>
              </w:rPr>
              <w:t xml:space="preserve">the CIO and IHT. CIO will work with </w:t>
            </w:r>
            <w:r w:rsidRPr="007D27D2">
              <w:rPr>
                <w:rFonts w:cstheme="minorHAnsi"/>
                <w:lang w:val="en-GB"/>
              </w:rPr>
              <w:t>management, legal, and data owners to determine appropriate course of action</w:t>
            </w:r>
            <w:r w:rsidR="00DA0026" w:rsidRPr="007D27D2">
              <w:rPr>
                <w:rFonts w:cstheme="minorHAnsi"/>
                <w:lang w:val="en-GB"/>
              </w:rPr>
              <w:t>.</w:t>
            </w:r>
          </w:p>
        </w:tc>
      </w:tr>
      <w:tr w:rsidR="007D27D2" w:rsidRPr="007D27D2" w14:paraId="6E337D9B" w14:textId="77777777" w:rsidTr="00F56116">
        <w:tc>
          <w:tcPr>
            <w:cnfStyle w:val="001000000000" w:firstRow="0" w:lastRow="0" w:firstColumn="1" w:lastColumn="0" w:oddVBand="0" w:evenVBand="0" w:oddHBand="0" w:evenHBand="0" w:firstRowFirstColumn="0" w:firstRowLastColumn="0" w:lastRowFirstColumn="0" w:lastRowLastColumn="0"/>
            <w:tcW w:w="1870" w:type="dxa"/>
          </w:tcPr>
          <w:p w14:paraId="756D9F34" w14:textId="77777777" w:rsidR="00397260" w:rsidRPr="007D27D2" w:rsidRDefault="00397260" w:rsidP="002C0DC8">
            <w:pPr>
              <w:keepNext/>
              <w:rPr>
                <w:rFonts w:cstheme="minorHAnsi"/>
                <w:lang w:val="en-GB"/>
              </w:rPr>
            </w:pPr>
            <w:r w:rsidRPr="007D27D2">
              <w:rPr>
                <w:rFonts w:cstheme="minorHAnsi"/>
                <w:lang w:val="en-GB"/>
              </w:rPr>
              <w:t>Critical</w:t>
            </w:r>
          </w:p>
        </w:tc>
        <w:tc>
          <w:tcPr>
            <w:tcW w:w="3885" w:type="dxa"/>
          </w:tcPr>
          <w:p w14:paraId="09818B66" w14:textId="0CD723F6" w:rsidR="00397260" w:rsidRPr="007D27D2" w:rsidRDefault="1C49AC1F" w:rsidP="002C0DC8">
            <w:pPr>
              <w:keepN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27D2">
              <w:rPr>
                <w:rFonts w:cstheme="minorHAnsi"/>
                <w:lang w:val="en-GB"/>
              </w:rPr>
              <w:t>Protected Data was accessed, exfiltrated, changed, deleted, or otherwise compromised</w:t>
            </w:r>
            <w:r w:rsidR="0BECC9AA" w:rsidRPr="007D27D2">
              <w:rPr>
                <w:rFonts w:cstheme="minorHAnsi"/>
                <w:lang w:val="en-GB"/>
              </w:rPr>
              <w:t>.</w:t>
            </w:r>
          </w:p>
        </w:tc>
        <w:tc>
          <w:tcPr>
            <w:tcW w:w="3600" w:type="dxa"/>
          </w:tcPr>
          <w:p w14:paraId="49CD90A9" w14:textId="76776F2F" w:rsidR="00397260" w:rsidRPr="007D27D2" w:rsidRDefault="00DA0026" w:rsidP="002C0DC8">
            <w:pPr>
              <w:keepN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27D2">
              <w:rPr>
                <w:rFonts w:cstheme="minorHAnsi"/>
                <w:lang w:val="en-GB"/>
              </w:rPr>
              <w:t xml:space="preserve">Notify the CIO and IHT. CIO will work with </w:t>
            </w:r>
            <w:r w:rsidR="00397260" w:rsidRPr="007D27D2">
              <w:rPr>
                <w:rFonts w:cstheme="minorHAnsi"/>
                <w:lang w:val="en-GB"/>
              </w:rPr>
              <w:t xml:space="preserve">legal to determine whether reportable, and </w:t>
            </w:r>
            <w:r w:rsidRPr="007D27D2">
              <w:rPr>
                <w:rFonts w:cstheme="minorHAnsi"/>
                <w:lang w:val="en-GB"/>
              </w:rPr>
              <w:t>the</w:t>
            </w:r>
            <w:r w:rsidR="00397260" w:rsidRPr="007D27D2">
              <w:rPr>
                <w:rFonts w:cstheme="minorHAnsi"/>
                <w:lang w:val="en-GB"/>
              </w:rPr>
              <w:t xml:space="preserve"> appropriate notification requirements</w:t>
            </w:r>
            <w:r w:rsidRPr="007D27D2">
              <w:rPr>
                <w:rFonts w:cstheme="minorHAnsi"/>
                <w:lang w:val="en-GB"/>
              </w:rPr>
              <w:t>.</w:t>
            </w:r>
          </w:p>
        </w:tc>
      </w:tr>
    </w:tbl>
    <w:p w14:paraId="79FEA3B0" w14:textId="3C316CB0" w:rsidR="00EE4576" w:rsidRPr="007D27D2" w:rsidRDefault="00EE4576" w:rsidP="00EC73CE">
      <w:pPr>
        <w:spacing w:before="240"/>
        <w:rPr>
          <w:rFonts w:cstheme="minorHAnsi"/>
        </w:rPr>
      </w:pPr>
      <w:r w:rsidRPr="007D27D2">
        <w:rPr>
          <w:rFonts w:cstheme="minorHAnsi"/>
        </w:rPr>
        <w:t xml:space="preserve">All incidents must be </w:t>
      </w:r>
      <w:r w:rsidR="000E6EB6" w:rsidRPr="007D27D2">
        <w:rPr>
          <w:rFonts w:cstheme="minorHAnsi"/>
        </w:rPr>
        <w:t xml:space="preserve">logged in the </w:t>
      </w:r>
      <w:r w:rsidR="000E6EB6" w:rsidRPr="007D27D2">
        <w:rPr>
          <w:rFonts w:cstheme="minorHAnsi"/>
          <w:b/>
        </w:rPr>
        <w:t>Incident Handling Log &amp; Assessment Tool</w:t>
      </w:r>
      <w:r w:rsidR="000E6EB6" w:rsidRPr="007D27D2">
        <w:rPr>
          <w:rFonts w:cstheme="minorHAnsi"/>
        </w:rPr>
        <w:t xml:space="preserve"> (location)</w:t>
      </w:r>
      <w:r w:rsidR="00D20050" w:rsidRPr="007D27D2">
        <w:rPr>
          <w:rFonts w:cstheme="minorHAnsi"/>
        </w:rPr>
        <w:t>.  A</w:t>
      </w:r>
      <w:r w:rsidRPr="007D27D2">
        <w:rPr>
          <w:rFonts w:cstheme="minorHAnsi"/>
        </w:rPr>
        <w:t xml:space="preserve"> record of all action taken to remediate the incident</w:t>
      </w:r>
      <w:r w:rsidR="00341260" w:rsidRPr="007D27D2">
        <w:rPr>
          <w:rFonts w:cstheme="minorHAnsi"/>
        </w:rPr>
        <w:t xml:space="preserve">, including </w:t>
      </w:r>
      <w:r w:rsidR="00083ABA" w:rsidRPr="007D27D2">
        <w:rPr>
          <w:rFonts w:cstheme="minorHAnsi"/>
        </w:rPr>
        <w:t xml:space="preserve">chain of custody records, and </w:t>
      </w:r>
      <w:r w:rsidR="00764C43" w:rsidRPr="007D27D2">
        <w:rPr>
          <w:rFonts w:cstheme="minorHAnsi"/>
        </w:rPr>
        <w:t>deviations from SOP</w:t>
      </w:r>
      <w:r w:rsidRPr="007D27D2">
        <w:rPr>
          <w:rFonts w:cstheme="minorHAnsi"/>
        </w:rPr>
        <w:t xml:space="preserve"> must be included in the documentation.</w:t>
      </w:r>
    </w:p>
    <w:p w14:paraId="6DDCC921" w14:textId="2C327373" w:rsidR="00FC43A6" w:rsidRPr="007D27D2" w:rsidRDefault="00FC43A6" w:rsidP="00FC43A6">
      <w:pPr>
        <w:spacing w:before="240"/>
        <w:rPr>
          <w:rFonts w:cstheme="minorHAnsi"/>
          <w:lang w:val="en-GB"/>
        </w:rPr>
      </w:pPr>
      <w:r w:rsidRPr="007D27D2">
        <w:rPr>
          <w:rFonts w:cstheme="minorHAnsi"/>
          <w:lang w:val="en-GB"/>
        </w:rPr>
        <w:t xml:space="preserve">The </w:t>
      </w:r>
      <w:r w:rsidRPr="007D27D2">
        <w:rPr>
          <w:rFonts w:cstheme="minorHAnsi"/>
          <w:b/>
          <w:lang w:val="en-GB"/>
        </w:rPr>
        <w:t>Incident Handling Log &amp; Assessment Tool</w:t>
      </w:r>
      <w:r w:rsidRPr="007D27D2">
        <w:rPr>
          <w:rFonts w:cstheme="minorHAnsi"/>
          <w:lang w:val="en-GB"/>
        </w:rPr>
        <w:t xml:space="preserve"> and Response Level table below will help determine the severity of the incident and urgency of response activities.</w:t>
      </w:r>
    </w:p>
    <w:tbl>
      <w:tblPr>
        <w:tblStyle w:val="TableGrid"/>
        <w:tblW w:w="9586" w:type="dxa"/>
        <w:tblLook w:val="04A0" w:firstRow="1" w:lastRow="0" w:firstColumn="1" w:lastColumn="0" w:noHBand="0" w:noVBand="1"/>
      </w:tblPr>
      <w:tblGrid>
        <w:gridCol w:w="1621"/>
        <w:gridCol w:w="1647"/>
        <w:gridCol w:w="1526"/>
        <w:gridCol w:w="1580"/>
        <w:gridCol w:w="1647"/>
        <w:gridCol w:w="1565"/>
      </w:tblGrid>
      <w:tr w:rsidR="007D27D2" w:rsidRPr="007D27D2" w14:paraId="0F7A38BD" w14:textId="77777777" w:rsidTr="002C0DC8">
        <w:trPr>
          <w:cantSplit/>
        </w:trPr>
        <w:tc>
          <w:tcPr>
            <w:tcW w:w="3268" w:type="dxa"/>
            <w:gridSpan w:val="2"/>
            <w:vMerge w:val="restart"/>
          </w:tcPr>
          <w:p w14:paraId="75EA3160" w14:textId="77777777" w:rsidR="000335AB" w:rsidRPr="007D27D2" w:rsidRDefault="000335AB" w:rsidP="002C0DC8">
            <w:pPr>
              <w:keepNext/>
              <w:rPr>
                <w:rFonts w:cstheme="minorHAnsi"/>
                <w:b/>
              </w:rPr>
            </w:pPr>
            <w:r w:rsidRPr="007D27D2">
              <w:rPr>
                <w:rFonts w:cstheme="minorHAnsi"/>
                <w:b/>
              </w:rPr>
              <w:lastRenderedPageBreak/>
              <w:t>Response Level Classification</w:t>
            </w:r>
          </w:p>
        </w:tc>
        <w:tc>
          <w:tcPr>
            <w:tcW w:w="6318" w:type="dxa"/>
            <w:gridSpan w:val="4"/>
          </w:tcPr>
          <w:p w14:paraId="347534E0" w14:textId="77777777" w:rsidR="000335AB" w:rsidRPr="007D27D2" w:rsidRDefault="000335AB" w:rsidP="002C0DC8">
            <w:pPr>
              <w:keepNext/>
              <w:jc w:val="center"/>
              <w:rPr>
                <w:rFonts w:cstheme="minorHAnsi"/>
                <w:b/>
              </w:rPr>
            </w:pPr>
            <w:r w:rsidRPr="007D27D2">
              <w:rPr>
                <w:rFonts w:cstheme="minorHAnsi"/>
                <w:b/>
              </w:rPr>
              <w:t>Informational Impact</w:t>
            </w:r>
          </w:p>
        </w:tc>
      </w:tr>
      <w:tr w:rsidR="007D27D2" w:rsidRPr="007D27D2" w14:paraId="4E634647" w14:textId="77777777" w:rsidTr="002C0DC8">
        <w:trPr>
          <w:cantSplit/>
        </w:trPr>
        <w:tc>
          <w:tcPr>
            <w:tcW w:w="3268" w:type="dxa"/>
            <w:gridSpan w:val="2"/>
            <w:vMerge/>
          </w:tcPr>
          <w:p w14:paraId="5EDF6973" w14:textId="77777777" w:rsidR="000335AB" w:rsidRPr="007D27D2" w:rsidRDefault="000335AB" w:rsidP="002C0DC8">
            <w:pPr>
              <w:keepNext/>
              <w:rPr>
                <w:rFonts w:cstheme="minorHAnsi"/>
              </w:rPr>
            </w:pPr>
          </w:p>
        </w:tc>
        <w:tc>
          <w:tcPr>
            <w:tcW w:w="1526" w:type="dxa"/>
          </w:tcPr>
          <w:p w14:paraId="3BDD42DC" w14:textId="77777777" w:rsidR="000335AB" w:rsidRPr="007D27D2" w:rsidRDefault="000335AB" w:rsidP="002C0DC8">
            <w:pPr>
              <w:keepNext/>
              <w:rPr>
                <w:rFonts w:cstheme="minorHAnsi"/>
                <w:b/>
              </w:rPr>
            </w:pPr>
            <w:r w:rsidRPr="007D27D2">
              <w:rPr>
                <w:rFonts w:cstheme="minorHAnsi"/>
                <w:b/>
              </w:rPr>
              <w:t>None</w:t>
            </w:r>
          </w:p>
        </w:tc>
        <w:tc>
          <w:tcPr>
            <w:tcW w:w="1580" w:type="dxa"/>
          </w:tcPr>
          <w:p w14:paraId="325AC2D8" w14:textId="77777777" w:rsidR="000335AB" w:rsidRPr="007D27D2" w:rsidRDefault="000335AB" w:rsidP="002C0DC8">
            <w:pPr>
              <w:keepNext/>
              <w:rPr>
                <w:rFonts w:cstheme="minorHAnsi"/>
                <w:b/>
              </w:rPr>
            </w:pPr>
            <w:r w:rsidRPr="007D27D2">
              <w:rPr>
                <w:rFonts w:cstheme="minorHAnsi"/>
                <w:b/>
              </w:rPr>
              <w:t>Limited</w:t>
            </w:r>
          </w:p>
        </w:tc>
        <w:tc>
          <w:tcPr>
            <w:tcW w:w="1647" w:type="dxa"/>
          </w:tcPr>
          <w:p w14:paraId="5EF1B8E6" w14:textId="77777777" w:rsidR="000335AB" w:rsidRPr="007D27D2" w:rsidRDefault="000335AB" w:rsidP="002C0DC8">
            <w:pPr>
              <w:keepNext/>
              <w:rPr>
                <w:rFonts w:cstheme="minorHAnsi"/>
                <w:b/>
              </w:rPr>
            </w:pPr>
            <w:r w:rsidRPr="007D27D2">
              <w:rPr>
                <w:rFonts w:cstheme="minorHAnsi"/>
                <w:b/>
              </w:rPr>
              <w:t>Moderate</w:t>
            </w:r>
          </w:p>
        </w:tc>
        <w:tc>
          <w:tcPr>
            <w:tcW w:w="1565" w:type="dxa"/>
          </w:tcPr>
          <w:p w14:paraId="7A4F46FD" w14:textId="77777777" w:rsidR="000335AB" w:rsidRPr="007D27D2" w:rsidRDefault="000335AB" w:rsidP="002C0DC8">
            <w:pPr>
              <w:keepNext/>
              <w:rPr>
                <w:rFonts w:cstheme="minorHAnsi"/>
                <w:b/>
              </w:rPr>
            </w:pPr>
            <w:r w:rsidRPr="007D27D2">
              <w:rPr>
                <w:rFonts w:cstheme="minorHAnsi"/>
                <w:b/>
              </w:rPr>
              <w:t>Critical</w:t>
            </w:r>
          </w:p>
        </w:tc>
      </w:tr>
      <w:tr w:rsidR="007D27D2" w:rsidRPr="007D27D2" w14:paraId="14BA53AD" w14:textId="77777777" w:rsidTr="002C0DC8">
        <w:trPr>
          <w:cantSplit/>
        </w:trPr>
        <w:tc>
          <w:tcPr>
            <w:tcW w:w="1621" w:type="dxa"/>
            <w:vMerge w:val="restart"/>
          </w:tcPr>
          <w:p w14:paraId="518C0110" w14:textId="77777777" w:rsidR="00E518EB" w:rsidRPr="007D27D2" w:rsidRDefault="00E518EB" w:rsidP="002C0DC8">
            <w:pPr>
              <w:keepNext/>
              <w:rPr>
                <w:rFonts w:cstheme="minorHAnsi"/>
                <w:b/>
              </w:rPr>
            </w:pPr>
            <w:r w:rsidRPr="007D27D2">
              <w:rPr>
                <w:rFonts w:cstheme="minorHAnsi"/>
                <w:b/>
              </w:rPr>
              <w:t>Functional Impact</w:t>
            </w:r>
          </w:p>
        </w:tc>
        <w:tc>
          <w:tcPr>
            <w:tcW w:w="1647" w:type="dxa"/>
          </w:tcPr>
          <w:p w14:paraId="0311928A" w14:textId="77777777" w:rsidR="00E518EB" w:rsidRPr="007D27D2" w:rsidRDefault="00E518EB" w:rsidP="002C0DC8">
            <w:pPr>
              <w:keepNext/>
              <w:rPr>
                <w:rFonts w:cstheme="minorHAnsi"/>
                <w:b/>
              </w:rPr>
            </w:pPr>
            <w:r w:rsidRPr="007D27D2">
              <w:rPr>
                <w:rFonts w:cstheme="minorHAnsi"/>
                <w:b/>
              </w:rPr>
              <w:t>None</w:t>
            </w:r>
          </w:p>
        </w:tc>
        <w:tc>
          <w:tcPr>
            <w:tcW w:w="1526" w:type="dxa"/>
          </w:tcPr>
          <w:p w14:paraId="542F75CC" w14:textId="77777777" w:rsidR="00E518EB" w:rsidRPr="007D27D2" w:rsidRDefault="00E518EB" w:rsidP="002C0DC8">
            <w:pPr>
              <w:keepNext/>
              <w:rPr>
                <w:rFonts w:cstheme="minorHAnsi"/>
              </w:rPr>
            </w:pPr>
            <w:r w:rsidRPr="007D27D2">
              <w:rPr>
                <w:rFonts w:cstheme="minorHAnsi"/>
              </w:rPr>
              <w:t>N/A</w:t>
            </w:r>
          </w:p>
        </w:tc>
        <w:tc>
          <w:tcPr>
            <w:tcW w:w="1580" w:type="dxa"/>
            <w:shd w:val="clear" w:color="auto" w:fill="548DD4" w:themeFill="text2" w:themeFillTint="99"/>
          </w:tcPr>
          <w:p w14:paraId="3BC6FFC2" w14:textId="463D3312" w:rsidR="00E518EB" w:rsidRPr="007D27D2" w:rsidRDefault="00E518EB" w:rsidP="002C0DC8">
            <w:pPr>
              <w:keepNext/>
              <w:rPr>
                <w:rFonts w:cstheme="minorHAnsi"/>
              </w:rPr>
            </w:pPr>
            <w:r w:rsidRPr="007D27D2">
              <w:rPr>
                <w:rFonts w:cstheme="minorHAnsi"/>
              </w:rPr>
              <w:t>Sev. 3</w:t>
            </w:r>
          </w:p>
        </w:tc>
        <w:tc>
          <w:tcPr>
            <w:tcW w:w="1647" w:type="dxa"/>
            <w:shd w:val="clear" w:color="auto" w:fill="FFC000"/>
          </w:tcPr>
          <w:p w14:paraId="5C4E8E7D" w14:textId="4EA8F299" w:rsidR="00E518EB" w:rsidRPr="007D27D2" w:rsidRDefault="00E518EB" w:rsidP="002C0DC8">
            <w:pPr>
              <w:keepNext/>
              <w:rPr>
                <w:rFonts w:cstheme="minorHAnsi"/>
              </w:rPr>
            </w:pPr>
            <w:r w:rsidRPr="007D27D2">
              <w:rPr>
                <w:rFonts w:cstheme="minorHAnsi"/>
              </w:rPr>
              <w:t>Sev. 2</w:t>
            </w:r>
          </w:p>
        </w:tc>
        <w:tc>
          <w:tcPr>
            <w:tcW w:w="1565" w:type="dxa"/>
            <w:shd w:val="clear" w:color="auto" w:fill="C00000"/>
          </w:tcPr>
          <w:p w14:paraId="4CBD4985" w14:textId="29F4D1EB" w:rsidR="00E518EB" w:rsidRPr="007D27D2" w:rsidRDefault="00E518EB" w:rsidP="002C0DC8">
            <w:pPr>
              <w:keepNext/>
              <w:rPr>
                <w:rFonts w:cstheme="minorHAnsi"/>
              </w:rPr>
            </w:pPr>
            <w:r w:rsidRPr="007D27D2">
              <w:rPr>
                <w:rFonts w:cstheme="minorHAnsi"/>
              </w:rPr>
              <w:t>Sev. 1</w:t>
            </w:r>
          </w:p>
        </w:tc>
      </w:tr>
      <w:tr w:rsidR="007D27D2" w:rsidRPr="007D27D2" w14:paraId="0CA7EE34" w14:textId="77777777" w:rsidTr="002C0DC8">
        <w:trPr>
          <w:cantSplit/>
        </w:trPr>
        <w:tc>
          <w:tcPr>
            <w:tcW w:w="1621" w:type="dxa"/>
            <w:vMerge/>
          </w:tcPr>
          <w:p w14:paraId="4B28DDF4" w14:textId="77777777" w:rsidR="00E518EB" w:rsidRPr="007D27D2" w:rsidRDefault="00E518EB" w:rsidP="002C0DC8">
            <w:pPr>
              <w:keepNext/>
              <w:rPr>
                <w:rFonts w:cstheme="minorHAnsi"/>
              </w:rPr>
            </w:pPr>
          </w:p>
        </w:tc>
        <w:tc>
          <w:tcPr>
            <w:tcW w:w="1647" w:type="dxa"/>
          </w:tcPr>
          <w:p w14:paraId="79D7A5C4" w14:textId="77777777" w:rsidR="00E518EB" w:rsidRPr="007D27D2" w:rsidRDefault="00E518EB" w:rsidP="002C0DC8">
            <w:pPr>
              <w:keepNext/>
              <w:rPr>
                <w:rFonts w:cstheme="minorHAnsi"/>
                <w:b/>
              </w:rPr>
            </w:pPr>
            <w:r w:rsidRPr="007D27D2">
              <w:rPr>
                <w:rFonts w:cstheme="minorHAnsi"/>
                <w:b/>
              </w:rPr>
              <w:t>Limited</w:t>
            </w:r>
          </w:p>
        </w:tc>
        <w:tc>
          <w:tcPr>
            <w:tcW w:w="1526" w:type="dxa"/>
            <w:shd w:val="clear" w:color="auto" w:fill="548DD4" w:themeFill="text2" w:themeFillTint="99"/>
          </w:tcPr>
          <w:p w14:paraId="60FF3F05" w14:textId="38E6277C" w:rsidR="00E518EB" w:rsidRPr="007D27D2" w:rsidRDefault="00E518EB" w:rsidP="002C0DC8">
            <w:pPr>
              <w:keepNext/>
              <w:rPr>
                <w:rFonts w:cstheme="minorHAnsi"/>
              </w:rPr>
            </w:pPr>
            <w:r w:rsidRPr="007D27D2">
              <w:rPr>
                <w:rFonts w:cstheme="minorHAnsi"/>
              </w:rPr>
              <w:t>Sev. 3</w:t>
            </w:r>
          </w:p>
        </w:tc>
        <w:tc>
          <w:tcPr>
            <w:tcW w:w="1580" w:type="dxa"/>
            <w:shd w:val="clear" w:color="auto" w:fill="548DD4" w:themeFill="text2" w:themeFillTint="99"/>
          </w:tcPr>
          <w:p w14:paraId="3B219588" w14:textId="4507237F" w:rsidR="00E518EB" w:rsidRPr="007D27D2" w:rsidRDefault="00E518EB" w:rsidP="002C0DC8">
            <w:pPr>
              <w:keepNext/>
              <w:rPr>
                <w:rFonts w:cstheme="minorHAnsi"/>
              </w:rPr>
            </w:pPr>
            <w:r w:rsidRPr="007D27D2">
              <w:rPr>
                <w:rFonts w:cstheme="minorHAnsi"/>
              </w:rPr>
              <w:t>Sev. 3</w:t>
            </w:r>
          </w:p>
        </w:tc>
        <w:tc>
          <w:tcPr>
            <w:tcW w:w="1647" w:type="dxa"/>
            <w:shd w:val="clear" w:color="auto" w:fill="FFC000"/>
          </w:tcPr>
          <w:p w14:paraId="12725FC5" w14:textId="5FE2642C" w:rsidR="00E518EB" w:rsidRPr="007D27D2" w:rsidRDefault="00E518EB" w:rsidP="002C0DC8">
            <w:pPr>
              <w:keepNext/>
              <w:rPr>
                <w:rFonts w:cstheme="minorHAnsi"/>
              </w:rPr>
            </w:pPr>
            <w:r w:rsidRPr="007D27D2">
              <w:rPr>
                <w:rFonts w:cstheme="minorHAnsi"/>
              </w:rPr>
              <w:t>Sev. 2</w:t>
            </w:r>
          </w:p>
        </w:tc>
        <w:tc>
          <w:tcPr>
            <w:tcW w:w="1565" w:type="dxa"/>
            <w:shd w:val="clear" w:color="auto" w:fill="C00000"/>
          </w:tcPr>
          <w:p w14:paraId="48D0C87B" w14:textId="355AF1F4" w:rsidR="00E518EB" w:rsidRPr="007D27D2" w:rsidRDefault="00E518EB" w:rsidP="002C0DC8">
            <w:pPr>
              <w:keepNext/>
              <w:rPr>
                <w:rFonts w:cstheme="minorHAnsi"/>
              </w:rPr>
            </w:pPr>
            <w:r w:rsidRPr="007D27D2">
              <w:rPr>
                <w:rFonts w:cstheme="minorHAnsi"/>
              </w:rPr>
              <w:t>Sev. 1</w:t>
            </w:r>
          </w:p>
        </w:tc>
      </w:tr>
      <w:tr w:rsidR="007D27D2" w:rsidRPr="007D27D2" w14:paraId="5C56A1FC" w14:textId="77777777" w:rsidTr="002C0DC8">
        <w:trPr>
          <w:cantSplit/>
        </w:trPr>
        <w:tc>
          <w:tcPr>
            <w:tcW w:w="1621" w:type="dxa"/>
            <w:vMerge/>
          </w:tcPr>
          <w:p w14:paraId="2169FA5D" w14:textId="77777777" w:rsidR="00E518EB" w:rsidRPr="007D27D2" w:rsidRDefault="00E518EB" w:rsidP="002C0DC8">
            <w:pPr>
              <w:keepNext/>
              <w:rPr>
                <w:rFonts w:cstheme="minorHAnsi"/>
              </w:rPr>
            </w:pPr>
          </w:p>
        </w:tc>
        <w:tc>
          <w:tcPr>
            <w:tcW w:w="1647" w:type="dxa"/>
          </w:tcPr>
          <w:p w14:paraId="79B68179" w14:textId="77777777" w:rsidR="00E518EB" w:rsidRPr="007D27D2" w:rsidRDefault="00E518EB" w:rsidP="002C0DC8">
            <w:pPr>
              <w:keepNext/>
              <w:rPr>
                <w:rFonts w:cstheme="minorHAnsi"/>
                <w:b/>
              </w:rPr>
            </w:pPr>
            <w:r w:rsidRPr="007D27D2">
              <w:rPr>
                <w:rFonts w:cstheme="minorHAnsi"/>
                <w:b/>
              </w:rPr>
              <w:t>Moderate</w:t>
            </w:r>
          </w:p>
        </w:tc>
        <w:tc>
          <w:tcPr>
            <w:tcW w:w="1526" w:type="dxa"/>
            <w:shd w:val="clear" w:color="auto" w:fill="FFC000"/>
          </w:tcPr>
          <w:p w14:paraId="6991E7EE" w14:textId="409FF431" w:rsidR="00E518EB" w:rsidRPr="007D27D2" w:rsidRDefault="00E518EB" w:rsidP="002C0DC8">
            <w:pPr>
              <w:keepNext/>
              <w:rPr>
                <w:rFonts w:cstheme="minorHAnsi"/>
              </w:rPr>
            </w:pPr>
            <w:r w:rsidRPr="007D27D2">
              <w:rPr>
                <w:rFonts w:cstheme="minorHAnsi"/>
              </w:rPr>
              <w:t>Sev. 2</w:t>
            </w:r>
          </w:p>
        </w:tc>
        <w:tc>
          <w:tcPr>
            <w:tcW w:w="1580" w:type="dxa"/>
            <w:shd w:val="clear" w:color="auto" w:fill="FFC000"/>
          </w:tcPr>
          <w:p w14:paraId="1D7B81BC" w14:textId="60036761" w:rsidR="00E518EB" w:rsidRPr="007D27D2" w:rsidRDefault="00E518EB" w:rsidP="002C0DC8">
            <w:pPr>
              <w:keepNext/>
              <w:rPr>
                <w:rFonts w:cstheme="minorHAnsi"/>
              </w:rPr>
            </w:pPr>
            <w:r w:rsidRPr="007D27D2">
              <w:rPr>
                <w:rFonts w:cstheme="minorHAnsi"/>
              </w:rPr>
              <w:t>Sev. 2</w:t>
            </w:r>
          </w:p>
        </w:tc>
        <w:tc>
          <w:tcPr>
            <w:tcW w:w="1647" w:type="dxa"/>
            <w:shd w:val="clear" w:color="auto" w:fill="FFC000"/>
          </w:tcPr>
          <w:p w14:paraId="262CCED5" w14:textId="38CB782D" w:rsidR="00E518EB" w:rsidRPr="007D27D2" w:rsidRDefault="00E518EB" w:rsidP="002C0DC8">
            <w:pPr>
              <w:keepNext/>
              <w:rPr>
                <w:rFonts w:cstheme="minorHAnsi"/>
              </w:rPr>
            </w:pPr>
            <w:r w:rsidRPr="007D27D2">
              <w:rPr>
                <w:rFonts w:cstheme="minorHAnsi"/>
              </w:rPr>
              <w:t>Sev. 2</w:t>
            </w:r>
          </w:p>
        </w:tc>
        <w:tc>
          <w:tcPr>
            <w:tcW w:w="1565" w:type="dxa"/>
            <w:shd w:val="clear" w:color="auto" w:fill="C00000"/>
          </w:tcPr>
          <w:p w14:paraId="20078A70" w14:textId="713C42D2" w:rsidR="00E518EB" w:rsidRPr="007D27D2" w:rsidRDefault="00E518EB" w:rsidP="002C0DC8">
            <w:pPr>
              <w:keepNext/>
              <w:rPr>
                <w:rFonts w:cstheme="minorHAnsi"/>
              </w:rPr>
            </w:pPr>
            <w:r w:rsidRPr="007D27D2">
              <w:rPr>
                <w:rFonts w:cstheme="minorHAnsi"/>
              </w:rPr>
              <w:t>Sev. 1</w:t>
            </w:r>
          </w:p>
        </w:tc>
      </w:tr>
      <w:tr w:rsidR="007D27D2" w:rsidRPr="007D27D2" w14:paraId="5F7DBE2D" w14:textId="77777777" w:rsidTr="002C0DC8">
        <w:trPr>
          <w:cantSplit/>
        </w:trPr>
        <w:tc>
          <w:tcPr>
            <w:tcW w:w="1621" w:type="dxa"/>
            <w:vMerge/>
          </w:tcPr>
          <w:p w14:paraId="02911C57" w14:textId="77777777" w:rsidR="00E518EB" w:rsidRPr="007D27D2" w:rsidRDefault="00E518EB" w:rsidP="002C0DC8">
            <w:pPr>
              <w:keepNext/>
              <w:rPr>
                <w:rFonts w:cstheme="minorHAnsi"/>
              </w:rPr>
            </w:pPr>
          </w:p>
        </w:tc>
        <w:tc>
          <w:tcPr>
            <w:tcW w:w="1647" w:type="dxa"/>
          </w:tcPr>
          <w:p w14:paraId="13F8D647" w14:textId="77777777" w:rsidR="00E518EB" w:rsidRPr="007D27D2" w:rsidRDefault="00E518EB" w:rsidP="002C0DC8">
            <w:pPr>
              <w:keepNext/>
              <w:rPr>
                <w:rFonts w:cstheme="minorHAnsi"/>
                <w:b/>
              </w:rPr>
            </w:pPr>
            <w:r w:rsidRPr="007D27D2">
              <w:rPr>
                <w:rFonts w:cstheme="minorHAnsi"/>
                <w:b/>
              </w:rPr>
              <w:t>Critical</w:t>
            </w:r>
          </w:p>
        </w:tc>
        <w:tc>
          <w:tcPr>
            <w:tcW w:w="1526" w:type="dxa"/>
            <w:shd w:val="clear" w:color="auto" w:fill="C00000"/>
          </w:tcPr>
          <w:p w14:paraId="4C411CC3" w14:textId="26445B79" w:rsidR="00E518EB" w:rsidRPr="007D27D2" w:rsidRDefault="00E518EB" w:rsidP="002C0DC8">
            <w:pPr>
              <w:keepNext/>
              <w:rPr>
                <w:rFonts w:cstheme="minorHAnsi"/>
              </w:rPr>
            </w:pPr>
            <w:r w:rsidRPr="007D27D2">
              <w:rPr>
                <w:rFonts w:cstheme="minorHAnsi"/>
              </w:rPr>
              <w:t>Sev. 1</w:t>
            </w:r>
          </w:p>
        </w:tc>
        <w:tc>
          <w:tcPr>
            <w:tcW w:w="1580" w:type="dxa"/>
            <w:shd w:val="clear" w:color="auto" w:fill="C00000"/>
          </w:tcPr>
          <w:p w14:paraId="78F953CE" w14:textId="1DCA6BFC" w:rsidR="00E518EB" w:rsidRPr="007D27D2" w:rsidRDefault="00E518EB" w:rsidP="002C0DC8">
            <w:pPr>
              <w:keepNext/>
              <w:rPr>
                <w:rFonts w:cstheme="minorHAnsi"/>
              </w:rPr>
            </w:pPr>
            <w:r w:rsidRPr="007D27D2">
              <w:rPr>
                <w:rFonts w:cstheme="minorHAnsi"/>
              </w:rPr>
              <w:t>Sev. 1</w:t>
            </w:r>
          </w:p>
        </w:tc>
        <w:tc>
          <w:tcPr>
            <w:tcW w:w="1647" w:type="dxa"/>
            <w:shd w:val="clear" w:color="auto" w:fill="C00000"/>
          </w:tcPr>
          <w:p w14:paraId="1011066B" w14:textId="063CB893" w:rsidR="00E518EB" w:rsidRPr="007D27D2" w:rsidRDefault="00E518EB" w:rsidP="002C0DC8">
            <w:pPr>
              <w:keepNext/>
              <w:rPr>
                <w:rFonts w:cstheme="minorHAnsi"/>
              </w:rPr>
            </w:pPr>
            <w:r w:rsidRPr="007D27D2">
              <w:rPr>
                <w:rFonts w:cstheme="minorHAnsi"/>
              </w:rPr>
              <w:t>Sev. 1</w:t>
            </w:r>
          </w:p>
        </w:tc>
        <w:tc>
          <w:tcPr>
            <w:tcW w:w="1565" w:type="dxa"/>
            <w:shd w:val="clear" w:color="auto" w:fill="C00000"/>
          </w:tcPr>
          <w:p w14:paraId="782FDEA8" w14:textId="70DCCEF4" w:rsidR="00E518EB" w:rsidRPr="007D27D2" w:rsidRDefault="00E518EB" w:rsidP="002C0DC8">
            <w:pPr>
              <w:keepNext/>
              <w:rPr>
                <w:rFonts w:cstheme="minorHAnsi"/>
              </w:rPr>
            </w:pPr>
            <w:r w:rsidRPr="007D27D2">
              <w:rPr>
                <w:rFonts w:cstheme="minorHAnsi"/>
              </w:rPr>
              <w:t>Sev. 1</w:t>
            </w:r>
          </w:p>
        </w:tc>
      </w:tr>
    </w:tbl>
    <w:p w14:paraId="7C08BA90" w14:textId="77777777" w:rsidR="000335AB" w:rsidRPr="007D27D2" w:rsidRDefault="000335AB" w:rsidP="00B46C52">
      <w:pPr>
        <w:rPr>
          <w:rFonts w:cstheme="minorHAnsi"/>
        </w:rPr>
      </w:pPr>
    </w:p>
    <w:p w14:paraId="7E55FE7F" w14:textId="7816A0E4" w:rsidR="005D222B" w:rsidRPr="007D27D2" w:rsidRDefault="00185FBC" w:rsidP="00E311C9">
      <w:pPr>
        <w:rPr>
          <w:rFonts w:cstheme="minorHAnsi"/>
        </w:rPr>
      </w:pPr>
      <w:r w:rsidRPr="007D27D2">
        <w:rPr>
          <w:rFonts w:cstheme="minorHAnsi"/>
        </w:rPr>
        <w:t>The s</w:t>
      </w:r>
      <w:r w:rsidR="00E54F93" w:rsidRPr="007D27D2">
        <w:rPr>
          <w:rFonts w:cstheme="minorHAnsi"/>
        </w:rPr>
        <w:t xml:space="preserve">everity </w:t>
      </w:r>
      <w:r w:rsidR="00D617D1" w:rsidRPr="007D27D2">
        <w:rPr>
          <w:rFonts w:cstheme="minorHAnsi"/>
        </w:rPr>
        <w:t>level</w:t>
      </w:r>
      <w:r w:rsidR="009F45AF" w:rsidRPr="007D27D2">
        <w:rPr>
          <w:rFonts w:cstheme="minorHAnsi"/>
        </w:rPr>
        <w:t xml:space="preserve"> should be used to determine how rapidly</w:t>
      </w:r>
      <w:r w:rsidR="00943C14" w:rsidRPr="007D27D2">
        <w:rPr>
          <w:rFonts w:cstheme="minorHAnsi"/>
        </w:rPr>
        <w:t xml:space="preserve"> </w:t>
      </w:r>
      <w:r w:rsidR="00F656D8" w:rsidRPr="007D27D2">
        <w:rPr>
          <w:rFonts w:cstheme="minorHAnsi"/>
        </w:rPr>
        <w:t xml:space="preserve">initial </w:t>
      </w:r>
      <w:r w:rsidR="00943C14" w:rsidRPr="007D27D2">
        <w:rPr>
          <w:rFonts w:cstheme="minorHAnsi"/>
        </w:rPr>
        <w:t>response activities should occur.</w:t>
      </w:r>
    </w:p>
    <w:tbl>
      <w:tblPr>
        <w:tblStyle w:val="TableGrid"/>
        <w:tblW w:w="0" w:type="auto"/>
        <w:tblLook w:val="04A0" w:firstRow="1" w:lastRow="0" w:firstColumn="1" w:lastColumn="0" w:noHBand="0" w:noVBand="1"/>
      </w:tblPr>
      <w:tblGrid>
        <w:gridCol w:w="2155"/>
        <w:gridCol w:w="2340"/>
      </w:tblGrid>
      <w:tr w:rsidR="007D27D2" w:rsidRPr="007D27D2" w14:paraId="0CC4AB56" w14:textId="77777777" w:rsidTr="002C0DC8">
        <w:trPr>
          <w:cantSplit/>
        </w:trPr>
        <w:tc>
          <w:tcPr>
            <w:tcW w:w="2155" w:type="dxa"/>
            <w:tcBorders>
              <w:top w:val="single" w:sz="4" w:space="0" w:color="auto"/>
              <w:left w:val="single" w:sz="4" w:space="0" w:color="auto"/>
              <w:bottom w:val="single" w:sz="4" w:space="0" w:color="auto"/>
              <w:right w:val="single" w:sz="4" w:space="0" w:color="auto"/>
            </w:tcBorders>
            <w:hideMark/>
          </w:tcPr>
          <w:p w14:paraId="3056D190" w14:textId="77777777" w:rsidR="005D222B" w:rsidRPr="007D27D2" w:rsidRDefault="005D222B" w:rsidP="002C0DC8">
            <w:pPr>
              <w:keepNext/>
              <w:rPr>
                <w:rFonts w:cstheme="minorHAnsi"/>
                <w:b/>
              </w:rPr>
            </w:pPr>
            <w:r w:rsidRPr="007D27D2">
              <w:rPr>
                <w:rFonts w:cstheme="minorHAnsi"/>
                <w:b/>
              </w:rPr>
              <w:t>Severity Level</w:t>
            </w:r>
          </w:p>
        </w:tc>
        <w:tc>
          <w:tcPr>
            <w:tcW w:w="2340" w:type="dxa"/>
            <w:tcBorders>
              <w:top w:val="single" w:sz="4" w:space="0" w:color="auto"/>
              <w:left w:val="single" w:sz="4" w:space="0" w:color="auto"/>
              <w:bottom w:val="single" w:sz="4" w:space="0" w:color="auto"/>
              <w:right w:val="single" w:sz="4" w:space="0" w:color="auto"/>
            </w:tcBorders>
            <w:hideMark/>
          </w:tcPr>
          <w:p w14:paraId="0DB25071" w14:textId="77777777" w:rsidR="005D222B" w:rsidRPr="007D27D2" w:rsidRDefault="005D222B" w:rsidP="002C0DC8">
            <w:pPr>
              <w:keepNext/>
              <w:rPr>
                <w:rFonts w:cstheme="minorHAnsi"/>
                <w:b/>
              </w:rPr>
            </w:pPr>
            <w:r w:rsidRPr="007D27D2">
              <w:rPr>
                <w:rFonts w:cstheme="minorHAnsi"/>
                <w:b/>
              </w:rPr>
              <w:t>SLA</w:t>
            </w:r>
          </w:p>
        </w:tc>
      </w:tr>
      <w:tr w:rsidR="007D27D2" w:rsidRPr="007D27D2" w14:paraId="6030CB0D" w14:textId="77777777" w:rsidTr="002C0DC8">
        <w:trPr>
          <w:cantSplit/>
        </w:trPr>
        <w:tc>
          <w:tcPr>
            <w:tcW w:w="2155" w:type="dxa"/>
            <w:tcBorders>
              <w:top w:val="single" w:sz="4" w:space="0" w:color="auto"/>
              <w:left w:val="single" w:sz="4" w:space="0" w:color="auto"/>
              <w:bottom w:val="single" w:sz="4" w:space="0" w:color="auto"/>
              <w:right w:val="single" w:sz="4" w:space="0" w:color="auto"/>
            </w:tcBorders>
            <w:shd w:val="clear" w:color="auto" w:fill="0070C0"/>
            <w:hideMark/>
          </w:tcPr>
          <w:p w14:paraId="5C6D5A1A" w14:textId="77777777" w:rsidR="005D222B" w:rsidRPr="007D27D2" w:rsidRDefault="005D222B" w:rsidP="002C0DC8">
            <w:pPr>
              <w:keepNext/>
              <w:jc w:val="center"/>
              <w:rPr>
                <w:rFonts w:cstheme="minorHAnsi"/>
              </w:rPr>
            </w:pPr>
            <w:r w:rsidRPr="007D27D2">
              <w:rPr>
                <w:rFonts w:cstheme="minorHAnsi"/>
              </w:rPr>
              <w:t>Sev. 3</w:t>
            </w:r>
          </w:p>
        </w:tc>
        <w:tc>
          <w:tcPr>
            <w:tcW w:w="2340" w:type="dxa"/>
            <w:tcBorders>
              <w:top w:val="single" w:sz="4" w:space="0" w:color="auto"/>
              <w:left w:val="single" w:sz="4" w:space="0" w:color="auto"/>
              <w:bottom w:val="single" w:sz="4" w:space="0" w:color="auto"/>
              <w:right w:val="single" w:sz="4" w:space="0" w:color="auto"/>
            </w:tcBorders>
            <w:hideMark/>
          </w:tcPr>
          <w:p w14:paraId="6A2673AE" w14:textId="77777777" w:rsidR="005D222B" w:rsidRPr="007D27D2" w:rsidRDefault="005D222B" w:rsidP="002C0DC8">
            <w:pPr>
              <w:keepNext/>
              <w:rPr>
                <w:rFonts w:cstheme="minorHAnsi"/>
              </w:rPr>
            </w:pPr>
            <w:r w:rsidRPr="007D27D2">
              <w:rPr>
                <w:rFonts w:cstheme="minorHAnsi"/>
              </w:rPr>
              <w:t>Within three days</w:t>
            </w:r>
          </w:p>
        </w:tc>
      </w:tr>
      <w:tr w:rsidR="007D27D2" w:rsidRPr="007D27D2" w14:paraId="3B06161B" w14:textId="77777777" w:rsidTr="002C0DC8">
        <w:trPr>
          <w:cantSplit/>
        </w:trPr>
        <w:tc>
          <w:tcPr>
            <w:tcW w:w="2155" w:type="dxa"/>
            <w:tcBorders>
              <w:top w:val="single" w:sz="4" w:space="0" w:color="auto"/>
              <w:left w:val="single" w:sz="4" w:space="0" w:color="auto"/>
              <w:bottom w:val="single" w:sz="4" w:space="0" w:color="auto"/>
              <w:right w:val="single" w:sz="4" w:space="0" w:color="auto"/>
            </w:tcBorders>
            <w:shd w:val="clear" w:color="auto" w:fill="FFC000"/>
            <w:hideMark/>
          </w:tcPr>
          <w:p w14:paraId="4AEAA0B1" w14:textId="77777777" w:rsidR="005D222B" w:rsidRPr="007D27D2" w:rsidRDefault="005D222B" w:rsidP="002C0DC8">
            <w:pPr>
              <w:keepNext/>
              <w:jc w:val="center"/>
              <w:rPr>
                <w:rFonts w:cstheme="minorHAnsi"/>
              </w:rPr>
            </w:pPr>
            <w:r w:rsidRPr="007D27D2">
              <w:rPr>
                <w:rFonts w:cstheme="minorHAnsi"/>
              </w:rPr>
              <w:t>Sev. 2</w:t>
            </w:r>
          </w:p>
        </w:tc>
        <w:tc>
          <w:tcPr>
            <w:tcW w:w="2340" w:type="dxa"/>
            <w:tcBorders>
              <w:top w:val="single" w:sz="4" w:space="0" w:color="auto"/>
              <w:left w:val="single" w:sz="4" w:space="0" w:color="auto"/>
              <w:bottom w:val="single" w:sz="4" w:space="0" w:color="auto"/>
              <w:right w:val="single" w:sz="4" w:space="0" w:color="auto"/>
            </w:tcBorders>
            <w:hideMark/>
          </w:tcPr>
          <w:p w14:paraId="26238084" w14:textId="77777777" w:rsidR="005D222B" w:rsidRPr="007D27D2" w:rsidRDefault="005D222B" w:rsidP="002C0DC8">
            <w:pPr>
              <w:keepNext/>
              <w:rPr>
                <w:rFonts w:cstheme="minorHAnsi"/>
              </w:rPr>
            </w:pPr>
            <w:r w:rsidRPr="007D27D2">
              <w:rPr>
                <w:rFonts w:cstheme="minorHAnsi"/>
              </w:rPr>
              <w:t>Within 24 hours</w:t>
            </w:r>
          </w:p>
        </w:tc>
      </w:tr>
      <w:tr w:rsidR="007D27D2" w:rsidRPr="007D27D2" w14:paraId="23829D03" w14:textId="77777777" w:rsidTr="002C0DC8">
        <w:trPr>
          <w:cantSplit/>
        </w:trPr>
        <w:tc>
          <w:tcPr>
            <w:tcW w:w="2155" w:type="dxa"/>
            <w:tcBorders>
              <w:top w:val="single" w:sz="4" w:space="0" w:color="auto"/>
              <w:left w:val="single" w:sz="4" w:space="0" w:color="auto"/>
              <w:bottom w:val="single" w:sz="4" w:space="0" w:color="auto"/>
              <w:right w:val="single" w:sz="4" w:space="0" w:color="auto"/>
            </w:tcBorders>
            <w:shd w:val="clear" w:color="auto" w:fill="C00000"/>
            <w:hideMark/>
          </w:tcPr>
          <w:p w14:paraId="738ACE97" w14:textId="77777777" w:rsidR="005D222B" w:rsidRPr="007D27D2" w:rsidRDefault="005D222B" w:rsidP="002C0DC8">
            <w:pPr>
              <w:keepNext/>
              <w:jc w:val="center"/>
              <w:rPr>
                <w:rFonts w:cstheme="minorHAnsi"/>
              </w:rPr>
            </w:pPr>
            <w:r w:rsidRPr="007D27D2">
              <w:rPr>
                <w:rFonts w:cstheme="minorHAnsi"/>
              </w:rPr>
              <w:t>Sev. 1</w:t>
            </w:r>
          </w:p>
        </w:tc>
        <w:tc>
          <w:tcPr>
            <w:tcW w:w="2340" w:type="dxa"/>
            <w:tcBorders>
              <w:top w:val="single" w:sz="4" w:space="0" w:color="auto"/>
              <w:left w:val="single" w:sz="4" w:space="0" w:color="auto"/>
              <w:bottom w:val="single" w:sz="4" w:space="0" w:color="auto"/>
              <w:right w:val="single" w:sz="4" w:space="0" w:color="auto"/>
            </w:tcBorders>
            <w:hideMark/>
          </w:tcPr>
          <w:p w14:paraId="2F246D52" w14:textId="77777777" w:rsidR="005D222B" w:rsidRPr="007D27D2" w:rsidRDefault="005D222B" w:rsidP="002C0DC8">
            <w:pPr>
              <w:keepNext/>
              <w:rPr>
                <w:rFonts w:cstheme="minorHAnsi"/>
              </w:rPr>
            </w:pPr>
            <w:r w:rsidRPr="007D27D2">
              <w:rPr>
                <w:rFonts w:cstheme="minorHAnsi"/>
              </w:rPr>
              <w:t>Within 2 hours</w:t>
            </w:r>
          </w:p>
        </w:tc>
      </w:tr>
    </w:tbl>
    <w:p w14:paraId="44C02725" w14:textId="00595672" w:rsidR="00E311C9" w:rsidRPr="007D27D2" w:rsidRDefault="00D617D1" w:rsidP="00E311C9">
      <w:pPr>
        <w:rPr>
          <w:rFonts w:cstheme="minorHAnsi"/>
        </w:rPr>
      </w:pPr>
      <w:r w:rsidRPr="007D27D2">
        <w:rPr>
          <w:rFonts w:cstheme="minorHAnsi"/>
        </w:rPr>
        <w:t xml:space="preserve"> </w:t>
      </w:r>
    </w:p>
    <w:p w14:paraId="368DCB0B" w14:textId="7EBC8D3C" w:rsidR="00CC3EE0" w:rsidRPr="007D27D2" w:rsidRDefault="00CC3EE0" w:rsidP="00CC3EE0">
      <w:pPr>
        <w:rPr>
          <w:rFonts w:cstheme="minorHAnsi"/>
        </w:rPr>
      </w:pPr>
      <w:r w:rsidRPr="007D27D2">
        <w:rPr>
          <w:rFonts w:cstheme="minorHAnsi"/>
          <w:noProof/>
        </w:rPr>
        <w:drawing>
          <wp:inline distT="0" distB="0" distL="0" distR="0" wp14:anchorId="5065050D" wp14:editId="53E1EE19">
            <wp:extent cx="5943600" cy="2482215"/>
            <wp:effectExtent l="0" t="0" r="0" b="0"/>
            <wp:docPr id="2054994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2482215"/>
                    </a:xfrm>
                    <a:prstGeom prst="rect">
                      <a:avLst/>
                    </a:prstGeom>
                  </pic:spPr>
                </pic:pic>
              </a:graphicData>
            </a:graphic>
          </wp:inline>
        </w:drawing>
      </w:r>
    </w:p>
    <w:p w14:paraId="702B0888" w14:textId="21F9949A" w:rsidR="00697131" w:rsidRPr="007D27D2" w:rsidRDefault="00697131" w:rsidP="00FD3A3B">
      <w:pPr>
        <w:pStyle w:val="Heading3"/>
        <w:rPr>
          <w:rFonts w:asciiTheme="minorHAnsi" w:hAnsiTheme="minorHAnsi" w:cstheme="minorHAnsi"/>
          <w:color w:val="auto"/>
        </w:rPr>
      </w:pPr>
      <w:bookmarkStart w:id="108" w:name="_Toc48903517"/>
      <w:bookmarkStart w:id="109" w:name="_Toc48909936"/>
      <w:bookmarkStart w:id="110" w:name="_Toc49508423"/>
      <w:r w:rsidRPr="007D27D2">
        <w:rPr>
          <w:rFonts w:asciiTheme="minorHAnsi" w:hAnsiTheme="minorHAnsi" w:cstheme="minorHAnsi"/>
          <w:color w:val="auto"/>
        </w:rPr>
        <w:t xml:space="preserve">Key Decisions for </w:t>
      </w:r>
      <w:r w:rsidR="006C6F8B" w:rsidRPr="007D27D2">
        <w:rPr>
          <w:rFonts w:asciiTheme="minorHAnsi" w:hAnsiTheme="minorHAnsi" w:cstheme="minorHAnsi"/>
          <w:color w:val="auto"/>
        </w:rPr>
        <w:t xml:space="preserve">Exiting </w:t>
      </w:r>
      <w:r w:rsidR="00C31833" w:rsidRPr="007D27D2">
        <w:rPr>
          <w:rFonts w:asciiTheme="minorHAnsi" w:hAnsiTheme="minorHAnsi" w:cstheme="minorHAnsi"/>
          <w:color w:val="auto"/>
        </w:rPr>
        <w:t xml:space="preserve">Identification and </w:t>
      </w:r>
      <w:r w:rsidRPr="007D27D2">
        <w:rPr>
          <w:rFonts w:asciiTheme="minorHAnsi" w:hAnsiTheme="minorHAnsi" w:cstheme="minorHAnsi"/>
          <w:color w:val="auto"/>
        </w:rPr>
        <w:t>Assessment</w:t>
      </w:r>
      <w:r w:rsidR="0003675E" w:rsidRPr="007D27D2">
        <w:rPr>
          <w:rFonts w:asciiTheme="minorHAnsi" w:hAnsiTheme="minorHAnsi" w:cstheme="minorHAnsi"/>
          <w:color w:val="auto"/>
        </w:rPr>
        <w:t xml:space="preserve"> Phase:</w:t>
      </w:r>
      <w:bookmarkEnd w:id="108"/>
      <w:bookmarkEnd w:id="109"/>
      <w:bookmarkEnd w:id="110"/>
    </w:p>
    <w:p w14:paraId="350BE915" w14:textId="24930658" w:rsidR="00697131" w:rsidRPr="007D27D2" w:rsidRDefault="0003675E" w:rsidP="00592157">
      <w:pPr>
        <w:pStyle w:val="ListParagraph"/>
        <w:numPr>
          <w:ilvl w:val="0"/>
          <w:numId w:val="12"/>
        </w:numPr>
        <w:rPr>
          <w:rFonts w:asciiTheme="minorHAnsi" w:hAnsiTheme="minorHAnsi" w:cstheme="minorHAnsi"/>
        </w:rPr>
      </w:pPr>
      <w:r w:rsidRPr="007D27D2">
        <w:rPr>
          <w:rFonts w:asciiTheme="minorHAnsi" w:hAnsiTheme="minorHAnsi" w:cstheme="minorHAnsi"/>
        </w:rPr>
        <w:t>I</w:t>
      </w:r>
      <w:r w:rsidR="00C31833" w:rsidRPr="007D27D2">
        <w:rPr>
          <w:rFonts w:asciiTheme="minorHAnsi" w:hAnsiTheme="minorHAnsi" w:cstheme="minorHAnsi"/>
        </w:rPr>
        <w:t xml:space="preserve">f the Identification and Assessment </w:t>
      </w:r>
      <w:r w:rsidRPr="007D27D2">
        <w:rPr>
          <w:rFonts w:asciiTheme="minorHAnsi" w:hAnsiTheme="minorHAnsi" w:cstheme="minorHAnsi"/>
        </w:rPr>
        <w:t>process has determined the event constitutes a real incident, the IR process must be continued.</w:t>
      </w:r>
    </w:p>
    <w:p w14:paraId="435BF3EE" w14:textId="77777777" w:rsidR="0003675E" w:rsidRPr="007D27D2" w:rsidRDefault="0003675E" w:rsidP="00592157">
      <w:pPr>
        <w:pStyle w:val="ListParagraph"/>
        <w:numPr>
          <w:ilvl w:val="0"/>
          <w:numId w:val="12"/>
        </w:numPr>
        <w:rPr>
          <w:rFonts w:asciiTheme="minorHAnsi" w:hAnsiTheme="minorHAnsi" w:cstheme="minorHAnsi"/>
        </w:rPr>
      </w:pPr>
      <w:r w:rsidRPr="007D27D2">
        <w:rPr>
          <w:rFonts w:asciiTheme="minorHAnsi" w:hAnsiTheme="minorHAnsi" w:cstheme="minorHAnsi"/>
        </w:rPr>
        <w:t xml:space="preserve">All details in the Identification phase must be documented in the Incident Reporting Form if the event is determined to be an incident.  </w:t>
      </w:r>
    </w:p>
    <w:p w14:paraId="2A991444" w14:textId="3E56C42E" w:rsidR="0016647F" w:rsidRPr="007D27D2" w:rsidRDefault="002D76A9" w:rsidP="00616D69">
      <w:pPr>
        <w:pStyle w:val="Heading2"/>
        <w:rPr>
          <w:rFonts w:asciiTheme="minorHAnsi" w:hAnsiTheme="minorHAnsi" w:cstheme="minorHAnsi"/>
          <w:color w:val="auto"/>
        </w:rPr>
      </w:pPr>
      <w:bookmarkStart w:id="111" w:name="_Containment"/>
      <w:bookmarkStart w:id="112" w:name="_Phase_III_–"/>
      <w:bookmarkStart w:id="113" w:name="_Toc287611046"/>
      <w:bookmarkStart w:id="114" w:name="_Toc466005751"/>
      <w:bookmarkStart w:id="115" w:name="_Ref535764914"/>
      <w:bookmarkStart w:id="116" w:name="_Ref48735319"/>
      <w:bookmarkStart w:id="117" w:name="_Toc48903518"/>
      <w:bookmarkStart w:id="118" w:name="_Toc48909937"/>
      <w:bookmarkStart w:id="119" w:name="_Toc49508424"/>
      <w:bookmarkEnd w:id="111"/>
      <w:bookmarkEnd w:id="112"/>
      <w:r w:rsidRPr="007D27D2">
        <w:rPr>
          <w:rFonts w:asciiTheme="minorHAnsi" w:hAnsiTheme="minorHAnsi" w:cstheme="minorHAnsi"/>
          <w:color w:val="auto"/>
        </w:rPr>
        <w:t xml:space="preserve">Phase III </w:t>
      </w:r>
      <w:r w:rsidR="0016647F" w:rsidRPr="007D27D2">
        <w:rPr>
          <w:rFonts w:asciiTheme="minorHAnsi" w:hAnsiTheme="minorHAnsi" w:cstheme="minorHAnsi"/>
          <w:color w:val="auto"/>
        </w:rPr>
        <w:t>–</w:t>
      </w:r>
      <w:r w:rsidRPr="007D27D2">
        <w:rPr>
          <w:rFonts w:asciiTheme="minorHAnsi" w:hAnsiTheme="minorHAnsi" w:cstheme="minorHAnsi"/>
          <w:color w:val="auto"/>
        </w:rPr>
        <w:t xml:space="preserve"> </w:t>
      </w:r>
      <w:r w:rsidR="009E5428" w:rsidRPr="007D27D2">
        <w:rPr>
          <w:rFonts w:asciiTheme="minorHAnsi" w:hAnsiTheme="minorHAnsi" w:cstheme="minorHAnsi"/>
          <w:color w:val="auto"/>
        </w:rPr>
        <w:t>Containment</w:t>
      </w:r>
      <w:bookmarkEnd w:id="113"/>
      <w:bookmarkEnd w:id="114"/>
      <w:bookmarkEnd w:id="115"/>
      <w:r w:rsidR="00D14F2B" w:rsidRPr="007D27D2">
        <w:rPr>
          <w:rFonts w:asciiTheme="minorHAnsi" w:hAnsiTheme="minorHAnsi" w:cstheme="minorHAnsi"/>
          <w:color w:val="auto"/>
        </w:rPr>
        <w:t xml:space="preserve"> and Intelligence</w:t>
      </w:r>
      <w:bookmarkEnd w:id="116"/>
      <w:bookmarkEnd w:id="117"/>
      <w:bookmarkEnd w:id="118"/>
      <w:bookmarkEnd w:id="119"/>
    </w:p>
    <w:p w14:paraId="595E96AA" w14:textId="33ACAF92" w:rsidR="00087D0A" w:rsidRPr="007D27D2" w:rsidRDefault="009E5428" w:rsidP="009E5428">
      <w:pPr>
        <w:rPr>
          <w:rFonts w:cstheme="minorHAnsi"/>
        </w:rPr>
      </w:pPr>
      <w:r w:rsidRPr="007D27D2">
        <w:rPr>
          <w:rFonts w:cstheme="minorHAnsi"/>
        </w:rPr>
        <w:t xml:space="preserve">The objective of the containment phase of </w:t>
      </w:r>
      <w:r w:rsidR="00501B03" w:rsidRPr="007D27D2">
        <w:rPr>
          <w:rFonts w:cstheme="minorHAnsi"/>
        </w:rPr>
        <w:t xml:space="preserve">the </w:t>
      </w:r>
      <w:r w:rsidRPr="007D27D2">
        <w:rPr>
          <w:rFonts w:cstheme="minorHAnsi"/>
        </w:rPr>
        <w:t xml:space="preserve">incident response is to regain control of the situation and limit the extent of the damage.  </w:t>
      </w:r>
      <w:r w:rsidR="00087D0A" w:rsidRPr="007D27D2">
        <w:rPr>
          <w:rFonts w:cstheme="minorHAnsi"/>
        </w:rPr>
        <w:t xml:space="preserve">To achieve this objective, </w:t>
      </w:r>
      <w:sdt>
        <w:sdtPr>
          <w:rPr>
            <w:rFonts w:cstheme="minorHAnsi"/>
          </w:rPr>
          <w:alias w:val="Company"/>
          <w:tag w:val=""/>
          <w:id w:val="555439112"/>
          <w:placeholder>
            <w:docPart w:val="F8EB66DC8591494EBDDB0CA233F03B44"/>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00087D0A" w:rsidRPr="007D27D2">
        <w:rPr>
          <w:rFonts w:cstheme="minorHAnsi"/>
        </w:rPr>
        <w:t xml:space="preserve"> has defined a number of containment strategies relevant to a variety of incident types. Reference the procedures related to one or more of the Containment Strategies listed below.</w:t>
      </w:r>
    </w:p>
    <w:p w14:paraId="0E35F06B" w14:textId="588D1E4C" w:rsidR="00673CF1" w:rsidRPr="007D27D2" w:rsidRDefault="00087D0A" w:rsidP="00FD3A3B">
      <w:pPr>
        <w:pStyle w:val="Heading3"/>
        <w:rPr>
          <w:rFonts w:asciiTheme="minorHAnsi" w:hAnsiTheme="minorHAnsi" w:cstheme="minorHAnsi"/>
          <w:color w:val="auto"/>
        </w:rPr>
      </w:pPr>
      <w:bookmarkStart w:id="120" w:name="_Toc48903519"/>
      <w:bookmarkStart w:id="121" w:name="_Toc48909938"/>
      <w:bookmarkStart w:id="122" w:name="_Toc49508425"/>
      <w:r w:rsidRPr="007D27D2">
        <w:rPr>
          <w:rFonts w:asciiTheme="minorHAnsi" w:hAnsiTheme="minorHAnsi" w:cstheme="minorHAnsi"/>
          <w:color w:val="auto"/>
        </w:rPr>
        <w:lastRenderedPageBreak/>
        <w:t>Containment Strategies</w:t>
      </w:r>
      <w:bookmarkEnd w:id="120"/>
      <w:bookmarkEnd w:id="121"/>
      <w:bookmarkEnd w:id="122"/>
    </w:p>
    <w:p w14:paraId="70233DC8" w14:textId="52AD707F" w:rsidR="00087D0A" w:rsidRPr="007D27D2" w:rsidRDefault="00087D0A" w:rsidP="00087D0A">
      <w:pPr>
        <w:rPr>
          <w:rFonts w:cstheme="minorHAnsi"/>
        </w:rPr>
      </w:pPr>
      <w:r w:rsidRPr="007D27D2">
        <w:rPr>
          <w:rFonts w:cstheme="minorHAnsi"/>
        </w:rPr>
        <w:t>Use the list of strategies below to choose the procedure(s) most appropriate for the situation.</w:t>
      </w:r>
      <w:r w:rsidR="002D04A7" w:rsidRPr="007D27D2">
        <w:rPr>
          <w:rFonts w:cstheme="minorHAnsi"/>
        </w:rPr>
        <w:t xml:space="preserve"> Full procedures for each of the strategies listed below can be found in </w:t>
      </w:r>
      <w:r w:rsidR="00B5168E" w:rsidRPr="007D27D2">
        <w:rPr>
          <w:rFonts w:cstheme="minorHAnsi"/>
        </w:rPr>
        <w:fldChar w:fldCharType="begin"/>
      </w:r>
      <w:r w:rsidR="00B5168E" w:rsidRPr="007D27D2">
        <w:rPr>
          <w:rFonts w:cstheme="minorHAnsi"/>
        </w:rPr>
        <w:instrText xml:space="preserve"> REF _Ref48747281 \w \h </w:instrText>
      </w:r>
      <w:r w:rsidR="00BD6195" w:rsidRPr="007D27D2">
        <w:rPr>
          <w:rFonts w:cstheme="minorHAnsi"/>
        </w:rPr>
        <w:instrText xml:space="preserve"> \* MERGEFORMAT </w:instrText>
      </w:r>
      <w:r w:rsidR="00B5168E" w:rsidRPr="007D27D2">
        <w:rPr>
          <w:rFonts w:cstheme="minorHAnsi"/>
        </w:rPr>
      </w:r>
      <w:r w:rsidR="00B5168E" w:rsidRPr="007D27D2">
        <w:rPr>
          <w:rFonts w:cstheme="minorHAnsi"/>
        </w:rPr>
        <w:fldChar w:fldCharType="separate"/>
      </w:r>
      <w:r w:rsidR="00026ABE" w:rsidRPr="007D27D2">
        <w:rPr>
          <w:rFonts w:cstheme="minorHAnsi"/>
        </w:rPr>
        <w:t>Appendix VIII</w:t>
      </w:r>
      <w:r w:rsidR="00B5168E" w:rsidRPr="007D27D2">
        <w:rPr>
          <w:rFonts w:cstheme="minorHAnsi"/>
        </w:rPr>
        <w:fldChar w:fldCharType="end"/>
      </w:r>
      <w:r w:rsidR="002D04A7" w:rsidRPr="007D27D2">
        <w:rPr>
          <w:rFonts w:cstheme="minorHAnsi"/>
        </w:rPr>
        <w:t>.</w:t>
      </w:r>
      <w:r w:rsidRPr="007D27D2">
        <w:rPr>
          <w:rFonts w:cstheme="minorHAnsi"/>
        </w:rPr>
        <w:t xml:space="preserve"> If none of these strategies match the current situation, refer to </w:t>
      </w:r>
      <w:r w:rsidRPr="007D27D2">
        <w:rPr>
          <w:rFonts w:cstheme="minorHAnsi"/>
          <w:b/>
          <w:i/>
        </w:rPr>
        <w:t>Common Containment Steps</w:t>
      </w:r>
      <w:r w:rsidRPr="007D27D2">
        <w:rPr>
          <w:rFonts w:cstheme="minorHAnsi"/>
        </w:rPr>
        <w:t xml:space="preserve"> listed below.</w:t>
      </w:r>
    </w:p>
    <w:p w14:paraId="28B2E7FF" w14:textId="11B9FFDD" w:rsidR="00087D0A" w:rsidRPr="007D27D2" w:rsidRDefault="00087D0A" w:rsidP="0068109D">
      <w:pPr>
        <w:pStyle w:val="ListParagraph"/>
        <w:numPr>
          <w:ilvl w:val="0"/>
          <w:numId w:val="28"/>
        </w:numPr>
        <w:rPr>
          <w:rFonts w:asciiTheme="minorHAnsi" w:hAnsiTheme="minorHAnsi" w:cstheme="minorHAnsi"/>
        </w:rPr>
      </w:pPr>
      <w:r w:rsidRPr="007D27D2">
        <w:rPr>
          <w:rFonts w:asciiTheme="minorHAnsi" w:hAnsiTheme="minorHAnsi" w:cstheme="minorHAnsi"/>
        </w:rPr>
        <w:t xml:space="preserve">Stolen credentials – </w:t>
      </w:r>
      <w:r w:rsidR="00523B3C" w:rsidRPr="007D27D2">
        <w:rPr>
          <w:rFonts w:asciiTheme="minorHAnsi" w:hAnsiTheme="minorHAnsi" w:cstheme="minorHAnsi"/>
        </w:rPr>
        <w:t>disable account credentials</w:t>
      </w:r>
      <w:r w:rsidR="00ED55E6" w:rsidRPr="007D27D2">
        <w:rPr>
          <w:rFonts w:asciiTheme="minorHAnsi" w:hAnsiTheme="minorHAnsi" w:cstheme="minorHAnsi"/>
        </w:rPr>
        <w:t>, reset all active connections</w:t>
      </w:r>
      <w:r w:rsidR="00523B3C" w:rsidRPr="007D27D2">
        <w:rPr>
          <w:rFonts w:asciiTheme="minorHAnsi" w:hAnsiTheme="minorHAnsi" w:cstheme="minorHAnsi"/>
        </w:rPr>
        <w:t xml:space="preserve">, </w:t>
      </w:r>
      <w:r w:rsidRPr="007D27D2">
        <w:rPr>
          <w:rFonts w:asciiTheme="minorHAnsi" w:hAnsiTheme="minorHAnsi" w:cstheme="minorHAnsi"/>
        </w:rPr>
        <w:t>review user activity, reverse changes, increase alerting, harden from future attacks</w:t>
      </w:r>
      <w:r w:rsidR="00647C29" w:rsidRPr="007D27D2">
        <w:rPr>
          <w:rFonts w:asciiTheme="minorHAnsi" w:hAnsiTheme="minorHAnsi" w:cstheme="minorHAnsi"/>
        </w:rPr>
        <w:t>.</w:t>
      </w:r>
    </w:p>
    <w:p w14:paraId="0D8DC19E" w14:textId="2321F48C" w:rsidR="005E470C" w:rsidRPr="007D27D2" w:rsidRDefault="005E470C" w:rsidP="0068109D">
      <w:pPr>
        <w:pStyle w:val="ListParagraph"/>
        <w:numPr>
          <w:ilvl w:val="0"/>
          <w:numId w:val="28"/>
        </w:numPr>
        <w:rPr>
          <w:rFonts w:asciiTheme="minorHAnsi" w:hAnsiTheme="minorHAnsi" w:cstheme="minorHAnsi"/>
        </w:rPr>
      </w:pPr>
      <w:r w:rsidRPr="007D27D2">
        <w:rPr>
          <w:rFonts w:asciiTheme="minorHAnsi" w:hAnsiTheme="minorHAnsi" w:cstheme="minorHAnsi"/>
        </w:rPr>
        <w:t xml:space="preserve">Ransomware – </w:t>
      </w:r>
      <w:r w:rsidR="000870C1" w:rsidRPr="007D27D2">
        <w:rPr>
          <w:rFonts w:asciiTheme="minorHAnsi" w:hAnsiTheme="minorHAnsi" w:cstheme="minorHAnsi"/>
        </w:rPr>
        <w:t xml:space="preserve">isolate the impacted system, </w:t>
      </w:r>
      <w:r w:rsidRPr="007D27D2">
        <w:rPr>
          <w:rFonts w:asciiTheme="minorHAnsi" w:hAnsiTheme="minorHAnsi" w:cstheme="minorHAnsi"/>
        </w:rPr>
        <w:t>validate the ransomware claim, contact insurance carrier, iden</w:t>
      </w:r>
      <w:r w:rsidR="000870C1" w:rsidRPr="007D27D2">
        <w:rPr>
          <w:rFonts w:asciiTheme="minorHAnsi" w:hAnsiTheme="minorHAnsi" w:cstheme="minorHAnsi"/>
        </w:rPr>
        <w:t>tify whether additional systems have been impacted and isolate as needed</w:t>
      </w:r>
      <w:r w:rsidR="00647C29" w:rsidRPr="007D27D2">
        <w:rPr>
          <w:rFonts w:asciiTheme="minorHAnsi" w:hAnsiTheme="minorHAnsi" w:cstheme="minorHAnsi"/>
        </w:rPr>
        <w:t>.</w:t>
      </w:r>
    </w:p>
    <w:p w14:paraId="727AD9E8" w14:textId="68AF7360" w:rsidR="00087D0A" w:rsidRPr="007D27D2" w:rsidRDefault="00087D0A" w:rsidP="0068109D">
      <w:pPr>
        <w:pStyle w:val="ListParagraph"/>
        <w:numPr>
          <w:ilvl w:val="0"/>
          <w:numId w:val="28"/>
        </w:numPr>
        <w:rPr>
          <w:rFonts w:asciiTheme="minorHAnsi" w:hAnsiTheme="minorHAnsi" w:cstheme="minorHAnsi"/>
        </w:rPr>
      </w:pPr>
      <w:r w:rsidRPr="007D27D2">
        <w:rPr>
          <w:rFonts w:asciiTheme="minorHAnsi" w:hAnsiTheme="minorHAnsi" w:cstheme="minorHAnsi"/>
        </w:rPr>
        <w:t>If DOS/DDOS - control WAN/ISP</w:t>
      </w:r>
      <w:r w:rsidR="00647C29" w:rsidRPr="007D27D2">
        <w:rPr>
          <w:rFonts w:asciiTheme="minorHAnsi" w:hAnsiTheme="minorHAnsi" w:cstheme="minorHAnsi"/>
        </w:rPr>
        <w:t>.</w:t>
      </w:r>
    </w:p>
    <w:p w14:paraId="6E0682ED" w14:textId="2DEA25E2" w:rsidR="00087D0A" w:rsidRPr="007D27D2" w:rsidRDefault="00087D0A" w:rsidP="0068109D">
      <w:pPr>
        <w:pStyle w:val="ListParagraph"/>
        <w:numPr>
          <w:ilvl w:val="0"/>
          <w:numId w:val="28"/>
        </w:numPr>
        <w:rPr>
          <w:rFonts w:asciiTheme="minorHAnsi" w:hAnsiTheme="minorHAnsi" w:cstheme="minorHAnsi"/>
        </w:rPr>
      </w:pPr>
      <w:r w:rsidRPr="007D27D2">
        <w:rPr>
          <w:rFonts w:asciiTheme="minorHAnsi" w:hAnsiTheme="minorHAnsi" w:cstheme="minorHAnsi"/>
        </w:rPr>
        <w:t xml:space="preserve">Virus </w:t>
      </w:r>
      <w:r w:rsidR="002D04A7" w:rsidRPr="007D27D2">
        <w:rPr>
          <w:rFonts w:asciiTheme="minorHAnsi" w:hAnsiTheme="minorHAnsi" w:cstheme="minorHAnsi"/>
        </w:rPr>
        <w:t>outbreak</w:t>
      </w:r>
      <w:r w:rsidRPr="007D27D2">
        <w:rPr>
          <w:rFonts w:asciiTheme="minorHAnsi" w:hAnsiTheme="minorHAnsi" w:cstheme="minorHAnsi"/>
        </w:rPr>
        <w:t xml:space="preserve"> – contain LAN/system</w:t>
      </w:r>
      <w:r w:rsidR="00647C29" w:rsidRPr="007D27D2">
        <w:rPr>
          <w:rFonts w:asciiTheme="minorHAnsi" w:hAnsiTheme="minorHAnsi" w:cstheme="minorHAnsi"/>
        </w:rPr>
        <w:t>.</w:t>
      </w:r>
    </w:p>
    <w:p w14:paraId="0AD9C2CD" w14:textId="0ABC1A2F" w:rsidR="00087D0A" w:rsidRPr="007D27D2" w:rsidRDefault="00087D0A" w:rsidP="0068109D">
      <w:pPr>
        <w:pStyle w:val="ListParagraph"/>
        <w:numPr>
          <w:ilvl w:val="0"/>
          <w:numId w:val="28"/>
        </w:numPr>
        <w:rPr>
          <w:rFonts w:asciiTheme="minorHAnsi" w:hAnsiTheme="minorHAnsi" w:cstheme="minorHAnsi"/>
        </w:rPr>
      </w:pPr>
      <w:r w:rsidRPr="007D27D2">
        <w:rPr>
          <w:rFonts w:asciiTheme="minorHAnsi" w:hAnsiTheme="minorHAnsi" w:cstheme="minorHAnsi"/>
        </w:rPr>
        <w:t>Data loss – review user activity, implement data breach response procedures</w:t>
      </w:r>
      <w:r w:rsidR="00647C29" w:rsidRPr="007D27D2">
        <w:rPr>
          <w:rFonts w:asciiTheme="minorHAnsi" w:hAnsiTheme="minorHAnsi" w:cstheme="minorHAnsi"/>
        </w:rPr>
        <w:t>.</w:t>
      </w:r>
    </w:p>
    <w:p w14:paraId="5F12D9F5" w14:textId="6D4530B3" w:rsidR="00087D0A" w:rsidRPr="007D27D2" w:rsidRDefault="00087D0A" w:rsidP="0068109D">
      <w:pPr>
        <w:pStyle w:val="ListParagraph"/>
        <w:numPr>
          <w:ilvl w:val="0"/>
          <w:numId w:val="28"/>
        </w:numPr>
        <w:rPr>
          <w:rFonts w:asciiTheme="minorHAnsi" w:hAnsiTheme="minorHAnsi" w:cstheme="minorHAnsi"/>
        </w:rPr>
      </w:pPr>
      <w:r w:rsidRPr="007D27D2">
        <w:rPr>
          <w:rFonts w:asciiTheme="minorHAnsi" w:hAnsiTheme="minorHAnsi" w:cstheme="minorHAnsi"/>
        </w:rPr>
        <w:t>Website defacement – repair site, harden from future attacks</w:t>
      </w:r>
      <w:r w:rsidR="00647C29" w:rsidRPr="007D27D2">
        <w:rPr>
          <w:rFonts w:asciiTheme="minorHAnsi" w:hAnsiTheme="minorHAnsi" w:cstheme="minorHAnsi"/>
        </w:rPr>
        <w:t>.</w:t>
      </w:r>
    </w:p>
    <w:p w14:paraId="7C6E25F3" w14:textId="126A22A4" w:rsidR="00087D0A" w:rsidRPr="007D27D2" w:rsidRDefault="00087D0A" w:rsidP="0068109D">
      <w:pPr>
        <w:pStyle w:val="ListParagraph"/>
        <w:numPr>
          <w:ilvl w:val="0"/>
          <w:numId w:val="28"/>
        </w:numPr>
        <w:rPr>
          <w:rFonts w:asciiTheme="minorHAnsi" w:hAnsiTheme="minorHAnsi" w:cstheme="minorHAnsi"/>
        </w:rPr>
      </w:pPr>
      <w:r w:rsidRPr="007D27D2">
        <w:rPr>
          <w:rFonts w:asciiTheme="minorHAnsi" w:hAnsiTheme="minorHAnsi" w:cstheme="minorHAnsi"/>
        </w:rPr>
        <w:t>Compromised API – review changes made, repair API, harden from future attacks</w:t>
      </w:r>
      <w:r w:rsidR="00647C29" w:rsidRPr="007D27D2">
        <w:rPr>
          <w:rFonts w:asciiTheme="minorHAnsi" w:hAnsiTheme="minorHAnsi" w:cstheme="minorHAnsi"/>
        </w:rPr>
        <w:t>.</w:t>
      </w:r>
    </w:p>
    <w:p w14:paraId="3E292BB0" w14:textId="5AE50C71" w:rsidR="00087D0A" w:rsidRPr="007D27D2" w:rsidRDefault="00087D0A" w:rsidP="00FD3A3B">
      <w:pPr>
        <w:pStyle w:val="Heading3"/>
        <w:rPr>
          <w:rFonts w:asciiTheme="minorHAnsi" w:hAnsiTheme="minorHAnsi" w:cstheme="minorHAnsi"/>
          <w:color w:val="auto"/>
        </w:rPr>
      </w:pPr>
      <w:bookmarkStart w:id="123" w:name="_Ref535764925"/>
      <w:bookmarkStart w:id="124" w:name="_Ref535764941"/>
      <w:bookmarkStart w:id="125" w:name="_Toc48903520"/>
      <w:bookmarkStart w:id="126" w:name="_Toc48909939"/>
      <w:bookmarkStart w:id="127" w:name="_Toc49508426"/>
      <w:r w:rsidRPr="007D27D2">
        <w:rPr>
          <w:rFonts w:asciiTheme="minorHAnsi" w:hAnsiTheme="minorHAnsi" w:cstheme="minorHAnsi"/>
          <w:color w:val="auto"/>
        </w:rPr>
        <w:t>Common Containment Steps</w:t>
      </w:r>
      <w:bookmarkEnd w:id="123"/>
      <w:bookmarkEnd w:id="124"/>
      <w:bookmarkEnd w:id="125"/>
      <w:bookmarkEnd w:id="126"/>
      <w:bookmarkEnd w:id="127"/>
    </w:p>
    <w:p w14:paraId="715E2E9E" w14:textId="2EBA2F3C" w:rsidR="00087D0A" w:rsidRPr="007D27D2" w:rsidRDefault="00087D0A" w:rsidP="00087D0A">
      <w:pPr>
        <w:rPr>
          <w:rFonts w:cstheme="minorHAnsi"/>
        </w:rPr>
      </w:pPr>
      <w:r w:rsidRPr="007D27D2">
        <w:rPr>
          <w:rFonts w:cstheme="minorHAnsi"/>
        </w:rPr>
        <w:t xml:space="preserve">Containment requires critical decision making related to the nature of the incident. The Incident Response Manager, in coordination with the Incident Response </w:t>
      </w:r>
      <w:r w:rsidR="00DE161D" w:rsidRPr="007D27D2">
        <w:rPr>
          <w:rFonts w:cstheme="minorHAnsi"/>
        </w:rPr>
        <w:t>Com</w:t>
      </w:r>
      <w:r w:rsidR="00D92D12" w:rsidRPr="007D27D2">
        <w:rPr>
          <w:rFonts w:cstheme="minorHAnsi"/>
        </w:rPr>
        <w:t>m</w:t>
      </w:r>
      <w:r w:rsidR="00DE161D" w:rsidRPr="007D27D2">
        <w:rPr>
          <w:rFonts w:cstheme="minorHAnsi"/>
        </w:rPr>
        <w:t>ander</w:t>
      </w:r>
      <w:r w:rsidRPr="007D27D2">
        <w:rPr>
          <w:rFonts w:cstheme="minorHAnsi"/>
        </w:rPr>
        <w:t xml:space="preserve"> and other members of Executive Management, should review </w:t>
      </w:r>
      <w:r w:rsidR="00EB0EB8" w:rsidRPr="007D27D2">
        <w:rPr>
          <w:rFonts w:cstheme="minorHAnsi"/>
        </w:rPr>
        <w:t>all</w:t>
      </w:r>
      <w:r w:rsidRPr="007D27D2">
        <w:rPr>
          <w:rFonts w:cstheme="minorHAnsi"/>
        </w:rPr>
        <w:t xml:space="preserve"> the containment steps listed below to formulate a strategy to contain and limit damages resulting from the incident. </w:t>
      </w:r>
    </w:p>
    <w:p w14:paraId="2AD0A134" w14:textId="143D1A30" w:rsidR="00AE64DB" w:rsidRPr="007D27D2" w:rsidRDefault="00087D0A" w:rsidP="008E1F0F">
      <w:pPr>
        <w:rPr>
          <w:rFonts w:cstheme="minorHAnsi"/>
        </w:rPr>
      </w:pPr>
      <w:r w:rsidRPr="007D27D2">
        <w:rPr>
          <w:rFonts w:cstheme="minorHAnsi"/>
        </w:rPr>
        <w:t>All attempts to contain the threat must consider every effort to minimize the impact to the business operations. Third party resources or interested parties may need to be notified. Where law enforcement may become involved, efforts must be made to preserve the integrity of</w:t>
      </w:r>
      <w:r w:rsidR="00C93D26" w:rsidRPr="007D27D2">
        <w:rPr>
          <w:rFonts w:cstheme="minorHAnsi"/>
        </w:rPr>
        <w:t xml:space="preserve"> relevant forensic or</w:t>
      </w:r>
      <w:r w:rsidRPr="007D27D2">
        <w:rPr>
          <w:rFonts w:cstheme="minorHAnsi"/>
        </w:rPr>
        <w:t xml:space="preserve"> log data and maintain a clear chain-of-custody. </w:t>
      </w:r>
      <w:r w:rsidR="00C93D26" w:rsidRPr="007D27D2">
        <w:rPr>
          <w:rFonts w:cstheme="minorHAnsi"/>
        </w:rPr>
        <w:t>Where evidence cannot be properly maintained due to containment efforts, the introduced discrepancy must be documented.</w:t>
      </w:r>
    </w:p>
    <w:p w14:paraId="342052F0" w14:textId="7ED0C98A" w:rsidR="008E1F0F" w:rsidRPr="007D27D2" w:rsidRDefault="008E1F0F" w:rsidP="008E1F0F">
      <w:pPr>
        <w:rPr>
          <w:rFonts w:cstheme="minorHAnsi"/>
        </w:rPr>
      </w:pPr>
      <w:r w:rsidRPr="007D27D2">
        <w:rPr>
          <w:rFonts w:cstheme="minorHAnsi"/>
        </w:rPr>
        <w:t>When evaluating containment steps, consider the following:</w:t>
      </w:r>
    </w:p>
    <w:p w14:paraId="35C9F32A" w14:textId="54F57A88" w:rsidR="00C41BBF" w:rsidRPr="007D27D2" w:rsidRDefault="00C41BBF" w:rsidP="0068109D">
      <w:pPr>
        <w:pStyle w:val="ListParagraph"/>
        <w:numPr>
          <w:ilvl w:val="0"/>
          <w:numId w:val="29"/>
        </w:numPr>
        <w:rPr>
          <w:rFonts w:asciiTheme="minorHAnsi" w:hAnsiTheme="minorHAnsi" w:cstheme="minorHAnsi"/>
        </w:rPr>
      </w:pPr>
      <w:r w:rsidRPr="007D27D2">
        <w:rPr>
          <w:rFonts w:asciiTheme="minorHAnsi" w:hAnsiTheme="minorHAnsi" w:cstheme="minorHAnsi"/>
        </w:rPr>
        <w:t xml:space="preserve">Enable disposable Administrative </w:t>
      </w:r>
      <w:r w:rsidR="002705F7" w:rsidRPr="007D27D2">
        <w:rPr>
          <w:rFonts w:asciiTheme="minorHAnsi" w:hAnsiTheme="minorHAnsi" w:cstheme="minorHAnsi"/>
        </w:rPr>
        <w:t>accounts for use during the investigation and reset associated passwords if believed to have bee</w:t>
      </w:r>
      <w:r w:rsidR="000E1525" w:rsidRPr="007D27D2">
        <w:rPr>
          <w:rFonts w:asciiTheme="minorHAnsi" w:hAnsiTheme="minorHAnsi" w:cstheme="minorHAnsi"/>
        </w:rPr>
        <w:t>n at risk of compromise</w:t>
      </w:r>
      <w:r w:rsidR="008A1669" w:rsidRPr="007D27D2">
        <w:rPr>
          <w:rFonts w:asciiTheme="minorHAnsi" w:hAnsiTheme="minorHAnsi" w:cstheme="minorHAnsi"/>
        </w:rPr>
        <w:t xml:space="preserve"> while in being used. (See </w:t>
      </w:r>
      <w:r w:rsidR="008A1669" w:rsidRPr="007D27D2">
        <w:rPr>
          <w:rFonts w:asciiTheme="minorHAnsi" w:hAnsiTheme="minorHAnsi" w:cstheme="minorHAnsi"/>
        </w:rPr>
        <w:fldChar w:fldCharType="begin"/>
      </w:r>
      <w:r w:rsidR="008A1669" w:rsidRPr="007D27D2">
        <w:rPr>
          <w:rFonts w:asciiTheme="minorHAnsi" w:hAnsiTheme="minorHAnsi" w:cstheme="minorHAnsi"/>
        </w:rPr>
        <w:instrText xml:space="preserve"> REF _Ref48735269 \h </w:instrText>
      </w:r>
      <w:r w:rsidR="00BD6195" w:rsidRPr="007D27D2">
        <w:rPr>
          <w:rFonts w:asciiTheme="minorHAnsi" w:hAnsiTheme="minorHAnsi" w:cstheme="minorHAnsi"/>
        </w:rPr>
        <w:instrText xml:space="preserve"> \* MERGEFORMAT </w:instrText>
      </w:r>
      <w:r w:rsidR="008A1669" w:rsidRPr="007D27D2">
        <w:rPr>
          <w:rFonts w:asciiTheme="minorHAnsi" w:hAnsiTheme="minorHAnsi" w:cstheme="minorHAnsi"/>
        </w:rPr>
      </w:r>
      <w:r w:rsidR="008A1669" w:rsidRPr="007D27D2">
        <w:rPr>
          <w:rFonts w:asciiTheme="minorHAnsi" w:hAnsiTheme="minorHAnsi" w:cstheme="minorHAnsi"/>
        </w:rPr>
        <w:fldChar w:fldCharType="separate"/>
      </w:r>
      <w:r w:rsidR="00026ABE" w:rsidRPr="007D27D2">
        <w:rPr>
          <w:rFonts w:asciiTheme="minorHAnsi" w:hAnsiTheme="minorHAnsi" w:cstheme="minorHAnsi"/>
        </w:rPr>
        <w:t>Phase I – Preparation Details</w:t>
      </w:r>
      <w:r w:rsidR="008A1669" w:rsidRPr="007D27D2">
        <w:rPr>
          <w:rFonts w:asciiTheme="minorHAnsi" w:hAnsiTheme="minorHAnsi" w:cstheme="minorHAnsi"/>
        </w:rPr>
        <w:fldChar w:fldCharType="end"/>
      </w:r>
      <w:r w:rsidR="008A1669" w:rsidRPr="007D27D2">
        <w:rPr>
          <w:rFonts w:asciiTheme="minorHAnsi" w:hAnsiTheme="minorHAnsi" w:cstheme="minorHAnsi"/>
        </w:rPr>
        <w:t>)</w:t>
      </w:r>
    </w:p>
    <w:p w14:paraId="571A99D4" w14:textId="2CA0F454" w:rsidR="008E1F0F" w:rsidRPr="007D27D2" w:rsidRDefault="008E1F0F" w:rsidP="0068109D">
      <w:pPr>
        <w:pStyle w:val="ListParagraph"/>
        <w:numPr>
          <w:ilvl w:val="0"/>
          <w:numId w:val="29"/>
        </w:numPr>
        <w:rPr>
          <w:rFonts w:asciiTheme="minorHAnsi" w:hAnsiTheme="minorHAnsi" w:cstheme="minorHAnsi"/>
        </w:rPr>
      </w:pPr>
      <w:r w:rsidRPr="007D27D2">
        <w:rPr>
          <w:rFonts w:asciiTheme="minorHAnsi" w:hAnsiTheme="minorHAnsi" w:cstheme="minorHAnsi"/>
        </w:rPr>
        <w:t>Will the ability to provide critical services be impacted? How? For how long?</w:t>
      </w:r>
    </w:p>
    <w:p w14:paraId="03118F7C" w14:textId="618ED310" w:rsidR="009E1D4A" w:rsidRPr="007D27D2" w:rsidRDefault="009E1D4A" w:rsidP="0068109D">
      <w:pPr>
        <w:pStyle w:val="ListParagraph"/>
        <w:numPr>
          <w:ilvl w:val="0"/>
          <w:numId w:val="29"/>
        </w:numPr>
        <w:rPr>
          <w:rFonts w:asciiTheme="minorHAnsi" w:hAnsiTheme="minorHAnsi" w:cstheme="minorHAnsi"/>
        </w:rPr>
      </w:pPr>
      <w:r w:rsidRPr="007D27D2">
        <w:rPr>
          <w:rFonts w:asciiTheme="minorHAnsi" w:hAnsiTheme="minorHAnsi" w:cstheme="minorHAnsi"/>
        </w:rPr>
        <w:t>When should the Cyber insurance carrier be notified?</w:t>
      </w:r>
      <w:r w:rsidR="00BF3555" w:rsidRPr="007D27D2">
        <w:rPr>
          <w:rFonts w:asciiTheme="minorHAnsi" w:hAnsiTheme="minorHAnsi" w:cstheme="minorHAnsi"/>
        </w:rPr>
        <w:t xml:space="preserve"> (See</w:t>
      </w:r>
      <w:r w:rsidR="00BA35A2" w:rsidRPr="007D27D2">
        <w:rPr>
          <w:rFonts w:asciiTheme="minorHAnsi" w:hAnsiTheme="minorHAnsi" w:cstheme="minorHAnsi"/>
        </w:rPr>
        <w:t xml:space="preserve"> </w:t>
      </w:r>
      <w:r w:rsidR="00BA35A2" w:rsidRPr="007D27D2">
        <w:rPr>
          <w:rFonts w:asciiTheme="minorHAnsi" w:hAnsiTheme="minorHAnsi" w:cstheme="minorHAnsi"/>
        </w:rPr>
        <w:fldChar w:fldCharType="begin"/>
      </w:r>
      <w:r w:rsidR="00BA35A2" w:rsidRPr="007D27D2">
        <w:rPr>
          <w:rFonts w:asciiTheme="minorHAnsi" w:hAnsiTheme="minorHAnsi" w:cstheme="minorHAnsi"/>
        </w:rPr>
        <w:instrText xml:space="preserve"> REF _Ref48806637 \h </w:instrText>
      </w:r>
      <w:r w:rsidR="00BD6195" w:rsidRPr="007D27D2">
        <w:rPr>
          <w:rFonts w:asciiTheme="minorHAnsi" w:hAnsiTheme="minorHAnsi" w:cstheme="minorHAnsi"/>
        </w:rPr>
        <w:instrText xml:space="preserve"> \* MERGEFORMAT </w:instrText>
      </w:r>
      <w:r w:rsidR="00BA35A2" w:rsidRPr="007D27D2">
        <w:rPr>
          <w:rFonts w:asciiTheme="minorHAnsi" w:hAnsiTheme="minorHAnsi" w:cstheme="minorHAnsi"/>
        </w:rPr>
      </w:r>
      <w:r w:rsidR="00BA35A2" w:rsidRPr="007D27D2">
        <w:rPr>
          <w:rFonts w:asciiTheme="minorHAnsi" w:hAnsiTheme="minorHAnsi" w:cstheme="minorHAnsi"/>
        </w:rPr>
        <w:fldChar w:fldCharType="separate"/>
      </w:r>
      <w:r w:rsidR="00026ABE" w:rsidRPr="007D27D2">
        <w:rPr>
          <w:rFonts w:asciiTheme="minorHAnsi" w:hAnsiTheme="minorHAnsi" w:cstheme="minorHAnsi"/>
        </w:rPr>
        <w:t>Contact Information</w:t>
      </w:r>
      <w:r w:rsidR="00BA35A2" w:rsidRPr="007D27D2">
        <w:rPr>
          <w:rFonts w:asciiTheme="minorHAnsi" w:hAnsiTheme="minorHAnsi" w:cstheme="minorHAnsi"/>
        </w:rPr>
        <w:fldChar w:fldCharType="end"/>
      </w:r>
      <w:r w:rsidR="00BA35A2" w:rsidRPr="007D27D2">
        <w:rPr>
          <w:rFonts w:asciiTheme="minorHAnsi" w:hAnsiTheme="minorHAnsi" w:cstheme="minorHAnsi"/>
        </w:rPr>
        <w:t xml:space="preserve">) </w:t>
      </w:r>
    </w:p>
    <w:p w14:paraId="328C2F49" w14:textId="0F42335B" w:rsidR="008E1F0F" w:rsidRPr="007D27D2" w:rsidRDefault="008E1F0F" w:rsidP="0068109D">
      <w:pPr>
        <w:pStyle w:val="ListParagraph"/>
        <w:numPr>
          <w:ilvl w:val="0"/>
          <w:numId w:val="29"/>
        </w:numPr>
        <w:rPr>
          <w:rFonts w:asciiTheme="minorHAnsi" w:hAnsiTheme="minorHAnsi" w:cstheme="minorHAnsi"/>
        </w:rPr>
      </w:pPr>
      <w:r w:rsidRPr="007D27D2">
        <w:rPr>
          <w:rFonts w:asciiTheme="minorHAnsi" w:hAnsiTheme="minorHAnsi" w:cstheme="minorHAnsi"/>
        </w:rPr>
        <w:t>Is a legal investigation or other action likely? Does evidence need to be preserved?</w:t>
      </w:r>
      <w:r w:rsidR="00611839" w:rsidRPr="007D27D2">
        <w:rPr>
          <w:rFonts w:asciiTheme="minorHAnsi" w:hAnsiTheme="minorHAnsi" w:cstheme="minorHAnsi"/>
        </w:rPr>
        <w:t xml:space="preserve"> (See </w:t>
      </w:r>
      <w:r w:rsidR="00611839" w:rsidRPr="007D27D2">
        <w:rPr>
          <w:rFonts w:asciiTheme="minorHAnsi" w:hAnsiTheme="minorHAnsi" w:cstheme="minorHAnsi"/>
        </w:rPr>
        <w:fldChar w:fldCharType="begin"/>
      </w:r>
      <w:r w:rsidR="00611839" w:rsidRPr="007D27D2">
        <w:rPr>
          <w:rFonts w:asciiTheme="minorHAnsi" w:hAnsiTheme="minorHAnsi" w:cstheme="minorHAnsi"/>
        </w:rPr>
        <w:instrText xml:space="preserve"> REF _Ref48811140 \h </w:instrText>
      </w:r>
      <w:r w:rsidR="00BD6195" w:rsidRPr="007D27D2">
        <w:rPr>
          <w:rFonts w:asciiTheme="minorHAnsi" w:hAnsiTheme="minorHAnsi" w:cstheme="minorHAnsi"/>
        </w:rPr>
        <w:instrText xml:space="preserve"> \* MERGEFORMAT </w:instrText>
      </w:r>
      <w:r w:rsidR="00611839" w:rsidRPr="007D27D2">
        <w:rPr>
          <w:rFonts w:asciiTheme="minorHAnsi" w:hAnsiTheme="minorHAnsi" w:cstheme="minorHAnsi"/>
        </w:rPr>
      </w:r>
      <w:r w:rsidR="00611839" w:rsidRPr="007D27D2">
        <w:rPr>
          <w:rFonts w:asciiTheme="minorHAnsi" w:hAnsiTheme="minorHAnsi" w:cstheme="minorHAnsi"/>
        </w:rPr>
        <w:fldChar w:fldCharType="separate"/>
      </w:r>
      <w:r w:rsidR="00026ABE" w:rsidRPr="007D27D2">
        <w:rPr>
          <w:rFonts w:asciiTheme="minorHAnsi" w:hAnsiTheme="minorHAnsi" w:cstheme="minorHAnsi"/>
        </w:rPr>
        <w:t>Preserve Evidence</w:t>
      </w:r>
      <w:r w:rsidR="00611839" w:rsidRPr="007D27D2">
        <w:rPr>
          <w:rFonts w:asciiTheme="minorHAnsi" w:hAnsiTheme="minorHAnsi" w:cstheme="minorHAnsi"/>
        </w:rPr>
        <w:fldChar w:fldCharType="end"/>
      </w:r>
      <w:r w:rsidR="00B24325" w:rsidRPr="007D27D2">
        <w:rPr>
          <w:rFonts w:asciiTheme="minorHAnsi" w:hAnsiTheme="minorHAnsi" w:cstheme="minorHAnsi"/>
        </w:rPr>
        <w:t>)</w:t>
      </w:r>
    </w:p>
    <w:p w14:paraId="46FED21F" w14:textId="5EB67809" w:rsidR="008E1F0F" w:rsidRPr="007D27D2" w:rsidRDefault="008E1F0F" w:rsidP="0068109D">
      <w:pPr>
        <w:pStyle w:val="ListParagraph"/>
        <w:numPr>
          <w:ilvl w:val="0"/>
          <w:numId w:val="29"/>
        </w:numPr>
        <w:rPr>
          <w:rFonts w:asciiTheme="minorHAnsi" w:hAnsiTheme="minorHAnsi" w:cstheme="minorHAnsi"/>
        </w:rPr>
      </w:pPr>
      <w:r w:rsidRPr="007D27D2">
        <w:rPr>
          <w:rFonts w:asciiTheme="minorHAnsi" w:hAnsiTheme="minorHAnsi" w:cstheme="minorHAnsi"/>
        </w:rPr>
        <w:t>How likely is the containment step to succeed? What is the end result</w:t>
      </w:r>
      <w:r w:rsidR="7F123429" w:rsidRPr="007D27D2">
        <w:rPr>
          <w:rFonts w:asciiTheme="minorHAnsi" w:hAnsiTheme="minorHAnsi" w:cstheme="minorHAnsi"/>
        </w:rPr>
        <w:t>,</w:t>
      </w:r>
      <w:r w:rsidR="2248B188" w:rsidRPr="007D27D2">
        <w:rPr>
          <w:rFonts w:asciiTheme="minorHAnsi" w:hAnsiTheme="minorHAnsi" w:cstheme="minorHAnsi"/>
        </w:rPr>
        <w:t xml:space="preserve"> </w:t>
      </w:r>
      <w:r w:rsidRPr="007D27D2">
        <w:rPr>
          <w:rFonts w:asciiTheme="minorHAnsi" w:hAnsiTheme="minorHAnsi" w:cstheme="minorHAnsi"/>
        </w:rPr>
        <w:t>full containment or partial?</w:t>
      </w:r>
    </w:p>
    <w:p w14:paraId="38CFB77E" w14:textId="77777777" w:rsidR="008E1F0F" w:rsidRPr="007D27D2" w:rsidRDefault="008E1F0F" w:rsidP="0068109D">
      <w:pPr>
        <w:pStyle w:val="ListParagraph"/>
        <w:numPr>
          <w:ilvl w:val="0"/>
          <w:numId w:val="29"/>
        </w:numPr>
        <w:rPr>
          <w:rFonts w:asciiTheme="minorHAnsi" w:hAnsiTheme="minorHAnsi" w:cstheme="minorHAnsi"/>
        </w:rPr>
      </w:pPr>
      <w:r w:rsidRPr="007D27D2">
        <w:rPr>
          <w:rFonts w:asciiTheme="minorHAnsi" w:hAnsiTheme="minorHAnsi" w:cstheme="minorHAnsi"/>
        </w:rPr>
        <w:t>What resources are required to support the containment activity?</w:t>
      </w:r>
    </w:p>
    <w:p w14:paraId="13BF3A83" w14:textId="77777777" w:rsidR="008E1F0F" w:rsidRPr="007D27D2" w:rsidRDefault="008E1F0F" w:rsidP="0068109D">
      <w:pPr>
        <w:pStyle w:val="ListParagraph"/>
        <w:numPr>
          <w:ilvl w:val="0"/>
          <w:numId w:val="29"/>
        </w:numPr>
        <w:rPr>
          <w:rFonts w:asciiTheme="minorHAnsi" w:hAnsiTheme="minorHAnsi" w:cstheme="minorHAnsi"/>
        </w:rPr>
      </w:pPr>
      <w:r w:rsidRPr="007D27D2">
        <w:rPr>
          <w:rFonts w:asciiTheme="minorHAnsi" w:hAnsiTheme="minorHAnsi" w:cstheme="minorHAnsi"/>
        </w:rPr>
        <w:t>What is the potential damage to equipment and other resources?</w:t>
      </w:r>
    </w:p>
    <w:p w14:paraId="2A346FFC" w14:textId="77777777" w:rsidR="008E1F0F" w:rsidRPr="007D27D2" w:rsidRDefault="008E1F0F" w:rsidP="0068109D">
      <w:pPr>
        <w:pStyle w:val="ListParagraph"/>
        <w:numPr>
          <w:ilvl w:val="0"/>
          <w:numId w:val="29"/>
        </w:numPr>
        <w:rPr>
          <w:rFonts w:asciiTheme="minorHAnsi" w:hAnsiTheme="minorHAnsi" w:cstheme="minorHAnsi"/>
        </w:rPr>
      </w:pPr>
      <w:r w:rsidRPr="007D27D2">
        <w:rPr>
          <w:rFonts w:asciiTheme="minorHAnsi" w:hAnsiTheme="minorHAnsi" w:cstheme="minorHAnsi"/>
        </w:rPr>
        <w:t>What is the expected duration of the solution? (temporary, short-term, long-term, or permanent)</w:t>
      </w:r>
    </w:p>
    <w:p w14:paraId="38B8D975" w14:textId="2578360B" w:rsidR="008E1F0F" w:rsidRPr="007D27D2" w:rsidRDefault="008E1F0F" w:rsidP="0068109D">
      <w:pPr>
        <w:pStyle w:val="ListParagraph"/>
        <w:numPr>
          <w:ilvl w:val="0"/>
          <w:numId w:val="29"/>
        </w:numPr>
        <w:rPr>
          <w:rFonts w:asciiTheme="minorHAnsi" w:hAnsiTheme="minorHAnsi" w:cstheme="minorHAnsi"/>
        </w:rPr>
      </w:pPr>
      <w:r w:rsidRPr="007D27D2">
        <w:rPr>
          <w:rFonts w:asciiTheme="minorHAnsi" w:hAnsiTheme="minorHAnsi" w:cstheme="minorHAnsi"/>
        </w:rPr>
        <w:t>Should IR team members act discretely to attempt to hide their activities from the attacker?</w:t>
      </w:r>
    </w:p>
    <w:p w14:paraId="4F34FE6E" w14:textId="77777777" w:rsidR="008E1F0F" w:rsidRPr="007D27D2" w:rsidRDefault="008E1F0F" w:rsidP="0068109D">
      <w:pPr>
        <w:pStyle w:val="ListParagraph"/>
        <w:numPr>
          <w:ilvl w:val="0"/>
          <w:numId w:val="29"/>
        </w:numPr>
        <w:rPr>
          <w:rFonts w:asciiTheme="minorHAnsi" w:hAnsiTheme="minorHAnsi" w:cstheme="minorHAnsi"/>
        </w:rPr>
      </w:pPr>
      <w:r w:rsidRPr="007D27D2">
        <w:rPr>
          <w:rFonts w:asciiTheme="minorHAnsi" w:hAnsiTheme="minorHAnsi" w:cstheme="minorHAnsi"/>
        </w:rPr>
        <w:t>Is the assistance of a third party required? What is the expected response time?</w:t>
      </w:r>
    </w:p>
    <w:p w14:paraId="1DB2A567" w14:textId="4342EC03" w:rsidR="008E1F0F" w:rsidRPr="007D27D2" w:rsidRDefault="00507D15" w:rsidP="0068109D">
      <w:pPr>
        <w:pStyle w:val="ListParagraph"/>
        <w:numPr>
          <w:ilvl w:val="0"/>
          <w:numId w:val="29"/>
        </w:numPr>
        <w:rPr>
          <w:rFonts w:asciiTheme="minorHAnsi" w:hAnsiTheme="minorHAnsi" w:cstheme="minorHAnsi"/>
        </w:rPr>
      </w:pPr>
      <w:r w:rsidRPr="007D27D2">
        <w:rPr>
          <w:rFonts w:asciiTheme="minorHAnsi" w:hAnsiTheme="minorHAnsi" w:cstheme="minorHAnsi"/>
        </w:rPr>
        <w:t>Do</w:t>
      </w:r>
      <w:r w:rsidR="008E1F0F" w:rsidRPr="007D27D2">
        <w:rPr>
          <w:rFonts w:asciiTheme="minorHAnsi" w:hAnsiTheme="minorHAnsi" w:cstheme="minorHAnsi"/>
        </w:rPr>
        <w:t xml:space="preserve"> interested parties (customers, partners, investors) need to be notified?</w:t>
      </w:r>
      <w:r w:rsidRPr="007D27D2">
        <w:rPr>
          <w:rFonts w:asciiTheme="minorHAnsi" w:hAnsiTheme="minorHAnsi" w:cstheme="minorHAnsi"/>
        </w:rPr>
        <w:t xml:space="preserve">  If so, when?</w:t>
      </w:r>
      <w:r w:rsidR="009B4959" w:rsidRPr="007D27D2">
        <w:rPr>
          <w:rFonts w:asciiTheme="minorHAnsi" w:hAnsiTheme="minorHAnsi" w:cstheme="minorHAnsi"/>
        </w:rPr>
        <w:t xml:space="preserve"> (see </w:t>
      </w:r>
      <w:r w:rsidR="009B4959" w:rsidRPr="007D27D2">
        <w:rPr>
          <w:rFonts w:asciiTheme="minorHAnsi" w:hAnsiTheme="minorHAnsi" w:cstheme="minorHAnsi"/>
        </w:rPr>
        <w:fldChar w:fldCharType="begin"/>
      </w:r>
      <w:r w:rsidR="009B4959" w:rsidRPr="007D27D2">
        <w:rPr>
          <w:rFonts w:asciiTheme="minorHAnsi" w:hAnsiTheme="minorHAnsi" w:cstheme="minorHAnsi"/>
        </w:rPr>
        <w:instrText xml:space="preserve"> REF _Ref48818254 \w \h </w:instrText>
      </w:r>
      <w:r w:rsidR="00BD6195" w:rsidRPr="007D27D2">
        <w:rPr>
          <w:rFonts w:asciiTheme="minorHAnsi" w:hAnsiTheme="minorHAnsi" w:cstheme="minorHAnsi"/>
        </w:rPr>
        <w:instrText xml:space="preserve"> \* MERGEFORMAT </w:instrText>
      </w:r>
      <w:r w:rsidR="009B4959" w:rsidRPr="007D27D2">
        <w:rPr>
          <w:rFonts w:asciiTheme="minorHAnsi" w:hAnsiTheme="minorHAnsi" w:cstheme="minorHAnsi"/>
        </w:rPr>
      </w:r>
      <w:r w:rsidR="009B4959" w:rsidRPr="007D27D2">
        <w:rPr>
          <w:rFonts w:asciiTheme="minorHAnsi" w:hAnsiTheme="minorHAnsi" w:cstheme="minorHAnsi"/>
        </w:rPr>
        <w:fldChar w:fldCharType="separate"/>
      </w:r>
      <w:r w:rsidR="00026ABE" w:rsidRPr="007D27D2">
        <w:rPr>
          <w:rFonts w:asciiTheme="minorHAnsi" w:hAnsiTheme="minorHAnsi" w:cstheme="minorHAnsi"/>
        </w:rPr>
        <w:t>Appendix IV</w:t>
      </w:r>
      <w:r w:rsidR="009B4959" w:rsidRPr="007D27D2">
        <w:rPr>
          <w:rFonts w:asciiTheme="minorHAnsi" w:hAnsiTheme="minorHAnsi" w:cstheme="minorHAnsi"/>
        </w:rPr>
        <w:fldChar w:fldCharType="end"/>
      </w:r>
      <w:r w:rsidR="009B4959" w:rsidRPr="007D27D2">
        <w:rPr>
          <w:rFonts w:asciiTheme="minorHAnsi" w:hAnsiTheme="minorHAnsi" w:cstheme="minorHAnsi"/>
        </w:rPr>
        <w:t>)</w:t>
      </w:r>
    </w:p>
    <w:p w14:paraId="7C24E8AD" w14:textId="58B36071" w:rsidR="008E1F0F" w:rsidRPr="007D27D2" w:rsidRDefault="008E1F0F" w:rsidP="0068109D">
      <w:pPr>
        <w:pStyle w:val="ListParagraph"/>
        <w:numPr>
          <w:ilvl w:val="0"/>
          <w:numId w:val="29"/>
        </w:numPr>
        <w:rPr>
          <w:rFonts w:asciiTheme="minorHAnsi" w:hAnsiTheme="minorHAnsi" w:cstheme="minorHAnsi"/>
        </w:rPr>
      </w:pPr>
      <w:r w:rsidRPr="007D27D2">
        <w:rPr>
          <w:rFonts w:asciiTheme="minorHAnsi" w:hAnsiTheme="minorHAnsi" w:cstheme="minorHAnsi"/>
        </w:rPr>
        <w:t xml:space="preserve">Does the impact to </w:t>
      </w:r>
      <w:sdt>
        <w:sdtPr>
          <w:rPr>
            <w:rFonts w:asciiTheme="minorHAnsi" w:hAnsiTheme="minorHAnsi" w:cstheme="minorHAnsi"/>
          </w:rPr>
          <w:alias w:val="Company"/>
          <w:tag w:val=""/>
          <w:id w:val="1431305393"/>
          <w:placeholder>
            <w:docPart w:val="A104718CCC6A42038F8ED6AC9B679173"/>
          </w:placeholder>
          <w:dataBinding w:prefixMappings="xmlns:ns0='http://schemas.openxmlformats.org/officeDocument/2006/extended-properties' " w:xpath="/ns0:Properties[1]/ns0:Company[1]" w:storeItemID="{6668398D-A668-4E3E-A5EB-62B293D839F1}"/>
          <w:text/>
        </w:sdtPr>
        <w:sdtEndPr/>
        <w:sdtContent>
          <w:r w:rsidR="006F479F" w:rsidRPr="007D27D2">
            <w:rPr>
              <w:rFonts w:asciiTheme="minorHAnsi" w:hAnsiTheme="minorHAnsi" w:cstheme="minorHAnsi"/>
            </w:rPr>
            <w:t>(Company)</w:t>
          </w:r>
        </w:sdtContent>
      </w:sdt>
      <w:r w:rsidRPr="007D27D2">
        <w:rPr>
          <w:rFonts w:asciiTheme="minorHAnsi" w:hAnsiTheme="minorHAnsi" w:cstheme="minorHAnsi"/>
        </w:rPr>
        <w:t xml:space="preserve"> equipment, network, or facilities necessitate the activation of the Disaster Recovery Plan?</w:t>
      </w:r>
    </w:p>
    <w:p w14:paraId="0526CF0D" w14:textId="3EC61180" w:rsidR="008E1F0F" w:rsidRPr="007D27D2" w:rsidRDefault="008E1F0F" w:rsidP="0068109D">
      <w:pPr>
        <w:pStyle w:val="ListParagraph"/>
        <w:numPr>
          <w:ilvl w:val="0"/>
          <w:numId w:val="29"/>
        </w:numPr>
        <w:rPr>
          <w:rFonts w:asciiTheme="minorHAnsi" w:hAnsiTheme="minorHAnsi" w:cstheme="minorHAnsi"/>
        </w:rPr>
      </w:pPr>
      <w:r w:rsidRPr="007D27D2">
        <w:rPr>
          <w:rFonts w:asciiTheme="minorHAnsi" w:hAnsiTheme="minorHAnsi" w:cstheme="minorHAnsi"/>
        </w:rPr>
        <w:t>Does the data impacted include protected data such as cardholder data?</w:t>
      </w:r>
      <w:r w:rsidR="00557B23" w:rsidRPr="007D27D2">
        <w:rPr>
          <w:rFonts w:asciiTheme="minorHAnsi" w:hAnsiTheme="minorHAnsi" w:cstheme="minorHAnsi"/>
        </w:rPr>
        <w:t xml:space="preserve"> If yes, refer to </w:t>
      </w:r>
      <w:r w:rsidR="00557B23" w:rsidRPr="007D27D2">
        <w:rPr>
          <w:rFonts w:asciiTheme="minorHAnsi" w:hAnsiTheme="minorHAnsi" w:cstheme="minorHAnsi"/>
        </w:rPr>
        <w:fldChar w:fldCharType="begin"/>
      </w:r>
      <w:r w:rsidR="00557B23" w:rsidRPr="007D27D2">
        <w:rPr>
          <w:rFonts w:asciiTheme="minorHAnsi" w:hAnsiTheme="minorHAnsi" w:cstheme="minorHAnsi"/>
        </w:rPr>
        <w:instrText xml:space="preserve"> REF _Ref535591097 \h </w:instrText>
      </w:r>
      <w:r w:rsidR="00BD6195" w:rsidRPr="007D27D2">
        <w:rPr>
          <w:rFonts w:asciiTheme="minorHAnsi" w:hAnsiTheme="minorHAnsi" w:cstheme="minorHAnsi"/>
        </w:rPr>
        <w:instrText xml:space="preserve"> \* MERGEFORMAT </w:instrText>
      </w:r>
      <w:r w:rsidR="00557B23" w:rsidRPr="007D27D2">
        <w:rPr>
          <w:rFonts w:asciiTheme="minorHAnsi" w:hAnsiTheme="minorHAnsi" w:cstheme="minorHAnsi"/>
        </w:rPr>
      </w:r>
      <w:r w:rsidR="00557B23" w:rsidRPr="007D27D2">
        <w:rPr>
          <w:rFonts w:asciiTheme="minorHAnsi" w:hAnsiTheme="minorHAnsi" w:cstheme="minorHAnsi"/>
        </w:rPr>
        <w:fldChar w:fldCharType="separate"/>
      </w:r>
      <w:r w:rsidR="00026ABE" w:rsidRPr="007D27D2">
        <w:rPr>
          <w:rFonts w:asciiTheme="minorHAnsi" w:hAnsiTheme="minorHAnsi" w:cstheme="minorHAnsi"/>
        </w:rPr>
        <w:t>Notification Requirements</w:t>
      </w:r>
      <w:r w:rsidR="00557B23" w:rsidRPr="007D27D2">
        <w:rPr>
          <w:rFonts w:asciiTheme="minorHAnsi" w:hAnsiTheme="minorHAnsi" w:cstheme="minorHAnsi"/>
        </w:rPr>
        <w:fldChar w:fldCharType="end"/>
      </w:r>
      <w:r w:rsidR="00557B23" w:rsidRPr="007D27D2">
        <w:rPr>
          <w:rFonts w:asciiTheme="minorHAnsi" w:hAnsiTheme="minorHAnsi" w:cstheme="minorHAnsi"/>
        </w:rPr>
        <w:t>.</w:t>
      </w:r>
    </w:p>
    <w:p w14:paraId="12A7B43F" w14:textId="77777777" w:rsidR="00326F3C" w:rsidRPr="007D27D2" w:rsidRDefault="00326F3C" w:rsidP="00F53121">
      <w:pPr>
        <w:pStyle w:val="Heading4"/>
        <w:rPr>
          <w:rFonts w:asciiTheme="minorHAnsi" w:hAnsiTheme="minorHAnsi" w:cstheme="minorHAnsi"/>
          <w:color w:val="auto"/>
        </w:rPr>
      </w:pPr>
      <w:bookmarkStart w:id="128" w:name="_Toc48909940"/>
      <w:r w:rsidRPr="007D27D2">
        <w:rPr>
          <w:rFonts w:asciiTheme="minorHAnsi" w:hAnsiTheme="minorHAnsi" w:cstheme="minorHAnsi"/>
          <w:color w:val="auto"/>
        </w:rPr>
        <w:t>Engage Resources</w:t>
      </w:r>
      <w:bookmarkEnd w:id="128"/>
    </w:p>
    <w:p w14:paraId="46BA9014" w14:textId="3A7F55FD" w:rsidR="00326F3C" w:rsidRPr="007D27D2" w:rsidRDefault="00326F3C" w:rsidP="00326F3C">
      <w:pPr>
        <w:rPr>
          <w:rFonts w:cstheme="minorHAnsi"/>
        </w:rPr>
      </w:pPr>
      <w:r w:rsidRPr="007D27D2">
        <w:rPr>
          <w:rFonts w:cstheme="minorHAnsi"/>
        </w:rPr>
        <w:t xml:space="preserve">The </w:t>
      </w:r>
      <w:r w:rsidR="00FA5EAF" w:rsidRPr="007D27D2">
        <w:rPr>
          <w:rFonts w:cstheme="minorHAnsi"/>
        </w:rPr>
        <w:t>CS</w:t>
      </w:r>
      <w:r w:rsidRPr="007D27D2">
        <w:rPr>
          <w:rFonts w:cstheme="minorHAnsi"/>
        </w:rPr>
        <w:t xml:space="preserve">IRT should select the option based on the severity of the incident, the damage incurred by </w:t>
      </w:r>
      <w:sdt>
        <w:sdtPr>
          <w:rPr>
            <w:rFonts w:cstheme="minorHAnsi"/>
          </w:rPr>
          <w:alias w:val="Company"/>
          <w:tag w:val=""/>
          <w:id w:val="1452205854"/>
          <w:placeholder>
            <w:docPart w:val="7A75AECC3E654B6CA85C30E82DACF33F"/>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and legal considerations.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160"/>
        <w:gridCol w:w="2160"/>
      </w:tblGrid>
      <w:tr w:rsidR="007D27D2" w:rsidRPr="007D27D2" w14:paraId="418B8176" w14:textId="77777777" w:rsidTr="00FD5725">
        <w:trPr>
          <w:cantSplit/>
          <w:trHeight w:val="188"/>
          <w:jc w:val="center"/>
        </w:trPr>
        <w:tc>
          <w:tcPr>
            <w:tcW w:w="2520" w:type="dxa"/>
            <w:shd w:val="clear" w:color="auto" w:fill="FF9E1B"/>
          </w:tcPr>
          <w:p w14:paraId="7E363C22" w14:textId="77777777" w:rsidR="00326F3C" w:rsidRPr="007D27D2" w:rsidRDefault="00326F3C" w:rsidP="005C4E22">
            <w:pPr>
              <w:pStyle w:val="NoSpacing"/>
              <w:keepNext/>
              <w:rPr>
                <w:rFonts w:cstheme="minorHAnsi"/>
              </w:rPr>
            </w:pPr>
          </w:p>
        </w:tc>
        <w:tc>
          <w:tcPr>
            <w:tcW w:w="2160" w:type="dxa"/>
            <w:shd w:val="clear" w:color="auto" w:fill="FF9E1B"/>
          </w:tcPr>
          <w:p w14:paraId="01ADE1A3" w14:textId="77777777" w:rsidR="00326F3C" w:rsidRPr="007D27D2" w:rsidRDefault="00326F3C" w:rsidP="005C4E22">
            <w:pPr>
              <w:pStyle w:val="NoSpacing"/>
              <w:keepNext/>
              <w:jc w:val="center"/>
              <w:rPr>
                <w:rFonts w:cstheme="minorHAnsi"/>
                <w:b/>
              </w:rPr>
            </w:pPr>
            <w:r w:rsidRPr="007D27D2">
              <w:rPr>
                <w:rFonts w:cstheme="minorHAnsi"/>
                <w:b/>
              </w:rPr>
              <w:t>In-house investigation</w:t>
            </w:r>
          </w:p>
        </w:tc>
        <w:tc>
          <w:tcPr>
            <w:tcW w:w="2160" w:type="dxa"/>
            <w:shd w:val="clear" w:color="auto" w:fill="FF9E1B"/>
          </w:tcPr>
          <w:p w14:paraId="06B5D24E" w14:textId="77777777" w:rsidR="00326F3C" w:rsidRPr="007D27D2" w:rsidRDefault="00326F3C" w:rsidP="005C4E22">
            <w:pPr>
              <w:pStyle w:val="NoSpacing"/>
              <w:keepNext/>
              <w:jc w:val="center"/>
              <w:rPr>
                <w:rFonts w:cstheme="minorHAnsi"/>
                <w:b/>
              </w:rPr>
            </w:pPr>
            <w:r w:rsidRPr="007D27D2">
              <w:rPr>
                <w:rFonts w:cstheme="minorHAnsi"/>
                <w:b/>
              </w:rPr>
              <w:t>Law enforcement</w:t>
            </w:r>
          </w:p>
        </w:tc>
        <w:tc>
          <w:tcPr>
            <w:tcW w:w="2160" w:type="dxa"/>
            <w:shd w:val="clear" w:color="auto" w:fill="FF9E1B"/>
          </w:tcPr>
          <w:p w14:paraId="0851B4A3" w14:textId="77777777" w:rsidR="00326F3C" w:rsidRPr="007D27D2" w:rsidRDefault="00326F3C" w:rsidP="005C4E22">
            <w:pPr>
              <w:pStyle w:val="NoSpacing"/>
              <w:keepNext/>
              <w:jc w:val="center"/>
              <w:rPr>
                <w:rFonts w:cstheme="minorHAnsi"/>
                <w:b/>
              </w:rPr>
            </w:pPr>
            <w:r w:rsidRPr="007D27D2">
              <w:rPr>
                <w:rFonts w:cstheme="minorHAnsi"/>
                <w:b/>
              </w:rPr>
              <w:t>Private forensic specialist</w:t>
            </w:r>
          </w:p>
        </w:tc>
      </w:tr>
      <w:tr w:rsidR="007D27D2" w:rsidRPr="007D27D2" w14:paraId="20754D8E" w14:textId="77777777" w:rsidTr="00FD5725">
        <w:trPr>
          <w:cantSplit/>
          <w:trHeight w:val="188"/>
          <w:jc w:val="center"/>
        </w:trPr>
        <w:tc>
          <w:tcPr>
            <w:tcW w:w="2520" w:type="dxa"/>
            <w:shd w:val="clear" w:color="auto" w:fill="D9D9D9" w:themeFill="background1" w:themeFillShade="D9"/>
          </w:tcPr>
          <w:p w14:paraId="1FF2558D" w14:textId="77777777" w:rsidR="00326F3C" w:rsidRPr="007D27D2" w:rsidRDefault="00326F3C" w:rsidP="00FD5725">
            <w:pPr>
              <w:pStyle w:val="NoSpacing"/>
              <w:keepNext/>
              <w:rPr>
                <w:rFonts w:cstheme="minorHAnsi"/>
                <w:b/>
              </w:rPr>
            </w:pPr>
            <w:r w:rsidRPr="007D27D2">
              <w:rPr>
                <w:rFonts w:cstheme="minorHAnsi"/>
                <w:b/>
              </w:rPr>
              <w:t>Time Response</w:t>
            </w:r>
          </w:p>
        </w:tc>
        <w:tc>
          <w:tcPr>
            <w:tcW w:w="2160" w:type="dxa"/>
            <w:shd w:val="clear" w:color="auto" w:fill="auto"/>
          </w:tcPr>
          <w:p w14:paraId="2EC8D253" w14:textId="77777777" w:rsidR="00326F3C" w:rsidRPr="007D27D2" w:rsidRDefault="00326F3C" w:rsidP="005C4E22">
            <w:pPr>
              <w:pStyle w:val="NoSpacing"/>
              <w:keepNext/>
              <w:jc w:val="center"/>
              <w:rPr>
                <w:rFonts w:cstheme="minorHAnsi"/>
                <w:sz w:val="20"/>
                <w:szCs w:val="20"/>
              </w:rPr>
            </w:pPr>
            <w:r w:rsidRPr="007D27D2">
              <w:rPr>
                <w:rFonts w:cstheme="minorHAnsi"/>
                <w:sz w:val="20"/>
                <w:szCs w:val="20"/>
              </w:rPr>
              <w:t>Quick response</w:t>
            </w:r>
          </w:p>
        </w:tc>
        <w:tc>
          <w:tcPr>
            <w:tcW w:w="2160" w:type="dxa"/>
            <w:shd w:val="clear" w:color="auto" w:fill="auto"/>
          </w:tcPr>
          <w:p w14:paraId="6939744B" w14:textId="718C669C" w:rsidR="00326F3C" w:rsidRPr="007D27D2" w:rsidRDefault="008E1F0F" w:rsidP="005C4E22">
            <w:pPr>
              <w:pStyle w:val="NoSpacing"/>
              <w:keepNext/>
              <w:jc w:val="center"/>
              <w:rPr>
                <w:rFonts w:cstheme="minorHAnsi"/>
                <w:sz w:val="20"/>
                <w:szCs w:val="20"/>
              </w:rPr>
            </w:pPr>
            <w:r w:rsidRPr="007D27D2">
              <w:rPr>
                <w:rFonts w:cstheme="minorHAnsi"/>
                <w:sz w:val="20"/>
                <w:szCs w:val="20"/>
              </w:rPr>
              <w:t>Varies by area and agency</w:t>
            </w:r>
          </w:p>
        </w:tc>
        <w:tc>
          <w:tcPr>
            <w:tcW w:w="2160" w:type="dxa"/>
            <w:shd w:val="clear" w:color="auto" w:fill="auto"/>
          </w:tcPr>
          <w:p w14:paraId="5C2F5FA6" w14:textId="77777777" w:rsidR="00326F3C" w:rsidRPr="007D27D2" w:rsidRDefault="00326F3C" w:rsidP="005C4E22">
            <w:pPr>
              <w:pStyle w:val="NoSpacing"/>
              <w:keepNext/>
              <w:jc w:val="center"/>
              <w:rPr>
                <w:rFonts w:cstheme="minorHAnsi"/>
                <w:sz w:val="20"/>
                <w:szCs w:val="20"/>
              </w:rPr>
            </w:pPr>
            <w:r w:rsidRPr="007D27D2">
              <w:rPr>
                <w:rFonts w:cstheme="minorHAnsi"/>
                <w:sz w:val="20"/>
                <w:szCs w:val="20"/>
              </w:rPr>
              <w:t>Quick response</w:t>
            </w:r>
          </w:p>
        </w:tc>
      </w:tr>
      <w:tr w:rsidR="007D27D2" w:rsidRPr="007D27D2" w14:paraId="666DF8C4" w14:textId="77777777" w:rsidTr="00FD5725">
        <w:trPr>
          <w:cantSplit/>
          <w:trHeight w:val="188"/>
          <w:jc w:val="center"/>
        </w:trPr>
        <w:tc>
          <w:tcPr>
            <w:tcW w:w="2520" w:type="dxa"/>
            <w:shd w:val="clear" w:color="auto" w:fill="D9D9D9" w:themeFill="background1" w:themeFillShade="D9"/>
          </w:tcPr>
          <w:p w14:paraId="4F2D09CA" w14:textId="77777777" w:rsidR="00326F3C" w:rsidRPr="007D27D2" w:rsidRDefault="00326F3C" w:rsidP="00FD5725">
            <w:pPr>
              <w:pStyle w:val="NoSpacing"/>
              <w:keepNext/>
              <w:rPr>
                <w:rFonts w:cstheme="minorHAnsi"/>
                <w:b/>
              </w:rPr>
            </w:pPr>
            <w:r w:rsidRPr="007D27D2">
              <w:rPr>
                <w:rFonts w:cstheme="minorHAnsi"/>
                <w:b/>
              </w:rPr>
              <w:t>Competency</w:t>
            </w:r>
          </w:p>
        </w:tc>
        <w:tc>
          <w:tcPr>
            <w:tcW w:w="2160" w:type="dxa"/>
            <w:shd w:val="clear" w:color="auto" w:fill="auto"/>
          </w:tcPr>
          <w:p w14:paraId="0DDD75FC" w14:textId="77777777" w:rsidR="00326F3C" w:rsidRPr="007D27D2" w:rsidRDefault="00326F3C" w:rsidP="005C4E22">
            <w:pPr>
              <w:pStyle w:val="NoSpacing"/>
              <w:keepNext/>
              <w:jc w:val="center"/>
              <w:rPr>
                <w:rFonts w:cstheme="minorHAnsi"/>
                <w:sz w:val="20"/>
                <w:szCs w:val="20"/>
              </w:rPr>
            </w:pPr>
            <w:r w:rsidRPr="007D27D2">
              <w:rPr>
                <w:rFonts w:cstheme="minorHAnsi"/>
                <w:sz w:val="20"/>
                <w:szCs w:val="20"/>
              </w:rPr>
              <w:t>Skills vary</w:t>
            </w:r>
          </w:p>
        </w:tc>
        <w:tc>
          <w:tcPr>
            <w:tcW w:w="2160" w:type="dxa"/>
            <w:shd w:val="clear" w:color="auto" w:fill="auto"/>
          </w:tcPr>
          <w:p w14:paraId="0403F1BC" w14:textId="77777777" w:rsidR="00326F3C" w:rsidRPr="007D27D2" w:rsidRDefault="00326F3C" w:rsidP="005C4E22">
            <w:pPr>
              <w:pStyle w:val="NoSpacing"/>
              <w:keepNext/>
              <w:jc w:val="center"/>
              <w:rPr>
                <w:rFonts w:cstheme="minorHAnsi"/>
                <w:sz w:val="20"/>
                <w:szCs w:val="20"/>
              </w:rPr>
            </w:pPr>
            <w:r w:rsidRPr="007D27D2">
              <w:rPr>
                <w:rFonts w:cstheme="minorHAnsi"/>
                <w:sz w:val="20"/>
                <w:szCs w:val="20"/>
              </w:rPr>
              <w:t>Depends on local law enforcement</w:t>
            </w:r>
          </w:p>
        </w:tc>
        <w:tc>
          <w:tcPr>
            <w:tcW w:w="2160" w:type="dxa"/>
            <w:shd w:val="clear" w:color="auto" w:fill="auto"/>
          </w:tcPr>
          <w:p w14:paraId="265D5AB7" w14:textId="77777777" w:rsidR="00326F3C" w:rsidRPr="007D27D2" w:rsidRDefault="00326F3C" w:rsidP="005C4E22">
            <w:pPr>
              <w:pStyle w:val="NoSpacing"/>
              <w:keepNext/>
              <w:jc w:val="center"/>
              <w:rPr>
                <w:rFonts w:cstheme="minorHAnsi"/>
                <w:sz w:val="20"/>
                <w:szCs w:val="20"/>
              </w:rPr>
            </w:pPr>
            <w:r w:rsidRPr="007D27D2">
              <w:rPr>
                <w:rFonts w:cstheme="minorHAnsi"/>
                <w:sz w:val="20"/>
                <w:szCs w:val="20"/>
              </w:rPr>
              <w:t>Highly skilled, often with law enforcement background</w:t>
            </w:r>
          </w:p>
        </w:tc>
      </w:tr>
      <w:tr w:rsidR="007D27D2" w:rsidRPr="007D27D2" w14:paraId="3FA8A25C" w14:textId="77777777" w:rsidTr="00FD5725">
        <w:trPr>
          <w:cantSplit/>
          <w:trHeight w:val="188"/>
          <w:jc w:val="center"/>
        </w:trPr>
        <w:tc>
          <w:tcPr>
            <w:tcW w:w="2520" w:type="dxa"/>
            <w:shd w:val="clear" w:color="auto" w:fill="D9D9D9" w:themeFill="background1" w:themeFillShade="D9"/>
          </w:tcPr>
          <w:p w14:paraId="23ED72B0" w14:textId="77777777" w:rsidR="00326F3C" w:rsidRPr="007D27D2" w:rsidRDefault="00326F3C" w:rsidP="00FD5725">
            <w:pPr>
              <w:pStyle w:val="NoSpacing"/>
              <w:keepNext/>
              <w:rPr>
                <w:rFonts w:cstheme="minorHAnsi"/>
                <w:b/>
              </w:rPr>
            </w:pPr>
            <w:r w:rsidRPr="007D27D2">
              <w:rPr>
                <w:rFonts w:cstheme="minorHAnsi"/>
                <w:b/>
              </w:rPr>
              <w:t>Preservation of evidence</w:t>
            </w:r>
          </w:p>
        </w:tc>
        <w:tc>
          <w:tcPr>
            <w:tcW w:w="2160" w:type="dxa"/>
            <w:shd w:val="clear" w:color="auto" w:fill="auto"/>
          </w:tcPr>
          <w:p w14:paraId="67558A99" w14:textId="77777777" w:rsidR="00326F3C" w:rsidRPr="007D27D2" w:rsidRDefault="00326F3C" w:rsidP="005C4E22">
            <w:pPr>
              <w:pStyle w:val="NoSpacing"/>
              <w:keepNext/>
              <w:jc w:val="center"/>
              <w:rPr>
                <w:rFonts w:cstheme="minorHAnsi"/>
                <w:sz w:val="20"/>
                <w:szCs w:val="20"/>
              </w:rPr>
            </w:pPr>
            <w:r w:rsidRPr="007D27D2">
              <w:rPr>
                <w:rFonts w:cstheme="minorHAnsi"/>
                <w:sz w:val="20"/>
                <w:szCs w:val="20"/>
              </w:rPr>
              <w:t>Does not ensure evidence integrity</w:t>
            </w:r>
          </w:p>
        </w:tc>
        <w:tc>
          <w:tcPr>
            <w:tcW w:w="2160" w:type="dxa"/>
            <w:shd w:val="clear" w:color="auto" w:fill="auto"/>
          </w:tcPr>
          <w:p w14:paraId="57B3066B" w14:textId="77777777" w:rsidR="00326F3C" w:rsidRPr="007D27D2" w:rsidRDefault="00326F3C" w:rsidP="005C4E22">
            <w:pPr>
              <w:pStyle w:val="NoSpacing"/>
              <w:keepNext/>
              <w:jc w:val="center"/>
              <w:rPr>
                <w:rFonts w:cstheme="minorHAnsi"/>
                <w:sz w:val="20"/>
                <w:szCs w:val="20"/>
              </w:rPr>
            </w:pPr>
            <w:r w:rsidRPr="007D27D2">
              <w:rPr>
                <w:rFonts w:cstheme="minorHAnsi"/>
                <w:sz w:val="20"/>
                <w:szCs w:val="20"/>
              </w:rPr>
              <w:t>Preserve evidence integrity and present evidence in court</w:t>
            </w:r>
          </w:p>
        </w:tc>
        <w:tc>
          <w:tcPr>
            <w:tcW w:w="2160" w:type="dxa"/>
            <w:shd w:val="clear" w:color="auto" w:fill="auto"/>
          </w:tcPr>
          <w:p w14:paraId="0A0A13DC" w14:textId="77777777" w:rsidR="00326F3C" w:rsidRPr="007D27D2" w:rsidRDefault="00326F3C" w:rsidP="005C4E22">
            <w:pPr>
              <w:pStyle w:val="NoSpacing"/>
              <w:keepNext/>
              <w:jc w:val="center"/>
              <w:rPr>
                <w:rFonts w:cstheme="minorHAnsi"/>
                <w:sz w:val="20"/>
                <w:szCs w:val="20"/>
              </w:rPr>
            </w:pPr>
            <w:r w:rsidRPr="007D27D2">
              <w:rPr>
                <w:rFonts w:cstheme="minorHAnsi"/>
                <w:sz w:val="20"/>
                <w:szCs w:val="20"/>
              </w:rPr>
              <w:t>Preserve evidence integrity and present evidence in court</w:t>
            </w:r>
          </w:p>
        </w:tc>
      </w:tr>
      <w:tr w:rsidR="007D27D2" w:rsidRPr="007D27D2" w14:paraId="3C581082" w14:textId="77777777" w:rsidTr="00FD5725">
        <w:trPr>
          <w:cantSplit/>
          <w:trHeight w:val="188"/>
          <w:jc w:val="center"/>
        </w:trPr>
        <w:tc>
          <w:tcPr>
            <w:tcW w:w="2520" w:type="dxa"/>
            <w:shd w:val="clear" w:color="auto" w:fill="D9D9D9" w:themeFill="background1" w:themeFillShade="D9"/>
          </w:tcPr>
          <w:p w14:paraId="4369692E" w14:textId="77777777" w:rsidR="00326F3C" w:rsidRPr="007D27D2" w:rsidRDefault="00326F3C" w:rsidP="00FD5725">
            <w:pPr>
              <w:pStyle w:val="NoSpacing"/>
              <w:keepNext/>
              <w:rPr>
                <w:rFonts w:cstheme="minorHAnsi"/>
                <w:b/>
              </w:rPr>
            </w:pPr>
            <w:r w:rsidRPr="007D27D2">
              <w:rPr>
                <w:rFonts w:cstheme="minorHAnsi"/>
                <w:b/>
              </w:rPr>
              <w:t>Reputation impact</w:t>
            </w:r>
          </w:p>
        </w:tc>
        <w:tc>
          <w:tcPr>
            <w:tcW w:w="2160" w:type="dxa"/>
            <w:shd w:val="clear" w:color="auto" w:fill="auto"/>
          </w:tcPr>
          <w:p w14:paraId="3DF4E7AC" w14:textId="77777777" w:rsidR="00326F3C" w:rsidRPr="007D27D2" w:rsidRDefault="00326F3C" w:rsidP="005C4E22">
            <w:pPr>
              <w:pStyle w:val="NoSpacing"/>
              <w:keepNext/>
              <w:jc w:val="center"/>
              <w:rPr>
                <w:rFonts w:cstheme="minorHAnsi"/>
                <w:sz w:val="20"/>
                <w:szCs w:val="20"/>
              </w:rPr>
            </w:pPr>
            <w:r w:rsidRPr="007D27D2">
              <w:rPr>
                <w:rFonts w:cstheme="minorHAnsi"/>
                <w:sz w:val="20"/>
                <w:szCs w:val="20"/>
              </w:rPr>
              <w:t>Minimal effect</w:t>
            </w:r>
          </w:p>
        </w:tc>
        <w:tc>
          <w:tcPr>
            <w:tcW w:w="2160" w:type="dxa"/>
            <w:shd w:val="clear" w:color="auto" w:fill="auto"/>
          </w:tcPr>
          <w:p w14:paraId="776882C7" w14:textId="77777777" w:rsidR="00326F3C" w:rsidRPr="007D27D2" w:rsidRDefault="00326F3C" w:rsidP="005C4E22">
            <w:pPr>
              <w:pStyle w:val="NoSpacing"/>
              <w:keepNext/>
              <w:jc w:val="center"/>
              <w:rPr>
                <w:rFonts w:cstheme="minorHAnsi"/>
                <w:sz w:val="20"/>
                <w:szCs w:val="20"/>
              </w:rPr>
            </w:pPr>
            <w:r w:rsidRPr="007D27D2">
              <w:rPr>
                <w:rFonts w:cstheme="minorHAnsi"/>
                <w:sz w:val="20"/>
                <w:szCs w:val="20"/>
              </w:rPr>
              <w:t>Potential loss of reputation if certain incidents reach public</w:t>
            </w:r>
          </w:p>
        </w:tc>
        <w:tc>
          <w:tcPr>
            <w:tcW w:w="2160" w:type="dxa"/>
            <w:shd w:val="clear" w:color="auto" w:fill="auto"/>
          </w:tcPr>
          <w:p w14:paraId="7F6E0F90" w14:textId="77777777" w:rsidR="00326F3C" w:rsidRPr="007D27D2" w:rsidRDefault="00326F3C" w:rsidP="005C4E22">
            <w:pPr>
              <w:pStyle w:val="NoSpacing"/>
              <w:keepNext/>
              <w:jc w:val="center"/>
              <w:rPr>
                <w:rFonts w:cstheme="minorHAnsi"/>
                <w:sz w:val="20"/>
                <w:szCs w:val="20"/>
              </w:rPr>
            </w:pPr>
            <w:r w:rsidRPr="007D27D2">
              <w:rPr>
                <w:rFonts w:cstheme="minorHAnsi"/>
                <w:sz w:val="20"/>
                <w:szCs w:val="20"/>
              </w:rPr>
              <w:t>Potential loss of reputation if certain incidents reach public</w:t>
            </w:r>
          </w:p>
        </w:tc>
      </w:tr>
    </w:tbl>
    <w:p w14:paraId="197E152F" w14:textId="77777777" w:rsidR="00326F3C" w:rsidRPr="007D27D2" w:rsidRDefault="00326F3C" w:rsidP="00326F3C">
      <w:pPr>
        <w:rPr>
          <w:rFonts w:cstheme="minorHAnsi"/>
        </w:rPr>
      </w:pPr>
    </w:p>
    <w:p w14:paraId="2F4B8E72" w14:textId="564EF1B4" w:rsidR="008E1F0F" w:rsidRPr="007D27D2" w:rsidRDefault="008E1F0F" w:rsidP="00F53121">
      <w:pPr>
        <w:pStyle w:val="Heading4"/>
        <w:rPr>
          <w:rFonts w:asciiTheme="minorHAnsi" w:hAnsiTheme="minorHAnsi" w:cstheme="minorHAnsi"/>
          <w:color w:val="auto"/>
        </w:rPr>
      </w:pPr>
      <w:bookmarkStart w:id="129" w:name="_Ref48811140"/>
      <w:bookmarkStart w:id="130" w:name="_Toc48909941"/>
      <w:r w:rsidRPr="007D27D2">
        <w:rPr>
          <w:rFonts w:asciiTheme="minorHAnsi" w:hAnsiTheme="minorHAnsi" w:cstheme="minorHAnsi"/>
          <w:color w:val="auto"/>
        </w:rPr>
        <w:t>Preserve Evidence</w:t>
      </w:r>
      <w:bookmarkEnd w:id="129"/>
      <w:bookmarkEnd w:id="130"/>
    </w:p>
    <w:p w14:paraId="1E00757B" w14:textId="40D24347" w:rsidR="00326F3C" w:rsidRPr="007D27D2" w:rsidRDefault="00326F3C" w:rsidP="00326F3C">
      <w:pPr>
        <w:rPr>
          <w:rFonts w:cstheme="minorHAnsi"/>
          <w:b/>
          <w:i/>
        </w:rPr>
      </w:pPr>
      <w:r w:rsidRPr="007D27D2">
        <w:rPr>
          <w:rFonts w:cstheme="minorHAnsi"/>
          <w:b/>
          <w:i/>
        </w:rPr>
        <w:t xml:space="preserve">NOTE:  If there is strong reason to believe that a criminal or civil proceeding is likely, the </w:t>
      </w:r>
      <w:sdt>
        <w:sdtPr>
          <w:rPr>
            <w:rFonts w:cstheme="minorHAnsi"/>
            <w:b/>
            <w:i/>
          </w:rPr>
          <w:alias w:val="Company"/>
          <w:tag w:val=""/>
          <w:id w:val="-486316300"/>
          <w:placeholder>
            <w:docPart w:val="463F55CADF944C3EB8BFAAEB44841470"/>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b/>
              <w:i/>
            </w:rPr>
            <w:t>(Company)</w:t>
          </w:r>
        </w:sdtContent>
      </w:sdt>
      <w:r w:rsidRPr="007D27D2">
        <w:rPr>
          <w:rFonts w:cstheme="minorHAnsi"/>
          <w:b/>
          <w:i/>
        </w:rPr>
        <w:t xml:space="preserve"> Chain of Custody form</w:t>
      </w:r>
      <w:r w:rsidR="00541F08" w:rsidRPr="007D27D2">
        <w:rPr>
          <w:rFonts w:cstheme="minorHAnsi"/>
          <w:b/>
          <w:i/>
        </w:rPr>
        <w:t xml:space="preserve"> (location)</w:t>
      </w:r>
      <w:r w:rsidRPr="007D27D2">
        <w:rPr>
          <w:rFonts w:cstheme="minorHAnsi"/>
          <w:b/>
          <w:i/>
        </w:rPr>
        <w:t xml:space="preserve"> must be used any time evidence has been taken into custody, or custody is transferred for the purpose of investigation. </w:t>
      </w:r>
      <w:r w:rsidR="00557B23" w:rsidRPr="007D27D2">
        <w:rPr>
          <w:rFonts w:cstheme="minorHAnsi"/>
          <w:i/>
        </w:rPr>
        <w:t xml:space="preserve">For incidents involving cardholder data, Visa has defined specific requirements to be followed to preserve evidence and facilitate the investigation. Refer to  </w:t>
      </w:r>
      <w:r w:rsidR="00557B23" w:rsidRPr="007D27D2">
        <w:rPr>
          <w:rFonts w:cstheme="minorHAnsi"/>
          <w:i/>
          <w:u w:val="single"/>
        </w:rPr>
        <w:fldChar w:fldCharType="begin"/>
      </w:r>
      <w:r w:rsidR="00557B23" w:rsidRPr="007D27D2">
        <w:rPr>
          <w:rFonts w:cstheme="minorHAnsi"/>
          <w:i/>
          <w:u w:val="single"/>
        </w:rPr>
        <w:instrText xml:space="preserve"> REF _Ref535591097 \h  \* MERGEFORMAT </w:instrText>
      </w:r>
      <w:r w:rsidR="00557B23" w:rsidRPr="007D27D2">
        <w:rPr>
          <w:rFonts w:cstheme="minorHAnsi"/>
          <w:i/>
          <w:u w:val="single"/>
        </w:rPr>
      </w:r>
      <w:r w:rsidR="00557B23" w:rsidRPr="007D27D2">
        <w:rPr>
          <w:rFonts w:cstheme="minorHAnsi"/>
          <w:i/>
          <w:u w:val="single"/>
        </w:rPr>
        <w:fldChar w:fldCharType="separate"/>
      </w:r>
      <w:r w:rsidR="00026ABE" w:rsidRPr="007D27D2">
        <w:rPr>
          <w:rFonts w:cstheme="minorHAnsi"/>
          <w:i/>
          <w:u w:val="single"/>
        </w:rPr>
        <w:t>Notification Requirements</w:t>
      </w:r>
      <w:r w:rsidR="00557B23" w:rsidRPr="007D27D2">
        <w:rPr>
          <w:rFonts w:cstheme="minorHAnsi"/>
          <w:i/>
          <w:u w:val="single"/>
        </w:rPr>
        <w:fldChar w:fldCharType="end"/>
      </w:r>
      <w:r w:rsidR="00557B23" w:rsidRPr="007D27D2">
        <w:rPr>
          <w:rFonts w:cstheme="minorHAnsi"/>
          <w:i/>
        </w:rPr>
        <w:t xml:space="preserve"> for more information.</w:t>
      </w:r>
    </w:p>
    <w:p w14:paraId="0A2B7ED1" w14:textId="1AC38A04" w:rsidR="008E1F0F" w:rsidRPr="007D27D2" w:rsidRDefault="008E1F0F" w:rsidP="008E1F0F">
      <w:pPr>
        <w:rPr>
          <w:rFonts w:cstheme="minorHAnsi"/>
        </w:rPr>
      </w:pPr>
      <w:bookmarkStart w:id="131" w:name="_Hlk536006253"/>
      <w:r w:rsidRPr="007D27D2">
        <w:rPr>
          <w:rFonts w:cstheme="minorHAnsi"/>
        </w:rPr>
        <w:t>Consult legal counsel regarding applicable laws and regulations related to evidence collection and preservation. Create a detailed log for all evidence collected, including:</w:t>
      </w:r>
    </w:p>
    <w:p w14:paraId="41ACC854" w14:textId="0CBF985E" w:rsidR="008E1F0F" w:rsidRPr="007D27D2" w:rsidRDefault="008E1F0F" w:rsidP="0068109D">
      <w:pPr>
        <w:pStyle w:val="ListParagraph"/>
        <w:numPr>
          <w:ilvl w:val="0"/>
          <w:numId w:val="30"/>
        </w:numPr>
        <w:rPr>
          <w:rFonts w:asciiTheme="minorHAnsi" w:hAnsiTheme="minorHAnsi" w:cstheme="minorHAnsi"/>
        </w:rPr>
      </w:pPr>
      <w:r w:rsidRPr="007D27D2">
        <w:rPr>
          <w:rFonts w:asciiTheme="minorHAnsi" w:hAnsiTheme="minorHAnsi" w:cstheme="minorHAnsi"/>
        </w:rPr>
        <w:t>Identification information (</w:t>
      </w:r>
      <w:r w:rsidR="002A5A54" w:rsidRPr="007D27D2">
        <w:rPr>
          <w:rFonts w:asciiTheme="minorHAnsi" w:hAnsiTheme="minorHAnsi" w:cstheme="minorHAnsi"/>
        </w:rPr>
        <w:t>e.g</w:t>
      </w:r>
      <w:r w:rsidR="00035924" w:rsidRPr="007D27D2">
        <w:rPr>
          <w:rFonts w:asciiTheme="minorHAnsi" w:hAnsiTheme="minorHAnsi" w:cstheme="minorHAnsi"/>
        </w:rPr>
        <w:t xml:space="preserve">. </w:t>
      </w:r>
      <w:r w:rsidRPr="007D27D2">
        <w:rPr>
          <w:rFonts w:asciiTheme="minorHAnsi" w:hAnsiTheme="minorHAnsi" w:cstheme="minorHAnsi"/>
        </w:rPr>
        <w:t>serial number, model, hostname, MAC address, IP address, or other identifier)</w:t>
      </w:r>
      <w:r w:rsidR="00647C29" w:rsidRPr="007D27D2">
        <w:rPr>
          <w:rFonts w:asciiTheme="minorHAnsi" w:hAnsiTheme="minorHAnsi" w:cstheme="minorHAnsi"/>
        </w:rPr>
        <w:t>.</w:t>
      </w:r>
    </w:p>
    <w:p w14:paraId="1C8E2565" w14:textId="2D44F6C3" w:rsidR="008E1F0F" w:rsidRPr="007D27D2" w:rsidRDefault="008E1F0F" w:rsidP="0068109D">
      <w:pPr>
        <w:pStyle w:val="ListParagraph"/>
        <w:numPr>
          <w:ilvl w:val="0"/>
          <w:numId w:val="30"/>
        </w:numPr>
        <w:rPr>
          <w:rFonts w:asciiTheme="minorHAnsi" w:hAnsiTheme="minorHAnsi" w:cstheme="minorHAnsi"/>
        </w:rPr>
      </w:pPr>
      <w:r w:rsidRPr="007D27D2">
        <w:rPr>
          <w:rFonts w:asciiTheme="minorHAnsi" w:hAnsiTheme="minorHAnsi" w:cstheme="minorHAnsi"/>
        </w:rPr>
        <w:t>Name and contact information for all individuals who have handled the evidence during the investigation</w:t>
      </w:r>
      <w:r w:rsidR="00647C29" w:rsidRPr="007D27D2">
        <w:rPr>
          <w:rFonts w:asciiTheme="minorHAnsi" w:hAnsiTheme="minorHAnsi" w:cstheme="minorHAnsi"/>
        </w:rPr>
        <w:t>.</w:t>
      </w:r>
    </w:p>
    <w:p w14:paraId="143D563B" w14:textId="49BB5B8C" w:rsidR="008E1F0F" w:rsidRPr="007D27D2" w:rsidRDefault="008E1F0F" w:rsidP="0068109D">
      <w:pPr>
        <w:pStyle w:val="ListParagraph"/>
        <w:numPr>
          <w:ilvl w:val="0"/>
          <w:numId w:val="30"/>
        </w:numPr>
        <w:rPr>
          <w:rFonts w:asciiTheme="minorHAnsi" w:hAnsiTheme="minorHAnsi" w:cstheme="minorHAnsi"/>
        </w:rPr>
      </w:pPr>
      <w:r w:rsidRPr="007D27D2">
        <w:rPr>
          <w:rFonts w:asciiTheme="minorHAnsi" w:hAnsiTheme="minorHAnsi" w:cstheme="minorHAnsi"/>
        </w:rPr>
        <w:t>Date and time of each transfer or handling of the evidence</w:t>
      </w:r>
      <w:r w:rsidR="00647C29" w:rsidRPr="007D27D2">
        <w:rPr>
          <w:rFonts w:asciiTheme="minorHAnsi" w:hAnsiTheme="minorHAnsi" w:cstheme="minorHAnsi"/>
        </w:rPr>
        <w:t>.</w:t>
      </w:r>
    </w:p>
    <w:p w14:paraId="3F4ECB47" w14:textId="33B3F95B" w:rsidR="008E1F0F" w:rsidRPr="007D27D2" w:rsidRDefault="008E1F0F" w:rsidP="0068109D">
      <w:pPr>
        <w:pStyle w:val="ListParagraph"/>
        <w:numPr>
          <w:ilvl w:val="0"/>
          <w:numId w:val="30"/>
        </w:numPr>
        <w:rPr>
          <w:rFonts w:asciiTheme="minorHAnsi" w:hAnsiTheme="minorHAnsi" w:cstheme="minorHAnsi"/>
        </w:rPr>
      </w:pPr>
      <w:r w:rsidRPr="007D27D2">
        <w:rPr>
          <w:rFonts w:asciiTheme="minorHAnsi" w:hAnsiTheme="minorHAnsi" w:cstheme="minorHAnsi"/>
        </w:rPr>
        <w:t>List of all locations where the evidence was stored</w:t>
      </w:r>
      <w:r w:rsidR="00647C29" w:rsidRPr="007D27D2">
        <w:rPr>
          <w:rFonts w:asciiTheme="minorHAnsi" w:hAnsiTheme="minorHAnsi" w:cstheme="minorHAnsi"/>
        </w:rPr>
        <w:t>.</w:t>
      </w:r>
    </w:p>
    <w:p w14:paraId="63341644" w14:textId="1A71D654" w:rsidR="007303F7" w:rsidRPr="007D27D2" w:rsidRDefault="007303F7" w:rsidP="0068109D">
      <w:pPr>
        <w:pStyle w:val="ListParagraph"/>
        <w:numPr>
          <w:ilvl w:val="0"/>
          <w:numId w:val="30"/>
        </w:numPr>
        <w:rPr>
          <w:rFonts w:asciiTheme="minorHAnsi" w:hAnsiTheme="minorHAnsi" w:cstheme="minorHAnsi"/>
        </w:rPr>
      </w:pPr>
      <w:r w:rsidRPr="007D27D2">
        <w:rPr>
          <w:rFonts w:asciiTheme="minorHAnsi" w:hAnsiTheme="minorHAnsi" w:cstheme="minorHAnsi"/>
        </w:rPr>
        <w:t>Deviations from SOP and associated justifications</w:t>
      </w:r>
      <w:r w:rsidR="00647C29" w:rsidRPr="007D27D2">
        <w:rPr>
          <w:rFonts w:asciiTheme="minorHAnsi" w:hAnsiTheme="minorHAnsi" w:cstheme="minorHAnsi"/>
        </w:rPr>
        <w:t>.</w:t>
      </w:r>
    </w:p>
    <w:p w14:paraId="5DBBD6C7" w14:textId="7EC23F30" w:rsidR="008E1F0F" w:rsidRPr="007D27D2" w:rsidRDefault="00507D15" w:rsidP="00557B23">
      <w:pPr>
        <w:rPr>
          <w:rFonts w:cstheme="minorHAnsi"/>
        </w:rPr>
      </w:pPr>
      <w:r w:rsidRPr="007D27D2">
        <w:rPr>
          <w:rFonts w:cstheme="minorHAnsi"/>
        </w:rPr>
        <w:t xml:space="preserve">Follow guidance from </w:t>
      </w:r>
      <w:r w:rsidR="008E1F0F" w:rsidRPr="007D27D2">
        <w:rPr>
          <w:rFonts w:cstheme="minorHAnsi"/>
          <w:u w:val="single"/>
        </w:rPr>
        <w:t xml:space="preserve">NIST SP 800-86, </w:t>
      </w:r>
      <w:r w:rsidR="008E1F0F" w:rsidRPr="007D27D2">
        <w:rPr>
          <w:rFonts w:cstheme="minorHAnsi"/>
          <w:i/>
          <w:u w:val="single"/>
        </w:rPr>
        <w:t>Guide to Integrating Forensic Techniques into Incident Response</w:t>
      </w:r>
      <w:r w:rsidR="008E1F0F" w:rsidRPr="007D27D2">
        <w:rPr>
          <w:rFonts w:cstheme="minorHAnsi"/>
          <w:i/>
        </w:rPr>
        <w:t xml:space="preserve">, </w:t>
      </w:r>
      <w:r w:rsidRPr="007D27D2">
        <w:rPr>
          <w:rFonts w:cstheme="minorHAnsi"/>
        </w:rPr>
        <w:t>when</w:t>
      </w:r>
      <w:r w:rsidR="008E1F0F" w:rsidRPr="007D27D2">
        <w:rPr>
          <w:rFonts w:cstheme="minorHAnsi"/>
        </w:rPr>
        <w:t xml:space="preserve"> preserving evidence.</w:t>
      </w:r>
    </w:p>
    <w:p w14:paraId="77165BEB" w14:textId="0064FB2C" w:rsidR="002A38F5" w:rsidRPr="007D27D2" w:rsidRDefault="00557B23" w:rsidP="00F53121">
      <w:pPr>
        <w:pStyle w:val="Heading4"/>
        <w:rPr>
          <w:rFonts w:asciiTheme="minorHAnsi" w:hAnsiTheme="minorHAnsi" w:cstheme="minorHAnsi"/>
          <w:color w:val="auto"/>
        </w:rPr>
      </w:pPr>
      <w:bookmarkStart w:id="132" w:name="_Toc48909942"/>
      <w:bookmarkEnd w:id="131"/>
      <w:r w:rsidRPr="007D27D2">
        <w:rPr>
          <w:rFonts w:asciiTheme="minorHAnsi" w:hAnsiTheme="minorHAnsi" w:cstheme="minorHAnsi"/>
          <w:color w:val="auto"/>
        </w:rPr>
        <w:t>Reduce Impact</w:t>
      </w:r>
      <w:bookmarkEnd w:id="132"/>
      <w:r w:rsidR="00917F69" w:rsidRPr="007D27D2">
        <w:rPr>
          <w:rFonts w:asciiTheme="minorHAnsi" w:hAnsiTheme="minorHAnsi" w:cstheme="minorHAnsi"/>
          <w:color w:val="auto"/>
        </w:rPr>
        <w:t xml:space="preserve"> </w:t>
      </w:r>
    </w:p>
    <w:p w14:paraId="7E6EEBEB" w14:textId="23A65F48" w:rsidR="00326F3C" w:rsidRPr="007D27D2" w:rsidRDefault="00326F3C" w:rsidP="00326F3C">
      <w:pPr>
        <w:rPr>
          <w:rFonts w:cstheme="minorHAnsi"/>
        </w:rPr>
      </w:pPr>
      <w:r w:rsidRPr="007D27D2">
        <w:rPr>
          <w:rFonts w:cstheme="minorHAnsi"/>
        </w:rPr>
        <w:t xml:space="preserve">Depending on the type of incident, the team must </w:t>
      </w:r>
      <w:r w:rsidR="00E167C8" w:rsidRPr="007D27D2">
        <w:rPr>
          <w:rFonts w:cstheme="minorHAnsi"/>
        </w:rPr>
        <w:t>act quickly</w:t>
      </w:r>
      <w:r w:rsidRPr="007D27D2">
        <w:rPr>
          <w:rFonts w:cstheme="minorHAnsi"/>
        </w:rPr>
        <w:t xml:space="preserve"> to reduce the impact to </w:t>
      </w:r>
      <w:r w:rsidR="00557B23" w:rsidRPr="007D27D2">
        <w:rPr>
          <w:rFonts w:cstheme="minorHAnsi"/>
        </w:rPr>
        <w:t>a</w:t>
      </w:r>
      <w:r w:rsidRPr="007D27D2">
        <w:rPr>
          <w:rFonts w:cstheme="minorHAnsi"/>
        </w:rPr>
        <w:t>ffected systems and/or reduce the reach of the attacker. Actions may include</w:t>
      </w:r>
      <w:r w:rsidR="00071240" w:rsidRPr="007D27D2">
        <w:rPr>
          <w:rFonts w:cstheme="minorHAnsi"/>
        </w:rPr>
        <w:t xml:space="preserve">, but are not limited to </w:t>
      </w:r>
      <w:r w:rsidRPr="007D27D2">
        <w:rPr>
          <w:rFonts w:cstheme="minorHAnsi"/>
        </w:rPr>
        <w:t xml:space="preserve">the following: </w:t>
      </w:r>
    </w:p>
    <w:p w14:paraId="005D9AD9" w14:textId="7567A626" w:rsidR="00326F3C" w:rsidRPr="007D27D2" w:rsidRDefault="00326F3C" w:rsidP="0068109D">
      <w:pPr>
        <w:pStyle w:val="ListParagraph"/>
        <w:numPr>
          <w:ilvl w:val="0"/>
          <w:numId w:val="27"/>
        </w:numPr>
        <w:rPr>
          <w:rFonts w:asciiTheme="minorHAnsi" w:hAnsiTheme="minorHAnsi" w:cstheme="minorHAnsi"/>
        </w:rPr>
      </w:pPr>
      <w:r w:rsidRPr="007D27D2">
        <w:rPr>
          <w:rFonts w:asciiTheme="minorHAnsi" w:hAnsiTheme="minorHAnsi" w:cstheme="minorHAnsi"/>
        </w:rPr>
        <w:t xml:space="preserve">Stop the attacker using access controls (disabling accounts, </w:t>
      </w:r>
      <w:r w:rsidR="00ED55E6" w:rsidRPr="007D27D2">
        <w:rPr>
          <w:rFonts w:asciiTheme="minorHAnsi" w:hAnsiTheme="minorHAnsi" w:cstheme="minorHAnsi"/>
        </w:rPr>
        <w:t xml:space="preserve">resetting active connections, </w:t>
      </w:r>
      <w:r w:rsidRPr="007D27D2">
        <w:rPr>
          <w:rFonts w:asciiTheme="minorHAnsi" w:hAnsiTheme="minorHAnsi" w:cstheme="minorHAnsi"/>
        </w:rPr>
        <w:t>changing passwords, implementing router ACLs or firewall rules, etc.)</w:t>
      </w:r>
      <w:r w:rsidR="00647C29" w:rsidRPr="007D27D2">
        <w:rPr>
          <w:rFonts w:asciiTheme="minorHAnsi" w:hAnsiTheme="minorHAnsi" w:cstheme="minorHAnsi"/>
        </w:rPr>
        <w:t>.</w:t>
      </w:r>
    </w:p>
    <w:p w14:paraId="70B6A77E" w14:textId="2C4410B2" w:rsidR="00557B23" w:rsidRPr="007D27D2" w:rsidRDefault="00557B23" w:rsidP="0068109D">
      <w:pPr>
        <w:pStyle w:val="ListParagraph"/>
        <w:numPr>
          <w:ilvl w:val="0"/>
          <w:numId w:val="27"/>
        </w:numPr>
        <w:rPr>
          <w:rFonts w:asciiTheme="minorHAnsi" w:hAnsiTheme="minorHAnsi" w:cstheme="minorHAnsi"/>
        </w:rPr>
      </w:pPr>
      <w:bookmarkStart w:id="133" w:name="_Hlk536006291"/>
      <w:r w:rsidRPr="007D27D2">
        <w:rPr>
          <w:rFonts w:asciiTheme="minorHAnsi" w:hAnsiTheme="minorHAnsi" w:cstheme="minorHAnsi"/>
        </w:rPr>
        <w:t>Isolate compromised systems from the network</w:t>
      </w:r>
      <w:r w:rsidR="00647C29" w:rsidRPr="007D27D2">
        <w:rPr>
          <w:rFonts w:asciiTheme="minorHAnsi" w:hAnsiTheme="minorHAnsi" w:cstheme="minorHAnsi"/>
        </w:rPr>
        <w:t>.</w:t>
      </w:r>
    </w:p>
    <w:bookmarkEnd w:id="133"/>
    <w:p w14:paraId="220A2FB4" w14:textId="4A415A79" w:rsidR="00326F3C" w:rsidRPr="007D27D2" w:rsidRDefault="00326F3C" w:rsidP="0068109D">
      <w:pPr>
        <w:pStyle w:val="ListParagraph"/>
        <w:numPr>
          <w:ilvl w:val="0"/>
          <w:numId w:val="27"/>
        </w:numPr>
        <w:rPr>
          <w:rFonts w:asciiTheme="minorHAnsi" w:hAnsiTheme="minorHAnsi" w:cstheme="minorHAnsi"/>
        </w:rPr>
      </w:pPr>
      <w:r w:rsidRPr="007D27D2">
        <w:rPr>
          <w:rFonts w:asciiTheme="minorHAnsi" w:hAnsiTheme="minorHAnsi" w:cstheme="minorHAnsi"/>
        </w:rPr>
        <w:t>Avoid changing volatile state data or system state data early on</w:t>
      </w:r>
      <w:r w:rsidR="00647C29" w:rsidRPr="007D27D2">
        <w:rPr>
          <w:rFonts w:asciiTheme="minorHAnsi" w:hAnsiTheme="minorHAnsi" w:cstheme="minorHAnsi"/>
        </w:rPr>
        <w:t>.</w:t>
      </w:r>
    </w:p>
    <w:p w14:paraId="7BD4E10F" w14:textId="4838BDAE" w:rsidR="00326F3C" w:rsidRPr="007D27D2" w:rsidRDefault="00326F3C" w:rsidP="0068109D">
      <w:pPr>
        <w:pStyle w:val="ListParagraph"/>
        <w:numPr>
          <w:ilvl w:val="0"/>
          <w:numId w:val="27"/>
        </w:numPr>
        <w:rPr>
          <w:rFonts w:asciiTheme="minorHAnsi" w:hAnsiTheme="minorHAnsi" w:cstheme="minorHAnsi"/>
        </w:rPr>
      </w:pPr>
      <w:r w:rsidRPr="007D27D2">
        <w:rPr>
          <w:rFonts w:asciiTheme="minorHAnsi" w:hAnsiTheme="minorHAnsi" w:cstheme="minorHAnsi"/>
        </w:rPr>
        <w:t>Identify critical external systems that must remain operational (</w:t>
      </w:r>
      <w:r w:rsidR="002A5A54" w:rsidRPr="007D27D2">
        <w:rPr>
          <w:rFonts w:asciiTheme="minorHAnsi" w:hAnsiTheme="minorHAnsi" w:cstheme="minorHAnsi"/>
        </w:rPr>
        <w:t>e.g</w:t>
      </w:r>
      <w:r w:rsidRPr="007D27D2">
        <w:rPr>
          <w:rFonts w:asciiTheme="minorHAnsi" w:hAnsiTheme="minorHAnsi" w:cstheme="minorHAnsi"/>
        </w:rPr>
        <w:t>. email, client application, DNS) and deny all other activity</w:t>
      </w:r>
      <w:r w:rsidR="00647C29" w:rsidRPr="007D27D2">
        <w:rPr>
          <w:rFonts w:asciiTheme="minorHAnsi" w:hAnsiTheme="minorHAnsi" w:cstheme="minorHAnsi"/>
        </w:rPr>
        <w:t>.</w:t>
      </w:r>
    </w:p>
    <w:p w14:paraId="30CAEE6B" w14:textId="45C89D86" w:rsidR="00326F3C" w:rsidRPr="007D27D2" w:rsidRDefault="00326F3C" w:rsidP="0068109D">
      <w:pPr>
        <w:pStyle w:val="ListParagraph"/>
        <w:numPr>
          <w:ilvl w:val="0"/>
          <w:numId w:val="27"/>
        </w:numPr>
        <w:rPr>
          <w:rFonts w:asciiTheme="minorHAnsi" w:hAnsiTheme="minorHAnsi" w:cstheme="minorHAnsi"/>
        </w:rPr>
      </w:pPr>
      <w:r w:rsidRPr="007D27D2">
        <w:rPr>
          <w:rFonts w:asciiTheme="minorHAnsi" w:hAnsiTheme="minorHAnsi" w:cstheme="minorHAnsi"/>
        </w:rPr>
        <w:t>Maintain a low profile, if possible, to avoid alerting an attacker that you are aware of their presenc</w:t>
      </w:r>
      <w:r w:rsidR="00557B23" w:rsidRPr="007D27D2">
        <w:rPr>
          <w:rFonts w:asciiTheme="minorHAnsi" w:hAnsiTheme="minorHAnsi" w:cstheme="minorHAnsi"/>
        </w:rPr>
        <w:t>e</w:t>
      </w:r>
      <w:r w:rsidR="006A10DC" w:rsidRPr="007D27D2">
        <w:rPr>
          <w:rFonts w:asciiTheme="minorHAnsi" w:hAnsiTheme="minorHAnsi" w:cstheme="minorHAnsi"/>
        </w:rPr>
        <w:t xml:space="preserve"> or giving them an opportunity to learn the CSIRT’s tactics, techniques, or </w:t>
      </w:r>
      <w:r w:rsidR="00BA7C62" w:rsidRPr="007D27D2">
        <w:rPr>
          <w:rFonts w:asciiTheme="minorHAnsi" w:hAnsiTheme="minorHAnsi" w:cstheme="minorHAnsi"/>
        </w:rPr>
        <w:t>procedures</w:t>
      </w:r>
      <w:r w:rsidR="006A10DC" w:rsidRPr="007D27D2">
        <w:rPr>
          <w:rFonts w:asciiTheme="minorHAnsi" w:hAnsiTheme="minorHAnsi" w:cstheme="minorHAnsi"/>
        </w:rPr>
        <w:t>.</w:t>
      </w:r>
    </w:p>
    <w:p w14:paraId="471EAA0F" w14:textId="43D1A15D" w:rsidR="00326F3C" w:rsidRPr="007D27D2" w:rsidRDefault="00326F3C" w:rsidP="0068109D">
      <w:pPr>
        <w:pStyle w:val="ListParagraph"/>
        <w:numPr>
          <w:ilvl w:val="0"/>
          <w:numId w:val="27"/>
        </w:numPr>
        <w:rPr>
          <w:rFonts w:asciiTheme="minorHAnsi" w:hAnsiTheme="minorHAnsi" w:cstheme="minorHAnsi"/>
        </w:rPr>
      </w:pPr>
      <w:r w:rsidRPr="007D27D2">
        <w:rPr>
          <w:rFonts w:asciiTheme="minorHAnsi" w:hAnsiTheme="minorHAnsi" w:cstheme="minorHAnsi"/>
        </w:rPr>
        <w:t>To the extent possible, consider preservation of system state for further investigation or use as evidence</w:t>
      </w:r>
      <w:r w:rsidR="00647C29" w:rsidRPr="007D27D2">
        <w:rPr>
          <w:rFonts w:asciiTheme="minorHAnsi" w:hAnsiTheme="minorHAnsi" w:cstheme="minorHAnsi"/>
        </w:rPr>
        <w:t>.</w:t>
      </w:r>
    </w:p>
    <w:p w14:paraId="01BF72FB" w14:textId="77777777" w:rsidR="00557B23" w:rsidRPr="007D27D2" w:rsidRDefault="00557B23" w:rsidP="00F53121">
      <w:pPr>
        <w:pStyle w:val="Heading4"/>
        <w:rPr>
          <w:rFonts w:asciiTheme="minorHAnsi" w:hAnsiTheme="minorHAnsi" w:cstheme="minorHAnsi"/>
          <w:color w:val="auto"/>
        </w:rPr>
      </w:pPr>
      <w:bookmarkStart w:id="134" w:name="_Toc48909943"/>
      <w:bookmarkStart w:id="135" w:name="_Hlk536006311"/>
      <w:r w:rsidRPr="007D27D2">
        <w:rPr>
          <w:rFonts w:asciiTheme="minorHAnsi" w:hAnsiTheme="minorHAnsi" w:cstheme="minorHAnsi"/>
          <w:color w:val="auto"/>
        </w:rPr>
        <w:lastRenderedPageBreak/>
        <w:t>Collect Data and Increase Activity Logging</w:t>
      </w:r>
      <w:bookmarkEnd w:id="134"/>
      <w:r w:rsidRPr="007D27D2">
        <w:rPr>
          <w:rFonts w:asciiTheme="minorHAnsi" w:hAnsiTheme="minorHAnsi" w:cstheme="minorHAnsi"/>
          <w:color w:val="auto"/>
        </w:rPr>
        <w:t xml:space="preserve"> </w:t>
      </w:r>
    </w:p>
    <w:p w14:paraId="28AAA59B" w14:textId="5FBD31A1" w:rsidR="00557B23" w:rsidRPr="007D27D2" w:rsidRDefault="00557B23" w:rsidP="00557B23">
      <w:pPr>
        <w:rPr>
          <w:rFonts w:cstheme="minorHAnsi"/>
        </w:rPr>
      </w:pPr>
      <w:r w:rsidRPr="007D27D2">
        <w:rPr>
          <w:rFonts w:cstheme="minorHAnsi"/>
        </w:rPr>
        <w:t xml:space="preserve">Increase monitoring and packet capture on affected systems while the </w:t>
      </w:r>
      <w:r w:rsidR="00FA5EAF" w:rsidRPr="007D27D2">
        <w:rPr>
          <w:rFonts w:cstheme="minorHAnsi"/>
        </w:rPr>
        <w:t>CS</w:t>
      </w:r>
      <w:r w:rsidRPr="007D27D2">
        <w:rPr>
          <w:rFonts w:cstheme="minorHAnsi"/>
        </w:rPr>
        <w:t>IRT investigates the scope and impact of the incident. Continue increased logging and monitoring as you move onto the Eradication and Recovery phases.</w:t>
      </w:r>
    </w:p>
    <w:p w14:paraId="557CBC4A" w14:textId="5C284EDD" w:rsidR="00557B23" w:rsidRPr="007D27D2" w:rsidRDefault="00557B23" w:rsidP="0068109D">
      <w:pPr>
        <w:pStyle w:val="ListParagraph"/>
        <w:numPr>
          <w:ilvl w:val="0"/>
          <w:numId w:val="31"/>
        </w:numPr>
        <w:rPr>
          <w:rFonts w:asciiTheme="minorHAnsi" w:hAnsiTheme="minorHAnsi" w:cstheme="minorHAnsi"/>
        </w:rPr>
      </w:pPr>
      <w:r w:rsidRPr="007D27D2">
        <w:rPr>
          <w:rFonts w:asciiTheme="minorHAnsi" w:hAnsiTheme="minorHAnsi" w:cstheme="minorHAnsi"/>
        </w:rPr>
        <w:t>Enable full packet capture</w:t>
      </w:r>
      <w:r w:rsidR="00647C29" w:rsidRPr="007D27D2">
        <w:rPr>
          <w:rFonts w:asciiTheme="minorHAnsi" w:hAnsiTheme="minorHAnsi" w:cstheme="minorHAnsi"/>
        </w:rPr>
        <w:t>.</w:t>
      </w:r>
    </w:p>
    <w:p w14:paraId="2D505839" w14:textId="11666B93" w:rsidR="00557B23" w:rsidRPr="007D27D2" w:rsidRDefault="00557B23" w:rsidP="0068109D">
      <w:pPr>
        <w:pStyle w:val="ListParagraph"/>
        <w:numPr>
          <w:ilvl w:val="0"/>
          <w:numId w:val="31"/>
        </w:numPr>
        <w:rPr>
          <w:rFonts w:asciiTheme="minorHAnsi" w:hAnsiTheme="minorHAnsi" w:cstheme="minorHAnsi"/>
        </w:rPr>
      </w:pPr>
      <w:r w:rsidRPr="007D27D2">
        <w:rPr>
          <w:rFonts w:asciiTheme="minorHAnsi" w:hAnsiTheme="minorHAnsi" w:cstheme="minorHAnsi"/>
        </w:rPr>
        <w:t>Collect and review system, network, and other relevant logs</w:t>
      </w:r>
      <w:r w:rsidR="00647C29" w:rsidRPr="007D27D2">
        <w:rPr>
          <w:rFonts w:asciiTheme="minorHAnsi" w:hAnsiTheme="minorHAnsi" w:cstheme="minorHAnsi"/>
        </w:rPr>
        <w:t>.</w:t>
      </w:r>
    </w:p>
    <w:p w14:paraId="7E55476A" w14:textId="2139A079" w:rsidR="00557B23" w:rsidRPr="007D27D2" w:rsidRDefault="00557B23" w:rsidP="0068109D">
      <w:pPr>
        <w:pStyle w:val="ListParagraph"/>
        <w:numPr>
          <w:ilvl w:val="0"/>
          <w:numId w:val="31"/>
        </w:numPr>
        <w:rPr>
          <w:rFonts w:asciiTheme="minorHAnsi" w:hAnsiTheme="minorHAnsi" w:cstheme="minorHAnsi"/>
        </w:rPr>
      </w:pPr>
      <w:r w:rsidRPr="007D27D2">
        <w:rPr>
          <w:rFonts w:asciiTheme="minorHAnsi" w:hAnsiTheme="minorHAnsi" w:cstheme="minorHAnsi"/>
        </w:rPr>
        <w:t>Create a memory image of impacted systems</w:t>
      </w:r>
      <w:r w:rsidR="00647C29" w:rsidRPr="007D27D2">
        <w:rPr>
          <w:rFonts w:asciiTheme="minorHAnsi" w:hAnsiTheme="minorHAnsi" w:cstheme="minorHAnsi"/>
        </w:rPr>
        <w:t>.</w:t>
      </w:r>
    </w:p>
    <w:p w14:paraId="28A19D01" w14:textId="3ACE1308" w:rsidR="00557B23" w:rsidRPr="007D27D2" w:rsidRDefault="00557B23" w:rsidP="0068109D">
      <w:pPr>
        <w:pStyle w:val="ListParagraph"/>
        <w:numPr>
          <w:ilvl w:val="0"/>
          <w:numId w:val="31"/>
        </w:numPr>
        <w:rPr>
          <w:rFonts w:asciiTheme="minorHAnsi" w:hAnsiTheme="minorHAnsi" w:cstheme="minorHAnsi"/>
        </w:rPr>
      </w:pPr>
      <w:r w:rsidRPr="007D27D2">
        <w:rPr>
          <w:rFonts w:asciiTheme="minorHAnsi" w:hAnsiTheme="minorHAnsi" w:cstheme="minorHAnsi"/>
        </w:rPr>
        <w:t>Take a forensic image of affected systems</w:t>
      </w:r>
      <w:r w:rsidR="00647C29" w:rsidRPr="007D27D2">
        <w:rPr>
          <w:rFonts w:asciiTheme="minorHAnsi" w:hAnsiTheme="minorHAnsi" w:cstheme="minorHAnsi"/>
        </w:rPr>
        <w:t>.</w:t>
      </w:r>
    </w:p>
    <w:p w14:paraId="5B10EDA1" w14:textId="0EBCE1EA" w:rsidR="00557B23" w:rsidRPr="007D27D2" w:rsidRDefault="00557B23" w:rsidP="0068109D">
      <w:pPr>
        <w:pStyle w:val="ListParagraph"/>
        <w:numPr>
          <w:ilvl w:val="0"/>
          <w:numId w:val="31"/>
        </w:numPr>
        <w:rPr>
          <w:rFonts w:asciiTheme="minorHAnsi" w:hAnsiTheme="minorHAnsi" w:cstheme="minorHAnsi"/>
        </w:rPr>
      </w:pPr>
      <w:r w:rsidRPr="007D27D2">
        <w:rPr>
          <w:rFonts w:asciiTheme="minorHAnsi" w:hAnsiTheme="minorHAnsi" w:cstheme="minorHAnsi"/>
        </w:rPr>
        <w:t>Monitor possible attacker communication channels</w:t>
      </w:r>
      <w:r w:rsidR="00647C29" w:rsidRPr="007D27D2">
        <w:rPr>
          <w:rFonts w:asciiTheme="minorHAnsi" w:hAnsiTheme="minorHAnsi" w:cstheme="minorHAnsi"/>
        </w:rPr>
        <w:t>.</w:t>
      </w:r>
    </w:p>
    <w:p w14:paraId="139A60AA" w14:textId="77777777" w:rsidR="00557B23" w:rsidRPr="007D27D2" w:rsidRDefault="00557B23" w:rsidP="00F53121">
      <w:pPr>
        <w:pStyle w:val="Heading4"/>
        <w:rPr>
          <w:rFonts w:asciiTheme="minorHAnsi" w:hAnsiTheme="minorHAnsi" w:cstheme="minorHAnsi"/>
          <w:color w:val="auto"/>
        </w:rPr>
      </w:pPr>
      <w:bookmarkStart w:id="136" w:name="_Toc48909944"/>
      <w:r w:rsidRPr="007D27D2">
        <w:rPr>
          <w:rFonts w:asciiTheme="minorHAnsi" w:hAnsiTheme="minorHAnsi" w:cstheme="minorHAnsi"/>
          <w:color w:val="auto"/>
        </w:rPr>
        <w:t>Conduct Research</w:t>
      </w:r>
      <w:bookmarkEnd w:id="136"/>
    </w:p>
    <w:p w14:paraId="47188B07" w14:textId="7A35D612" w:rsidR="00557B23" w:rsidRPr="007D27D2" w:rsidRDefault="00202311" w:rsidP="00557B23">
      <w:pPr>
        <w:rPr>
          <w:rFonts w:cstheme="minorHAnsi"/>
        </w:rPr>
      </w:pPr>
      <w:r w:rsidRPr="007D27D2">
        <w:rPr>
          <w:rFonts w:cstheme="minorHAnsi"/>
        </w:rPr>
        <w:t>Perform</w:t>
      </w:r>
      <w:r w:rsidR="008B6221" w:rsidRPr="007D27D2">
        <w:rPr>
          <w:rFonts w:cstheme="minorHAnsi"/>
        </w:rPr>
        <w:t>ing an Internet search, consulting third party resources</w:t>
      </w:r>
      <w:r w:rsidR="0065570F" w:rsidRPr="007D27D2">
        <w:rPr>
          <w:rFonts w:cstheme="minorHAnsi"/>
        </w:rPr>
        <w:t xml:space="preserve">, and/or consulting </w:t>
      </w:r>
      <w:r w:rsidR="00557B23" w:rsidRPr="007D27D2">
        <w:rPr>
          <w:rFonts w:cstheme="minorHAnsi"/>
        </w:rPr>
        <w:t>IT Insurance carrier</w:t>
      </w:r>
      <w:r w:rsidR="008B6221" w:rsidRPr="007D27D2">
        <w:rPr>
          <w:rFonts w:cstheme="minorHAnsi"/>
        </w:rPr>
        <w:t xml:space="preserve"> </w:t>
      </w:r>
      <w:r w:rsidR="00557B23" w:rsidRPr="007D27D2">
        <w:rPr>
          <w:rFonts w:cstheme="minorHAnsi"/>
        </w:rPr>
        <w:t>using the apparent symptoms and other information related to the incident you are experiencing may lead to more information on the attack. For example, if the insurance carrier has received multiple reports of similar incidents, or if a mailing list message contains the same IP or text of the message you received.</w:t>
      </w:r>
    </w:p>
    <w:p w14:paraId="3A302182" w14:textId="7FE1CB29" w:rsidR="00557B23" w:rsidRPr="007D27D2" w:rsidRDefault="00557B23" w:rsidP="00F53121">
      <w:pPr>
        <w:pStyle w:val="Heading4"/>
        <w:rPr>
          <w:rFonts w:asciiTheme="minorHAnsi" w:hAnsiTheme="minorHAnsi" w:cstheme="minorHAnsi"/>
          <w:color w:val="auto"/>
        </w:rPr>
      </w:pPr>
      <w:bookmarkStart w:id="137" w:name="_Ref48814245"/>
      <w:bookmarkStart w:id="138" w:name="_Toc48909945"/>
      <w:bookmarkEnd w:id="135"/>
      <w:r w:rsidRPr="007D27D2">
        <w:rPr>
          <w:rFonts w:asciiTheme="minorHAnsi" w:hAnsiTheme="minorHAnsi" w:cstheme="minorHAnsi"/>
          <w:color w:val="auto"/>
        </w:rPr>
        <w:t>Notify Interested Parties</w:t>
      </w:r>
      <w:bookmarkEnd w:id="137"/>
      <w:bookmarkEnd w:id="138"/>
      <w:r w:rsidRPr="007D27D2">
        <w:rPr>
          <w:rFonts w:asciiTheme="minorHAnsi" w:hAnsiTheme="minorHAnsi" w:cstheme="minorHAnsi"/>
          <w:color w:val="auto"/>
        </w:rPr>
        <w:t xml:space="preserve"> </w:t>
      </w:r>
    </w:p>
    <w:p w14:paraId="4F0627C2" w14:textId="76522DEA" w:rsidR="00557B23" w:rsidRPr="007D27D2" w:rsidRDefault="00557B23" w:rsidP="00557B23">
      <w:pPr>
        <w:rPr>
          <w:rFonts w:cstheme="minorHAnsi"/>
        </w:rPr>
      </w:pPr>
      <w:r w:rsidRPr="007D27D2">
        <w:rPr>
          <w:rFonts w:cstheme="minorHAnsi"/>
        </w:rPr>
        <w:t>Once an incident has been identified, determine if there are others who need to be notified, both internal (</w:t>
      </w:r>
      <w:r w:rsidR="00541F08" w:rsidRPr="007D27D2">
        <w:rPr>
          <w:rFonts w:cstheme="minorHAnsi"/>
        </w:rPr>
        <w:t>e.g</w:t>
      </w:r>
      <w:r w:rsidRPr="007D27D2">
        <w:rPr>
          <w:rFonts w:cstheme="minorHAnsi"/>
        </w:rPr>
        <w:t>. human resources, legal, finance, communications, business owners, etc.) and external (</w:t>
      </w:r>
      <w:r w:rsidR="002A5A54" w:rsidRPr="007D27D2">
        <w:rPr>
          <w:rFonts w:cstheme="minorHAnsi"/>
        </w:rPr>
        <w:t>e.g</w:t>
      </w:r>
      <w:r w:rsidRPr="007D27D2">
        <w:rPr>
          <w:rFonts w:cstheme="minorHAnsi"/>
        </w:rPr>
        <w:t xml:space="preserve">. service providers, government, public affairs, media relations, customers, general public, etc.). Always follow the “need to know” principle in all communications. Most importantly, remain factual and avoid speculation. See </w:t>
      </w:r>
      <w:r w:rsidR="00D06080" w:rsidRPr="007D27D2">
        <w:rPr>
          <w:rFonts w:cstheme="minorHAnsi"/>
        </w:rPr>
        <w:fldChar w:fldCharType="begin"/>
      </w:r>
      <w:r w:rsidR="00D06080" w:rsidRPr="007D27D2">
        <w:rPr>
          <w:rFonts w:cstheme="minorHAnsi"/>
        </w:rPr>
        <w:instrText xml:space="preserve"> REF _Ref48814245 \h </w:instrText>
      </w:r>
      <w:r w:rsidR="00BD6195" w:rsidRPr="007D27D2">
        <w:rPr>
          <w:rFonts w:cstheme="minorHAnsi"/>
        </w:rPr>
        <w:instrText xml:space="preserve"> \* MERGEFORMAT </w:instrText>
      </w:r>
      <w:r w:rsidR="00D06080" w:rsidRPr="007D27D2">
        <w:rPr>
          <w:rFonts w:cstheme="minorHAnsi"/>
        </w:rPr>
      </w:r>
      <w:r w:rsidR="00D06080" w:rsidRPr="007D27D2">
        <w:rPr>
          <w:rFonts w:cstheme="minorHAnsi"/>
        </w:rPr>
        <w:fldChar w:fldCharType="separate"/>
      </w:r>
      <w:r w:rsidR="00026ABE" w:rsidRPr="007D27D2">
        <w:rPr>
          <w:rFonts w:cstheme="minorHAnsi"/>
        </w:rPr>
        <w:t>Notify Interested Parties</w:t>
      </w:r>
      <w:r w:rsidR="00D06080" w:rsidRPr="007D27D2">
        <w:rPr>
          <w:rFonts w:cstheme="minorHAnsi"/>
        </w:rPr>
        <w:fldChar w:fldCharType="end"/>
      </w:r>
      <w:r w:rsidRPr="007D27D2">
        <w:rPr>
          <w:rFonts w:cstheme="minorHAnsi"/>
        </w:rPr>
        <w:t xml:space="preserve"> for more detail.</w:t>
      </w:r>
    </w:p>
    <w:p w14:paraId="5509F867" w14:textId="07C5A627" w:rsidR="00313CC0" w:rsidRPr="007D27D2" w:rsidRDefault="00313CC0" w:rsidP="00557B23">
      <w:pPr>
        <w:rPr>
          <w:rFonts w:cstheme="minorHAnsi"/>
        </w:rPr>
      </w:pPr>
      <w:r w:rsidRPr="007D27D2">
        <w:rPr>
          <w:rFonts w:cstheme="minorHAnsi"/>
        </w:rPr>
        <w:t xml:space="preserve">Depending on the degree of sensitivity </w:t>
      </w:r>
      <w:r w:rsidR="00D26B7C" w:rsidRPr="007D27D2">
        <w:rPr>
          <w:rFonts w:cstheme="minorHAnsi"/>
        </w:rPr>
        <w:t>of the incident, it may be necessary for Legal</w:t>
      </w:r>
      <w:r w:rsidR="00BF774F" w:rsidRPr="007D27D2">
        <w:rPr>
          <w:rFonts w:cstheme="minorHAnsi"/>
        </w:rPr>
        <w:t>/Management</w:t>
      </w:r>
      <w:r w:rsidR="00D26B7C" w:rsidRPr="007D27D2">
        <w:rPr>
          <w:rFonts w:cstheme="minorHAnsi"/>
        </w:rPr>
        <w:t xml:space="preserve"> to require employees to sign NDAs or</w:t>
      </w:r>
      <w:r w:rsidR="00AB3CF0" w:rsidRPr="007D27D2">
        <w:rPr>
          <w:rFonts w:cstheme="minorHAnsi"/>
        </w:rPr>
        <w:t xml:space="preserve"> issue gag orders to employees who need to </w:t>
      </w:r>
      <w:r w:rsidR="00647C29" w:rsidRPr="007D27D2">
        <w:rPr>
          <w:rFonts w:cstheme="minorHAnsi"/>
        </w:rPr>
        <w:t xml:space="preserve">be </w:t>
      </w:r>
      <w:r w:rsidR="00BF774F" w:rsidRPr="007D27D2">
        <w:rPr>
          <w:rFonts w:cstheme="minorHAnsi"/>
        </w:rPr>
        <w:t>involved.</w:t>
      </w:r>
    </w:p>
    <w:p w14:paraId="3FE77527" w14:textId="59875E62" w:rsidR="00697131" w:rsidRPr="007D27D2" w:rsidRDefault="00802C45" w:rsidP="00FD3A3B">
      <w:pPr>
        <w:pStyle w:val="Heading3"/>
        <w:rPr>
          <w:rFonts w:asciiTheme="minorHAnsi" w:hAnsiTheme="minorHAnsi" w:cstheme="minorHAnsi"/>
          <w:color w:val="auto"/>
        </w:rPr>
      </w:pPr>
      <w:bookmarkStart w:id="139" w:name="_Toc48903521"/>
      <w:bookmarkStart w:id="140" w:name="_Toc48909946"/>
      <w:bookmarkStart w:id="141" w:name="_Toc49508427"/>
      <w:bookmarkStart w:id="142" w:name="_Toc287611047"/>
      <w:r w:rsidRPr="007D27D2">
        <w:rPr>
          <w:rFonts w:asciiTheme="minorHAnsi" w:hAnsiTheme="minorHAnsi" w:cstheme="minorHAnsi"/>
          <w:color w:val="auto"/>
        </w:rPr>
        <w:t>Key Decisions for Exiting C</w:t>
      </w:r>
      <w:r w:rsidR="00697131" w:rsidRPr="007D27D2">
        <w:rPr>
          <w:rFonts w:asciiTheme="minorHAnsi" w:hAnsiTheme="minorHAnsi" w:cstheme="minorHAnsi"/>
          <w:color w:val="auto"/>
        </w:rPr>
        <w:t>ontainment Phase</w:t>
      </w:r>
      <w:bookmarkEnd w:id="139"/>
      <w:bookmarkEnd w:id="140"/>
      <w:bookmarkEnd w:id="141"/>
    </w:p>
    <w:p w14:paraId="2CCF6434" w14:textId="769AFC5B" w:rsidR="00697131" w:rsidRPr="007D27D2" w:rsidRDefault="00802C45" w:rsidP="00592157">
      <w:pPr>
        <w:pStyle w:val="ListParagraph"/>
        <w:numPr>
          <w:ilvl w:val="0"/>
          <w:numId w:val="12"/>
        </w:numPr>
        <w:rPr>
          <w:rFonts w:asciiTheme="minorHAnsi" w:hAnsiTheme="minorHAnsi" w:cstheme="minorHAnsi"/>
        </w:rPr>
      </w:pPr>
      <w:r w:rsidRPr="007D27D2">
        <w:rPr>
          <w:rFonts w:asciiTheme="minorHAnsi" w:hAnsiTheme="minorHAnsi" w:cstheme="minorHAnsi"/>
        </w:rPr>
        <w:t>The attacker’s ability to affect the network has been effectively controlled/stopped.</w:t>
      </w:r>
    </w:p>
    <w:p w14:paraId="16E4E271" w14:textId="044AF830" w:rsidR="00802C45" w:rsidRPr="007D27D2" w:rsidRDefault="00802C45" w:rsidP="00592157">
      <w:pPr>
        <w:pStyle w:val="ListParagraph"/>
        <w:numPr>
          <w:ilvl w:val="0"/>
          <w:numId w:val="12"/>
        </w:numPr>
        <w:rPr>
          <w:rFonts w:asciiTheme="minorHAnsi" w:hAnsiTheme="minorHAnsi" w:cstheme="minorHAnsi"/>
        </w:rPr>
      </w:pPr>
      <w:r w:rsidRPr="007D27D2">
        <w:rPr>
          <w:rFonts w:asciiTheme="minorHAnsi" w:hAnsiTheme="minorHAnsi" w:cstheme="minorHAnsi"/>
        </w:rPr>
        <w:t>The affected system(s) are identified.</w:t>
      </w:r>
    </w:p>
    <w:p w14:paraId="79381C2C" w14:textId="3C240630" w:rsidR="00802C45" w:rsidRPr="007D27D2" w:rsidRDefault="00802C45" w:rsidP="00592157">
      <w:pPr>
        <w:pStyle w:val="ListParagraph"/>
        <w:numPr>
          <w:ilvl w:val="0"/>
          <w:numId w:val="12"/>
        </w:numPr>
        <w:rPr>
          <w:rFonts w:asciiTheme="minorHAnsi" w:hAnsiTheme="minorHAnsi" w:cstheme="minorHAnsi"/>
        </w:rPr>
      </w:pPr>
      <w:r w:rsidRPr="007D27D2">
        <w:rPr>
          <w:rFonts w:asciiTheme="minorHAnsi" w:hAnsiTheme="minorHAnsi" w:cstheme="minorHAnsi"/>
        </w:rPr>
        <w:t>Compromised systems volatile data collected, memory image collected, and disks are imaged for analysis.</w:t>
      </w:r>
    </w:p>
    <w:p w14:paraId="08E31F11" w14:textId="6F18DEBC" w:rsidR="00125673" w:rsidRPr="007D27D2" w:rsidRDefault="00125673" w:rsidP="00793E6B">
      <w:pPr>
        <w:pStyle w:val="Heading3"/>
        <w:rPr>
          <w:rFonts w:asciiTheme="minorHAnsi" w:hAnsiTheme="minorHAnsi" w:cstheme="minorHAnsi"/>
          <w:color w:val="auto"/>
        </w:rPr>
      </w:pPr>
      <w:bookmarkStart w:id="143" w:name="_Eradication"/>
      <w:bookmarkStart w:id="144" w:name="_Toc48903522"/>
      <w:bookmarkStart w:id="145" w:name="_Toc48909947"/>
      <w:bookmarkStart w:id="146" w:name="_Toc49508428"/>
      <w:bookmarkStart w:id="147" w:name="_Toc466005752"/>
      <w:bookmarkEnd w:id="143"/>
      <w:r w:rsidRPr="007D27D2">
        <w:rPr>
          <w:rFonts w:asciiTheme="minorHAnsi" w:hAnsiTheme="minorHAnsi" w:cstheme="minorHAnsi"/>
          <w:color w:val="auto"/>
        </w:rPr>
        <w:t>Investigation</w:t>
      </w:r>
      <w:bookmarkEnd w:id="144"/>
      <w:bookmarkEnd w:id="145"/>
      <w:bookmarkEnd w:id="146"/>
    </w:p>
    <w:p w14:paraId="5FAA0804" w14:textId="3A77D71D" w:rsidR="00125673" w:rsidRPr="007D27D2" w:rsidRDefault="00793E6B" w:rsidP="00125673">
      <w:pPr>
        <w:rPr>
          <w:rFonts w:cstheme="minorHAnsi"/>
        </w:rPr>
      </w:pPr>
      <w:r w:rsidRPr="007D27D2">
        <w:rPr>
          <w:rFonts w:cstheme="minorHAnsi"/>
        </w:rPr>
        <w:t xml:space="preserve">As </w:t>
      </w:r>
      <w:r w:rsidR="00E51648" w:rsidRPr="007D27D2">
        <w:rPr>
          <w:rFonts w:cstheme="minorHAnsi"/>
        </w:rPr>
        <w:t xml:space="preserve">the </w:t>
      </w:r>
      <w:r w:rsidR="00FA5EAF" w:rsidRPr="007D27D2">
        <w:rPr>
          <w:rFonts w:cstheme="minorHAnsi"/>
        </w:rPr>
        <w:t>CS</w:t>
      </w:r>
      <w:r w:rsidR="00125673" w:rsidRPr="007D27D2">
        <w:rPr>
          <w:rFonts w:cstheme="minorHAnsi"/>
        </w:rPr>
        <w:t xml:space="preserve">IRT </w:t>
      </w:r>
      <w:r w:rsidR="006E56B9" w:rsidRPr="007D27D2">
        <w:rPr>
          <w:rFonts w:cstheme="minorHAnsi"/>
        </w:rPr>
        <w:t>works to contain</w:t>
      </w:r>
      <w:r w:rsidR="00C473F6" w:rsidRPr="007D27D2">
        <w:rPr>
          <w:rFonts w:cstheme="minorHAnsi"/>
        </w:rPr>
        <w:t>, eradicate, and recover from</w:t>
      </w:r>
      <w:r w:rsidR="006E56B9" w:rsidRPr="007D27D2">
        <w:rPr>
          <w:rFonts w:cstheme="minorHAnsi"/>
        </w:rPr>
        <w:t xml:space="preserve"> the incident</w:t>
      </w:r>
      <w:r w:rsidR="00125673" w:rsidRPr="007D27D2">
        <w:rPr>
          <w:rFonts w:cstheme="minorHAnsi"/>
        </w:rPr>
        <w:t xml:space="preserve">, </w:t>
      </w:r>
      <w:r w:rsidR="28C2FA60" w:rsidRPr="007D27D2">
        <w:rPr>
          <w:rFonts w:cstheme="minorHAnsi"/>
        </w:rPr>
        <w:t xml:space="preserve">the </w:t>
      </w:r>
      <w:r w:rsidR="00125673" w:rsidRPr="007D27D2">
        <w:rPr>
          <w:rFonts w:cstheme="minorHAnsi"/>
        </w:rPr>
        <w:t xml:space="preserve">investigation will </w:t>
      </w:r>
      <w:r w:rsidR="45A85160" w:rsidRPr="007D27D2">
        <w:rPr>
          <w:rFonts w:cstheme="minorHAnsi"/>
        </w:rPr>
        <w:t xml:space="preserve">be </w:t>
      </w:r>
      <w:r w:rsidR="00C473F6" w:rsidRPr="007D27D2">
        <w:rPr>
          <w:rFonts w:cstheme="minorHAnsi"/>
        </w:rPr>
        <w:t>ongoing</w:t>
      </w:r>
      <w:r w:rsidR="00125673" w:rsidRPr="007D27D2">
        <w:rPr>
          <w:rFonts w:cstheme="minorHAnsi"/>
        </w:rPr>
        <w:t xml:space="preserve">. As </w:t>
      </w:r>
      <w:r w:rsidR="00E40918" w:rsidRPr="007D27D2">
        <w:rPr>
          <w:rFonts w:cstheme="minorHAnsi"/>
        </w:rPr>
        <w:t xml:space="preserve">the </w:t>
      </w:r>
      <w:r w:rsidR="00125673" w:rsidRPr="007D27D2">
        <w:rPr>
          <w:rFonts w:cstheme="minorHAnsi"/>
        </w:rPr>
        <w:t>investigation proceeds, you may find that the incident is not fully contained</w:t>
      </w:r>
      <w:r w:rsidR="00667283" w:rsidRPr="007D27D2">
        <w:rPr>
          <w:rFonts w:cstheme="minorHAnsi"/>
        </w:rPr>
        <w:t>, eradicated, or recovered.</w:t>
      </w:r>
      <w:r w:rsidR="0069182E" w:rsidRPr="007D27D2">
        <w:rPr>
          <w:rFonts w:cstheme="minorHAnsi"/>
        </w:rPr>
        <w:t xml:space="preserve">  If that is the situation,</w:t>
      </w:r>
      <w:r w:rsidR="00125673" w:rsidRPr="007D27D2">
        <w:rPr>
          <w:rFonts w:cstheme="minorHAnsi"/>
        </w:rPr>
        <w:t xml:space="preserve"> additional </w:t>
      </w:r>
      <w:r w:rsidR="00F50730" w:rsidRPr="007D27D2">
        <w:rPr>
          <w:rFonts w:cstheme="minorHAnsi"/>
        </w:rPr>
        <w:t>it may be necessary to revisit earlier phases (see</w:t>
      </w:r>
      <w:r w:rsidR="00616B71" w:rsidRPr="007D27D2">
        <w:rPr>
          <w:rFonts w:cstheme="minorHAnsi"/>
        </w:rPr>
        <w:t xml:space="preserve"> </w:t>
      </w:r>
      <w:r w:rsidRPr="007D27D2">
        <w:rPr>
          <w:rFonts w:cstheme="minorHAnsi"/>
        </w:rPr>
        <w:fldChar w:fldCharType="begin"/>
      </w:r>
      <w:r w:rsidRPr="007D27D2">
        <w:rPr>
          <w:rFonts w:cstheme="minorHAnsi"/>
        </w:rPr>
        <w:instrText xml:space="preserve"> REF _Ref48814460 \h  \* MERGEFORMAT </w:instrText>
      </w:r>
      <w:r w:rsidRPr="007D27D2">
        <w:rPr>
          <w:rFonts w:cstheme="minorHAnsi"/>
        </w:rPr>
      </w:r>
      <w:r w:rsidRPr="007D27D2">
        <w:rPr>
          <w:rFonts w:cstheme="minorHAnsi"/>
        </w:rPr>
        <w:fldChar w:fldCharType="separate"/>
      </w:r>
      <w:r w:rsidR="00026ABE" w:rsidRPr="007D27D2">
        <w:rPr>
          <w:rFonts w:cstheme="minorHAnsi"/>
        </w:rPr>
        <w:t xml:space="preserve">Figure </w:t>
      </w:r>
      <w:r w:rsidR="00026ABE" w:rsidRPr="007D27D2">
        <w:rPr>
          <w:rFonts w:cstheme="minorHAnsi"/>
          <w:noProof/>
        </w:rPr>
        <w:t>1</w:t>
      </w:r>
      <w:r w:rsidR="00026ABE" w:rsidRPr="007D27D2">
        <w:rPr>
          <w:rFonts w:cstheme="minorHAnsi"/>
        </w:rPr>
        <w:t>:PICERL Framework Model</w:t>
      </w:r>
      <w:r w:rsidRPr="007D27D2">
        <w:rPr>
          <w:rFonts w:cstheme="minorHAnsi"/>
        </w:rPr>
        <w:fldChar w:fldCharType="end"/>
      </w:r>
      <w:r w:rsidR="132EAA41" w:rsidRPr="007D27D2">
        <w:rPr>
          <w:rFonts w:cstheme="minorHAnsi"/>
        </w:rPr>
        <w:t>).</w:t>
      </w:r>
      <w:r w:rsidR="0001069E" w:rsidRPr="007D27D2">
        <w:rPr>
          <w:rFonts w:cstheme="minorHAnsi"/>
        </w:rPr>
        <w:t xml:space="preserve">  The Containment, Eradication, and Recovery phases are frequently cyclical.</w:t>
      </w:r>
    </w:p>
    <w:p w14:paraId="4C9DBC15" w14:textId="7816B17F" w:rsidR="00730D72" w:rsidRPr="007D27D2" w:rsidRDefault="00730D72" w:rsidP="00125673">
      <w:pPr>
        <w:rPr>
          <w:rFonts w:cstheme="minorHAnsi"/>
        </w:rPr>
      </w:pPr>
      <w:r w:rsidRPr="007D27D2">
        <w:rPr>
          <w:rFonts w:cstheme="minorHAnsi"/>
        </w:rPr>
        <w:t xml:space="preserve">The investigation attempts to fully identify all systems, services, and data impacted by the incident, including root cause analysis, which </w:t>
      </w:r>
      <w:r w:rsidR="00541FA3" w:rsidRPr="007D27D2">
        <w:rPr>
          <w:rFonts w:cstheme="minorHAnsi"/>
        </w:rPr>
        <w:t xml:space="preserve">helps </w:t>
      </w:r>
      <w:r w:rsidRPr="007D27D2">
        <w:rPr>
          <w:rFonts w:cstheme="minorHAnsi"/>
        </w:rPr>
        <w:t>to determine the entry point of an attacker or weakness in the system that allowed the event to escalate into an incident.</w:t>
      </w:r>
    </w:p>
    <w:p w14:paraId="1C2A9512" w14:textId="60EEEF3E" w:rsidR="00730D72" w:rsidRPr="007D27D2" w:rsidRDefault="00730D72" w:rsidP="00125673">
      <w:pPr>
        <w:rPr>
          <w:rFonts w:cstheme="minorHAnsi"/>
        </w:rPr>
      </w:pPr>
      <w:r w:rsidRPr="007D27D2">
        <w:rPr>
          <w:rFonts w:cstheme="minorHAnsi"/>
        </w:rPr>
        <w:t xml:space="preserve">A third-party may need to be contracted if investigation is beyond the skills of the </w:t>
      </w:r>
      <w:r w:rsidR="00FA5EAF" w:rsidRPr="007D27D2">
        <w:rPr>
          <w:rFonts w:cstheme="minorHAnsi"/>
        </w:rPr>
        <w:t>CS</w:t>
      </w:r>
      <w:r w:rsidRPr="007D27D2">
        <w:rPr>
          <w:rFonts w:cstheme="minorHAnsi"/>
        </w:rPr>
        <w:t>IRT</w:t>
      </w:r>
      <w:r w:rsidR="005D4995" w:rsidRPr="007D27D2">
        <w:rPr>
          <w:rFonts w:cstheme="minorHAnsi"/>
        </w:rPr>
        <w:t xml:space="preserve">, </w:t>
      </w:r>
      <w:r w:rsidR="002D3E35" w:rsidRPr="007D27D2">
        <w:rPr>
          <w:rFonts w:cstheme="minorHAnsi"/>
        </w:rPr>
        <w:t xml:space="preserve">impacted systems </w:t>
      </w:r>
      <w:r w:rsidR="005D4995" w:rsidRPr="007D27D2">
        <w:rPr>
          <w:rFonts w:cstheme="minorHAnsi"/>
        </w:rPr>
        <w:t xml:space="preserve">are </w:t>
      </w:r>
      <w:r w:rsidR="002D3E35" w:rsidRPr="007D27D2">
        <w:rPr>
          <w:rFonts w:cstheme="minorHAnsi"/>
        </w:rPr>
        <w:t>owned by a Cloud Service Provider</w:t>
      </w:r>
      <w:r w:rsidR="005D4995" w:rsidRPr="007D27D2">
        <w:rPr>
          <w:rFonts w:cstheme="minorHAnsi"/>
        </w:rPr>
        <w:t>, or forensic analysis is required</w:t>
      </w:r>
      <w:r w:rsidR="002D3E35" w:rsidRPr="007D27D2">
        <w:rPr>
          <w:rFonts w:cstheme="minorHAnsi"/>
        </w:rPr>
        <w:t>.</w:t>
      </w:r>
    </w:p>
    <w:p w14:paraId="384819B5" w14:textId="77777777" w:rsidR="00CA5502" w:rsidRPr="007D27D2" w:rsidRDefault="00CA5502" w:rsidP="00FD3A3B">
      <w:pPr>
        <w:pStyle w:val="Heading3"/>
        <w:rPr>
          <w:rFonts w:asciiTheme="minorHAnsi" w:hAnsiTheme="minorHAnsi" w:cstheme="minorHAnsi"/>
          <w:color w:val="auto"/>
        </w:rPr>
      </w:pPr>
      <w:bookmarkStart w:id="148" w:name="_Toc48903523"/>
      <w:bookmarkStart w:id="149" w:name="_Toc48909948"/>
      <w:bookmarkStart w:id="150" w:name="_Toc49508429"/>
      <w:r w:rsidRPr="007D27D2">
        <w:rPr>
          <w:rFonts w:asciiTheme="minorHAnsi" w:hAnsiTheme="minorHAnsi" w:cstheme="minorHAnsi"/>
          <w:color w:val="auto"/>
        </w:rPr>
        <w:t>Initial Cause (“Root Cause”) Investigation</w:t>
      </w:r>
      <w:bookmarkEnd w:id="148"/>
      <w:bookmarkEnd w:id="149"/>
      <w:bookmarkEnd w:id="150"/>
    </w:p>
    <w:p w14:paraId="410F06BA" w14:textId="14760D10" w:rsidR="00CA5502" w:rsidRPr="007D27D2" w:rsidRDefault="00CA5502" w:rsidP="00CA5502">
      <w:pPr>
        <w:rPr>
          <w:rFonts w:cstheme="minorHAnsi"/>
        </w:rPr>
      </w:pPr>
      <w:r w:rsidRPr="007D27D2">
        <w:rPr>
          <w:rFonts w:cstheme="minorHAnsi"/>
        </w:rPr>
        <w:t xml:space="preserve">Investigation should be conducted with consideration given to the ongoing impact to critical business operations. </w:t>
      </w:r>
      <w:r w:rsidR="00AF6422" w:rsidRPr="007D27D2">
        <w:rPr>
          <w:rFonts w:cstheme="minorHAnsi"/>
        </w:rPr>
        <w:t>Ideally, the Initial Cause Investigation should be</w:t>
      </w:r>
      <w:r w:rsidR="00744FF3" w:rsidRPr="007D27D2">
        <w:rPr>
          <w:rFonts w:cstheme="minorHAnsi"/>
        </w:rPr>
        <w:t xml:space="preserve"> concluded before leaving the Eradication phase.  </w:t>
      </w:r>
      <w:r w:rsidRPr="007D27D2">
        <w:rPr>
          <w:rFonts w:cstheme="minorHAnsi"/>
        </w:rPr>
        <w:t>At times</w:t>
      </w:r>
      <w:r w:rsidR="00744FF3" w:rsidRPr="007D27D2">
        <w:rPr>
          <w:rFonts w:cstheme="minorHAnsi"/>
        </w:rPr>
        <w:t>, however,</w:t>
      </w:r>
      <w:r w:rsidRPr="007D27D2">
        <w:rPr>
          <w:rFonts w:cstheme="minorHAnsi"/>
        </w:rPr>
        <w:t xml:space="preserve"> it may be necessary or appropriate to continue investigation during or after </w:t>
      </w:r>
      <w:r w:rsidR="0075418C" w:rsidRPr="007D27D2">
        <w:rPr>
          <w:rFonts w:cstheme="minorHAnsi"/>
        </w:rPr>
        <w:t>e</w:t>
      </w:r>
      <w:r w:rsidRPr="007D27D2">
        <w:rPr>
          <w:rFonts w:cstheme="minorHAnsi"/>
        </w:rPr>
        <w:t xml:space="preserve">radication </w:t>
      </w:r>
      <w:r w:rsidR="0075418C" w:rsidRPr="007D27D2">
        <w:rPr>
          <w:rFonts w:cstheme="minorHAnsi"/>
        </w:rPr>
        <w:t>and</w:t>
      </w:r>
      <w:r w:rsidRPr="007D27D2">
        <w:rPr>
          <w:rFonts w:cstheme="minorHAnsi"/>
        </w:rPr>
        <w:t xml:space="preserve"> </w:t>
      </w:r>
      <w:r w:rsidR="0075418C" w:rsidRPr="007D27D2">
        <w:rPr>
          <w:rFonts w:cstheme="minorHAnsi"/>
        </w:rPr>
        <w:t>r</w:t>
      </w:r>
      <w:r w:rsidRPr="007D27D2">
        <w:rPr>
          <w:rFonts w:cstheme="minorHAnsi"/>
        </w:rPr>
        <w:t>ecovery</w:t>
      </w:r>
      <w:r w:rsidR="00744FF3" w:rsidRPr="007D27D2">
        <w:rPr>
          <w:rFonts w:cstheme="minorHAnsi"/>
        </w:rPr>
        <w:t xml:space="preserve">. </w:t>
      </w:r>
      <w:r w:rsidRPr="007D27D2">
        <w:rPr>
          <w:rFonts w:cstheme="minorHAnsi"/>
        </w:rPr>
        <w:t xml:space="preserve"> </w:t>
      </w:r>
      <w:r w:rsidR="005B0B16" w:rsidRPr="007D27D2">
        <w:rPr>
          <w:rFonts w:cstheme="minorHAnsi"/>
        </w:rPr>
        <w:t>D</w:t>
      </w:r>
      <w:r w:rsidRPr="007D27D2">
        <w:rPr>
          <w:rFonts w:cstheme="minorHAnsi"/>
        </w:rPr>
        <w:t xml:space="preserve">elaying the Investigation should only be considered when the </w:t>
      </w:r>
      <w:r w:rsidR="00FA5EAF" w:rsidRPr="007D27D2">
        <w:rPr>
          <w:rFonts w:cstheme="minorHAnsi"/>
        </w:rPr>
        <w:t>CS</w:t>
      </w:r>
      <w:r w:rsidRPr="007D27D2">
        <w:rPr>
          <w:rFonts w:cstheme="minorHAnsi"/>
        </w:rPr>
        <w:t xml:space="preserve">IRT is confident that the </w:t>
      </w:r>
      <w:r w:rsidRPr="007D27D2">
        <w:rPr>
          <w:rFonts w:cstheme="minorHAnsi"/>
        </w:rPr>
        <w:lastRenderedPageBreak/>
        <w:t>incident has been fully contained and the full scope of the impact is known.</w:t>
      </w:r>
      <w:r w:rsidR="0075418C" w:rsidRPr="007D27D2">
        <w:rPr>
          <w:rFonts w:cstheme="minorHAnsi"/>
        </w:rPr>
        <w:t xml:space="preserve"> Delays or modifications to the scope of investigation activities must be approved by the Incident Response Commander. </w:t>
      </w:r>
    </w:p>
    <w:p w14:paraId="735DBB34" w14:textId="77777777" w:rsidR="00B32C8D" w:rsidRPr="007D27D2" w:rsidRDefault="00B32C8D" w:rsidP="00CA5502">
      <w:pPr>
        <w:rPr>
          <w:rFonts w:cstheme="minorHAnsi"/>
        </w:rPr>
      </w:pPr>
    </w:p>
    <w:p w14:paraId="7881DC77" w14:textId="0FDFD297" w:rsidR="00CA5502" w:rsidRPr="007D27D2" w:rsidRDefault="00CA5502" w:rsidP="00CA5502">
      <w:pPr>
        <w:rPr>
          <w:rFonts w:cstheme="minorHAnsi"/>
        </w:rPr>
      </w:pPr>
      <w:r w:rsidRPr="007D27D2">
        <w:rPr>
          <w:rFonts w:cstheme="minorHAnsi"/>
        </w:rPr>
        <w:t>The investigation techniques utilized will vary by the type of incident.  The investigation may rely on some (or all) of the following:</w:t>
      </w:r>
    </w:p>
    <w:p w14:paraId="28F3CBB3" w14:textId="4483CCC2" w:rsidR="00CA5502" w:rsidRPr="007D27D2" w:rsidRDefault="00CA5502" w:rsidP="00CA5502">
      <w:pPr>
        <w:pStyle w:val="ListParagraph"/>
        <w:numPr>
          <w:ilvl w:val="0"/>
          <w:numId w:val="7"/>
        </w:numPr>
        <w:rPr>
          <w:rFonts w:asciiTheme="minorHAnsi" w:hAnsiTheme="minorHAnsi" w:cstheme="minorHAnsi"/>
        </w:rPr>
      </w:pPr>
      <w:bookmarkStart w:id="151" w:name="_Hlk536006378"/>
      <w:r w:rsidRPr="007D27D2">
        <w:rPr>
          <w:rFonts w:asciiTheme="minorHAnsi" w:hAnsiTheme="minorHAnsi" w:cstheme="minorHAnsi"/>
        </w:rPr>
        <w:t>Interviews with witnesses and/or affected persons</w:t>
      </w:r>
      <w:r w:rsidR="00647C29" w:rsidRPr="007D27D2">
        <w:rPr>
          <w:rFonts w:asciiTheme="minorHAnsi" w:hAnsiTheme="minorHAnsi" w:cstheme="minorHAnsi"/>
        </w:rPr>
        <w:t>.</w:t>
      </w:r>
    </w:p>
    <w:p w14:paraId="2BDA5F48" w14:textId="0F52F6DC" w:rsidR="00CA5502" w:rsidRPr="007D27D2" w:rsidRDefault="00CA5502" w:rsidP="00CA5502">
      <w:pPr>
        <w:pStyle w:val="ListParagraph"/>
        <w:numPr>
          <w:ilvl w:val="0"/>
          <w:numId w:val="7"/>
        </w:numPr>
        <w:rPr>
          <w:rFonts w:asciiTheme="minorHAnsi" w:hAnsiTheme="minorHAnsi" w:cstheme="minorHAnsi"/>
        </w:rPr>
      </w:pPr>
      <w:r w:rsidRPr="007D27D2">
        <w:rPr>
          <w:rFonts w:asciiTheme="minorHAnsi" w:hAnsiTheme="minorHAnsi" w:cstheme="minorHAnsi"/>
        </w:rPr>
        <w:t>Capturing images, snapshots, or memory dumps of affected systems</w:t>
      </w:r>
      <w:r w:rsidR="00647C29" w:rsidRPr="007D27D2">
        <w:rPr>
          <w:rFonts w:asciiTheme="minorHAnsi" w:hAnsiTheme="minorHAnsi" w:cstheme="minorHAnsi"/>
        </w:rPr>
        <w:t>.</w:t>
      </w:r>
    </w:p>
    <w:p w14:paraId="73860B0B" w14:textId="7CD51B3A" w:rsidR="00CA5502" w:rsidRPr="007D27D2" w:rsidRDefault="00CA5502" w:rsidP="00CA5502">
      <w:pPr>
        <w:pStyle w:val="ListParagraph"/>
        <w:numPr>
          <w:ilvl w:val="0"/>
          <w:numId w:val="7"/>
        </w:numPr>
        <w:rPr>
          <w:rFonts w:asciiTheme="minorHAnsi" w:hAnsiTheme="minorHAnsi" w:cstheme="minorHAnsi"/>
        </w:rPr>
      </w:pPr>
      <w:r w:rsidRPr="007D27D2">
        <w:rPr>
          <w:rFonts w:asciiTheme="minorHAnsi" w:hAnsiTheme="minorHAnsi" w:cstheme="minorHAnsi"/>
        </w:rPr>
        <w:t>Obtaining relevant documents</w:t>
      </w:r>
      <w:r w:rsidR="00647C29" w:rsidRPr="007D27D2">
        <w:rPr>
          <w:rFonts w:asciiTheme="minorHAnsi" w:hAnsiTheme="minorHAnsi" w:cstheme="minorHAnsi"/>
        </w:rPr>
        <w:t>.</w:t>
      </w:r>
    </w:p>
    <w:p w14:paraId="7862A68B" w14:textId="168280F3" w:rsidR="00CA5502" w:rsidRPr="007D27D2" w:rsidRDefault="00CA5502" w:rsidP="00CA5502">
      <w:pPr>
        <w:pStyle w:val="ListParagraph"/>
        <w:numPr>
          <w:ilvl w:val="0"/>
          <w:numId w:val="7"/>
        </w:numPr>
        <w:rPr>
          <w:rFonts w:asciiTheme="minorHAnsi" w:hAnsiTheme="minorHAnsi" w:cstheme="minorHAnsi"/>
        </w:rPr>
      </w:pPr>
      <w:r w:rsidRPr="007D27D2">
        <w:rPr>
          <w:rFonts w:asciiTheme="minorHAnsi" w:hAnsiTheme="minorHAnsi" w:cstheme="minorHAnsi"/>
        </w:rPr>
        <w:t>Conducting observations</w:t>
      </w:r>
      <w:r w:rsidR="00647C29" w:rsidRPr="007D27D2">
        <w:rPr>
          <w:rFonts w:asciiTheme="minorHAnsi" w:hAnsiTheme="minorHAnsi" w:cstheme="minorHAnsi"/>
        </w:rPr>
        <w:t>.</w:t>
      </w:r>
    </w:p>
    <w:p w14:paraId="7B9C24F1" w14:textId="2799ADF0" w:rsidR="00CA5502" w:rsidRPr="007D27D2" w:rsidRDefault="00CA5502" w:rsidP="00CA5502">
      <w:pPr>
        <w:pStyle w:val="ListParagraph"/>
        <w:numPr>
          <w:ilvl w:val="0"/>
          <w:numId w:val="7"/>
        </w:numPr>
        <w:rPr>
          <w:rFonts w:asciiTheme="minorHAnsi" w:hAnsiTheme="minorHAnsi" w:cstheme="minorHAnsi"/>
        </w:rPr>
      </w:pPr>
      <w:r w:rsidRPr="007D27D2">
        <w:rPr>
          <w:rFonts w:asciiTheme="minorHAnsi" w:hAnsiTheme="minorHAnsi" w:cstheme="minorHAnsi"/>
        </w:rPr>
        <w:t>Taking photographs of physical locations</w:t>
      </w:r>
      <w:r w:rsidR="00647C29" w:rsidRPr="007D27D2">
        <w:rPr>
          <w:rFonts w:asciiTheme="minorHAnsi" w:hAnsiTheme="minorHAnsi" w:cstheme="minorHAnsi"/>
        </w:rPr>
        <w:t>.</w:t>
      </w:r>
    </w:p>
    <w:p w14:paraId="30423AE5" w14:textId="4DB2AADA" w:rsidR="00CA5502" w:rsidRPr="007D27D2" w:rsidRDefault="00CA5502" w:rsidP="00CA5502">
      <w:pPr>
        <w:pStyle w:val="ListParagraph"/>
        <w:numPr>
          <w:ilvl w:val="0"/>
          <w:numId w:val="7"/>
        </w:numPr>
        <w:rPr>
          <w:rFonts w:asciiTheme="minorHAnsi" w:hAnsiTheme="minorHAnsi" w:cstheme="minorHAnsi"/>
        </w:rPr>
      </w:pPr>
      <w:r w:rsidRPr="007D27D2">
        <w:rPr>
          <w:rFonts w:asciiTheme="minorHAnsi" w:hAnsiTheme="minorHAnsi" w:cstheme="minorHAnsi"/>
        </w:rPr>
        <w:t>Reviewing security camera footage</w:t>
      </w:r>
      <w:r w:rsidR="00647C29" w:rsidRPr="007D27D2">
        <w:rPr>
          <w:rFonts w:asciiTheme="minorHAnsi" w:hAnsiTheme="minorHAnsi" w:cstheme="minorHAnsi"/>
        </w:rPr>
        <w:t>.</w:t>
      </w:r>
    </w:p>
    <w:p w14:paraId="77DA3B14" w14:textId="33AE3DD1" w:rsidR="00CA5502" w:rsidRPr="007D27D2" w:rsidRDefault="00B32C8D" w:rsidP="00CA5502">
      <w:pPr>
        <w:pStyle w:val="ListParagraph"/>
        <w:numPr>
          <w:ilvl w:val="0"/>
          <w:numId w:val="7"/>
        </w:numPr>
        <w:rPr>
          <w:rFonts w:asciiTheme="minorHAnsi" w:hAnsiTheme="minorHAnsi" w:cstheme="minorHAnsi"/>
        </w:rPr>
      </w:pPr>
      <w:r w:rsidRPr="007D27D2">
        <w:rPr>
          <w:rFonts w:asciiTheme="minorHAnsi" w:hAnsiTheme="minorHAnsi" w:cstheme="minorHAnsi"/>
        </w:rPr>
        <w:t>Analyzing</w:t>
      </w:r>
      <w:r w:rsidR="00CA5502" w:rsidRPr="007D27D2">
        <w:rPr>
          <w:rFonts w:asciiTheme="minorHAnsi" w:hAnsiTheme="minorHAnsi" w:cstheme="minorHAnsi"/>
        </w:rPr>
        <w:t xml:space="preserve"> the logs of the various devices</w:t>
      </w:r>
      <w:r w:rsidR="00ED55E6" w:rsidRPr="007D27D2">
        <w:rPr>
          <w:rFonts w:asciiTheme="minorHAnsi" w:hAnsiTheme="minorHAnsi" w:cstheme="minorHAnsi"/>
        </w:rPr>
        <w:t xml:space="preserve">, technologies and hosts </w:t>
      </w:r>
      <w:r w:rsidR="00CA5502" w:rsidRPr="007D27D2">
        <w:rPr>
          <w:rFonts w:asciiTheme="minorHAnsi" w:hAnsiTheme="minorHAnsi" w:cstheme="minorHAnsi"/>
        </w:rPr>
        <w:t xml:space="preserve">involved (e.g. firewall, router, </w:t>
      </w:r>
      <w:r w:rsidR="00ED55E6" w:rsidRPr="007D27D2">
        <w:rPr>
          <w:rFonts w:asciiTheme="minorHAnsi" w:hAnsiTheme="minorHAnsi" w:cstheme="minorHAnsi"/>
        </w:rPr>
        <w:t xml:space="preserve">anti-virus, intrusion detection, </w:t>
      </w:r>
      <w:r w:rsidR="00CA5502" w:rsidRPr="007D27D2">
        <w:rPr>
          <w:rFonts w:asciiTheme="minorHAnsi" w:hAnsiTheme="minorHAnsi" w:cstheme="minorHAnsi"/>
        </w:rPr>
        <w:t>host)</w:t>
      </w:r>
      <w:r w:rsidR="00647C29" w:rsidRPr="007D27D2">
        <w:rPr>
          <w:rFonts w:asciiTheme="minorHAnsi" w:hAnsiTheme="minorHAnsi" w:cstheme="minorHAnsi"/>
        </w:rPr>
        <w:t>.</w:t>
      </w:r>
    </w:p>
    <w:p w14:paraId="237C968D" w14:textId="48656FE0" w:rsidR="00CA5502" w:rsidRPr="007D27D2" w:rsidRDefault="00CA5502" w:rsidP="00125673">
      <w:pPr>
        <w:pStyle w:val="ListParagraph"/>
        <w:numPr>
          <w:ilvl w:val="0"/>
          <w:numId w:val="7"/>
        </w:numPr>
        <w:rPr>
          <w:rFonts w:asciiTheme="minorHAnsi" w:hAnsiTheme="minorHAnsi" w:cstheme="minorHAnsi"/>
        </w:rPr>
      </w:pPr>
      <w:r w:rsidRPr="007D27D2">
        <w:rPr>
          <w:rFonts w:asciiTheme="minorHAnsi" w:hAnsiTheme="minorHAnsi" w:cstheme="minorHAnsi"/>
        </w:rPr>
        <w:t xml:space="preserve">Reviewing </w:t>
      </w:r>
      <w:r w:rsidR="00A90E9F" w:rsidRPr="007D27D2">
        <w:rPr>
          <w:rFonts w:asciiTheme="minorHAnsi" w:hAnsiTheme="minorHAnsi" w:cstheme="minorHAnsi"/>
        </w:rPr>
        <w:t>email rules</w:t>
      </w:r>
      <w:r w:rsidRPr="007D27D2">
        <w:rPr>
          <w:rFonts w:asciiTheme="minorHAnsi" w:hAnsiTheme="minorHAnsi" w:cstheme="minorHAnsi"/>
        </w:rPr>
        <w:t xml:space="preserve"> (compromised email account)</w:t>
      </w:r>
      <w:r w:rsidR="00647C29" w:rsidRPr="007D27D2">
        <w:rPr>
          <w:rFonts w:asciiTheme="minorHAnsi" w:hAnsiTheme="minorHAnsi" w:cstheme="minorHAnsi"/>
        </w:rPr>
        <w:t>.</w:t>
      </w:r>
    </w:p>
    <w:p w14:paraId="422955E7" w14:textId="0B8C77F9" w:rsidR="00CA5502" w:rsidRPr="007D27D2" w:rsidRDefault="00CA5502" w:rsidP="00CA5502">
      <w:pPr>
        <w:pStyle w:val="ListParagraph"/>
        <w:numPr>
          <w:ilvl w:val="0"/>
          <w:numId w:val="7"/>
        </w:numPr>
        <w:rPr>
          <w:rFonts w:asciiTheme="minorHAnsi" w:hAnsiTheme="minorHAnsi" w:cstheme="minorHAnsi"/>
        </w:rPr>
      </w:pPr>
      <w:r w:rsidRPr="007D27D2">
        <w:rPr>
          <w:rFonts w:asciiTheme="minorHAnsi" w:hAnsiTheme="minorHAnsi" w:cstheme="minorHAnsi"/>
        </w:rPr>
        <w:t>Compare the compromised system to a known good copy</w:t>
      </w:r>
      <w:r w:rsidR="00647C29" w:rsidRPr="007D27D2">
        <w:rPr>
          <w:rFonts w:asciiTheme="minorHAnsi" w:hAnsiTheme="minorHAnsi" w:cstheme="minorHAnsi"/>
        </w:rPr>
        <w:t>.</w:t>
      </w:r>
    </w:p>
    <w:p w14:paraId="2773DA1E" w14:textId="26E3308C" w:rsidR="00730D72" w:rsidRPr="007D27D2" w:rsidRDefault="00CA5502" w:rsidP="00CA5502">
      <w:pPr>
        <w:pStyle w:val="ListParagraph"/>
        <w:numPr>
          <w:ilvl w:val="0"/>
          <w:numId w:val="7"/>
        </w:numPr>
        <w:rPr>
          <w:rFonts w:asciiTheme="minorHAnsi" w:hAnsiTheme="minorHAnsi" w:cstheme="minorHAnsi"/>
        </w:rPr>
      </w:pPr>
      <w:r w:rsidRPr="007D27D2">
        <w:rPr>
          <w:rFonts w:asciiTheme="minorHAnsi" w:hAnsiTheme="minorHAnsi" w:cstheme="minorHAnsi"/>
        </w:rPr>
        <w:t>Anomaly detection/behavior monitoring (compare to preestablished baseline)</w:t>
      </w:r>
      <w:bookmarkEnd w:id="151"/>
      <w:r w:rsidR="00647C29" w:rsidRPr="007D27D2">
        <w:rPr>
          <w:rFonts w:asciiTheme="minorHAnsi" w:hAnsiTheme="minorHAnsi" w:cstheme="minorHAnsi"/>
        </w:rPr>
        <w:t>.</w:t>
      </w:r>
    </w:p>
    <w:p w14:paraId="68C4627C" w14:textId="596A9702" w:rsidR="009E5428" w:rsidRPr="007D27D2" w:rsidRDefault="002D76A9" w:rsidP="00F53121">
      <w:pPr>
        <w:pStyle w:val="Heading2"/>
        <w:rPr>
          <w:rFonts w:asciiTheme="minorHAnsi" w:hAnsiTheme="minorHAnsi" w:cstheme="minorHAnsi"/>
          <w:color w:val="auto"/>
        </w:rPr>
      </w:pPr>
      <w:bookmarkStart w:id="152" w:name="_Phase_V_–"/>
      <w:bookmarkStart w:id="153" w:name="_Ref48735354"/>
      <w:bookmarkStart w:id="154" w:name="_Toc48903524"/>
      <w:bookmarkStart w:id="155" w:name="_Toc48909949"/>
      <w:bookmarkStart w:id="156" w:name="_Toc49508430"/>
      <w:bookmarkEnd w:id="152"/>
      <w:r w:rsidRPr="007D27D2">
        <w:rPr>
          <w:rFonts w:asciiTheme="minorHAnsi" w:hAnsiTheme="minorHAnsi" w:cstheme="minorHAnsi"/>
          <w:color w:val="auto"/>
        </w:rPr>
        <w:t xml:space="preserve">Phase </w:t>
      </w:r>
      <w:r w:rsidR="00102A55" w:rsidRPr="007D27D2">
        <w:rPr>
          <w:rFonts w:asciiTheme="minorHAnsi" w:hAnsiTheme="minorHAnsi" w:cstheme="minorHAnsi"/>
          <w:color w:val="auto"/>
        </w:rPr>
        <w:t>I</w:t>
      </w:r>
      <w:r w:rsidRPr="007D27D2">
        <w:rPr>
          <w:rFonts w:asciiTheme="minorHAnsi" w:hAnsiTheme="minorHAnsi" w:cstheme="minorHAnsi"/>
          <w:color w:val="auto"/>
        </w:rPr>
        <w:t xml:space="preserve">V </w:t>
      </w:r>
      <w:r w:rsidR="00557B23" w:rsidRPr="007D27D2">
        <w:rPr>
          <w:rFonts w:asciiTheme="minorHAnsi" w:hAnsiTheme="minorHAnsi" w:cstheme="minorHAnsi"/>
          <w:color w:val="auto"/>
        </w:rPr>
        <w:t>–</w:t>
      </w:r>
      <w:r w:rsidRPr="007D27D2">
        <w:rPr>
          <w:rFonts w:asciiTheme="minorHAnsi" w:hAnsiTheme="minorHAnsi" w:cstheme="minorHAnsi"/>
          <w:color w:val="auto"/>
        </w:rPr>
        <w:t xml:space="preserve"> </w:t>
      </w:r>
      <w:r w:rsidR="009E5428" w:rsidRPr="007D27D2">
        <w:rPr>
          <w:rFonts w:asciiTheme="minorHAnsi" w:hAnsiTheme="minorHAnsi" w:cstheme="minorHAnsi"/>
          <w:color w:val="auto"/>
        </w:rPr>
        <w:t>Eradication</w:t>
      </w:r>
      <w:bookmarkEnd w:id="142"/>
      <w:bookmarkEnd w:id="147"/>
      <w:r w:rsidR="00557B23" w:rsidRPr="007D27D2">
        <w:rPr>
          <w:rFonts w:asciiTheme="minorHAnsi" w:hAnsiTheme="minorHAnsi" w:cstheme="minorHAnsi"/>
          <w:color w:val="auto"/>
        </w:rPr>
        <w:t xml:space="preserve"> </w:t>
      </w:r>
      <w:r w:rsidR="007D263B" w:rsidRPr="007D27D2">
        <w:rPr>
          <w:rFonts w:asciiTheme="minorHAnsi" w:hAnsiTheme="minorHAnsi" w:cstheme="minorHAnsi"/>
          <w:color w:val="auto"/>
        </w:rPr>
        <w:t>Details</w:t>
      </w:r>
      <w:bookmarkEnd w:id="153"/>
      <w:bookmarkEnd w:id="154"/>
      <w:bookmarkEnd w:id="155"/>
      <w:bookmarkEnd w:id="156"/>
    </w:p>
    <w:p w14:paraId="7AE0BDA5" w14:textId="38A37C59" w:rsidR="00CA5502" w:rsidRPr="007D27D2" w:rsidRDefault="00CA5502" w:rsidP="009E5428">
      <w:pPr>
        <w:rPr>
          <w:rFonts w:cstheme="minorHAnsi"/>
        </w:rPr>
      </w:pPr>
      <w:r w:rsidRPr="007D27D2">
        <w:rPr>
          <w:rFonts w:cstheme="minorHAnsi"/>
        </w:rPr>
        <w:t>The Eradication consists of full elimination of all components of the incident</w:t>
      </w:r>
      <w:r w:rsidR="00BB0A4C" w:rsidRPr="007D27D2">
        <w:rPr>
          <w:rFonts w:cstheme="minorHAnsi"/>
        </w:rPr>
        <w:t>.</w:t>
      </w:r>
    </w:p>
    <w:p w14:paraId="62E311E8" w14:textId="320CD07A" w:rsidR="00CA5502" w:rsidRPr="007D27D2" w:rsidRDefault="00CA5502" w:rsidP="00FD3A3B">
      <w:pPr>
        <w:pStyle w:val="Heading3"/>
        <w:rPr>
          <w:rFonts w:asciiTheme="minorHAnsi" w:hAnsiTheme="minorHAnsi" w:cstheme="minorHAnsi"/>
          <w:color w:val="auto"/>
        </w:rPr>
      </w:pPr>
      <w:bookmarkStart w:id="157" w:name="_Toc48903525"/>
      <w:bookmarkStart w:id="158" w:name="_Toc48909950"/>
      <w:bookmarkStart w:id="159" w:name="_Toc49508431"/>
      <w:r w:rsidRPr="007D27D2">
        <w:rPr>
          <w:rFonts w:asciiTheme="minorHAnsi" w:hAnsiTheme="minorHAnsi" w:cstheme="minorHAnsi"/>
          <w:color w:val="auto"/>
        </w:rPr>
        <w:t>Eradication</w:t>
      </w:r>
      <w:bookmarkEnd w:id="157"/>
      <w:bookmarkEnd w:id="158"/>
      <w:bookmarkEnd w:id="159"/>
    </w:p>
    <w:p w14:paraId="68C46284" w14:textId="77777777" w:rsidR="009E5428" w:rsidRPr="007D27D2" w:rsidRDefault="009E5428" w:rsidP="009E5428">
      <w:pPr>
        <w:rPr>
          <w:rFonts w:cstheme="minorHAnsi"/>
          <w:b/>
          <w:i/>
        </w:rPr>
      </w:pPr>
      <w:r w:rsidRPr="007D27D2">
        <w:rPr>
          <w:rFonts w:cstheme="minorHAnsi"/>
          <w:b/>
          <w:i/>
        </w:rPr>
        <w:t>NOTE:  The specific administrative tools on a compromised host could be altered versions of the originals.  Use a separate set of administrative tools (e.g. boot disk) than those on a compromised host for investigation whenever possible.</w:t>
      </w:r>
    </w:p>
    <w:p w14:paraId="04DBEDC7" w14:textId="51EC3651" w:rsidR="00CA5502" w:rsidRPr="007D27D2" w:rsidRDefault="00CA5502" w:rsidP="00CA5502">
      <w:pPr>
        <w:rPr>
          <w:rFonts w:cstheme="minorHAnsi"/>
        </w:rPr>
      </w:pPr>
      <w:bookmarkStart w:id="160" w:name="_Hlk536006451"/>
      <w:r w:rsidRPr="007D27D2">
        <w:rPr>
          <w:rFonts w:cstheme="minorHAnsi"/>
        </w:rPr>
        <w:t>Steps to eradicate components of the incident may include:</w:t>
      </w:r>
    </w:p>
    <w:p w14:paraId="043DABE3" w14:textId="576A3DE5" w:rsidR="00CA5502" w:rsidRPr="007D27D2" w:rsidRDefault="00CA5502" w:rsidP="0068109D">
      <w:pPr>
        <w:pStyle w:val="ListParagraph"/>
        <w:numPr>
          <w:ilvl w:val="0"/>
          <w:numId w:val="32"/>
        </w:numPr>
        <w:rPr>
          <w:rFonts w:asciiTheme="minorHAnsi" w:hAnsiTheme="minorHAnsi" w:cstheme="minorHAnsi"/>
        </w:rPr>
      </w:pPr>
      <w:r w:rsidRPr="007D27D2">
        <w:rPr>
          <w:rFonts w:asciiTheme="minorHAnsi" w:hAnsiTheme="minorHAnsi" w:cstheme="minorHAnsi"/>
        </w:rPr>
        <w:t>Disable breached user accounts</w:t>
      </w:r>
      <w:r w:rsidR="005E74DF" w:rsidRPr="007D27D2">
        <w:rPr>
          <w:rFonts w:asciiTheme="minorHAnsi" w:hAnsiTheme="minorHAnsi" w:cstheme="minorHAnsi"/>
        </w:rPr>
        <w:t>.</w:t>
      </w:r>
    </w:p>
    <w:p w14:paraId="21D56F75" w14:textId="53CC3073" w:rsidR="00ED55E6" w:rsidRPr="007D27D2" w:rsidRDefault="00ED55E6" w:rsidP="0068109D">
      <w:pPr>
        <w:pStyle w:val="ListParagraph"/>
        <w:numPr>
          <w:ilvl w:val="0"/>
          <w:numId w:val="32"/>
        </w:numPr>
        <w:rPr>
          <w:rFonts w:asciiTheme="minorHAnsi" w:hAnsiTheme="minorHAnsi" w:cstheme="minorHAnsi"/>
        </w:rPr>
      </w:pPr>
      <w:r w:rsidRPr="007D27D2">
        <w:rPr>
          <w:rFonts w:asciiTheme="minorHAnsi" w:hAnsiTheme="minorHAnsi" w:cstheme="minorHAnsi"/>
        </w:rPr>
        <w:t xml:space="preserve">Reset any active sessions for breached accounts. </w:t>
      </w:r>
    </w:p>
    <w:p w14:paraId="4CF7C69B" w14:textId="0E504D80" w:rsidR="00CA5502" w:rsidRPr="007D27D2" w:rsidRDefault="00CA5502" w:rsidP="0068109D">
      <w:pPr>
        <w:pStyle w:val="ListParagraph"/>
        <w:numPr>
          <w:ilvl w:val="0"/>
          <w:numId w:val="32"/>
        </w:numPr>
        <w:rPr>
          <w:rFonts w:asciiTheme="minorHAnsi" w:hAnsiTheme="minorHAnsi" w:cstheme="minorHAnsi"/>
        </w:rPr>
      </w:pPr>
      <w:r w:rsidRPr="007D27D2">
        <w:rPr>
          <w:rFonts w:asciiTheme="minorHAnsi" w:hAnsiTheme="minorHAnsi" w:cstheme="minorHAnsi"/>
        </w:rPr>
        <w:t>Identify and mitigate vulnerabilities leveraged by the attacker</w:t>
      </w:r>
      <w:r w:rsidR="005E74DF" w:rsidRPr="007D27D2">
        <w:rPr>
          <w:rFonts w:asciiTheme="minorHAnsi" w:hAnsiTheme="minorHAnsi" w:cstheme="minorHAnsi"/>
        </w:rPr>
        <w:t>.</w:t>
      </w:r>
    </w:p>
    <w:p w14:paraId="588B096A" w14:textId="39B9F1FB" w:rsidR="00CA5502" w:rsidRPr="007D27D2" w:rsidRDefault="00CA5502" w:rsidP="0068109D">
      <w:pPr>
        <w:pStyle w:val="ListParagraph"/>
        <w:numPr>
          <w:ilvl w:val="0"/>
          <w:numId w:val="32"/>
        </w:numPr>
        <w:rPr>
          <w:rFonts w:asciiTheme="minorHAnsi" w:hAnsiTheme="minorHAnsi" w:cstheme="minorHAnsi"/>
        </w:rPr>
      </w:pPr>
      <w:r w:rsidRPr="007D27D2">
        <w:rPr>
          <w:rFonts w:asciiTheme="minorHAnsi" w:hAnsiTheme="minorHAnsi" w:cstheme="minorHAnsi"/>
        </w:rPr>
        <w:t>Close unnecessary open ports</w:t>
      </w:r>
      <w:r w:rsidR="005E74DF" w:rsidRPr="007D27D2">
        <w:rPr>
          <w:rFonts w:asciiTheme="minorHAnsi" w:hAnsiTheme="minorHAnsi" w:cstheme="minorHAnsi"/>
        </w:rPr>
        <w:t>.</w:t>
      </w:r>
    </w:p>
    <w:p w14:paraId="68F510EE" w14:textId="2D84F2CA" w:rsidR="00CA5502" w:rsidRPr="007D27D2" w:rsidRDefault="00CA5502" w:rsidP="0068109D">
      <w:pPr>
        <w:pStyle w:val="ListParagraph"/>
        <w:numPr>
          <w:ilvl w:val="0"/>
          <w:numId w:val="32"/>
        </w:numPr>
        <w:rPr>
          <w:rFonts w:asciiTheme="minorHAnsi" w:hAnsiTheme="minorHAnsi" w:cstheme="minorHAnsi"/>
        </w:rPr>
      </w:pPr>
      <w:r w:rsidRPr="007D27D2">
        <w:rPr>
          <w:rFonts w:asciiTheme="minorHAnsi" w:hAnsiTheme="minorHAnsi" w:cstheme="minorHAnsi"/>
        </w:rPr>
        <w:t>Increase authentication security measures (implement MFA, add geolocation restrictions)</w:t>
      </w:r>
      <w:r w:rsidR="005E74DF" w:rsidRPr="007D27D2">
        <w:rPr>
          <w:rFonts w:asciiTheme="minorHAnsi" w:hAnsiTheme="minorHAnsi" w:cstheme="minorHAnsi"/>
        </w:rPr>
        <w:t>.</w:t>
      </w:r>
    </w:p>
    <w:p w14:paraId="1C976A1B" w14:textId="60630998" w:rsidR="00CA5502" w:rsidRPr="007D27D2" w:rsidRDefault="00CA5502" w:rsidP="0068109D">
      <w:pPr>
        <w:pStyle w:val="ListParagraph"/>
        <w:numPr>
          <w:ilvl w:val="0"/>
          <w:numId w:val="32"/>
        </w:numPr>
        <w:rPr>
          <w:rFonts w:asciiTheme="minorHAnsi" w:hAnsiTheme="minorHAnsi" w:cstheme="minorHAnsi"/>
        </w:rPr>
      </w:pPr>
      <w:r w:rsidRPr="007D27D2">
        <w:rPr>
          <w:rFonts w:asciiTheme="minorHAnsi" w:hAnsiTheme="minorHAnsi" w:cstheme="minorHAnsi"/>
        </w:rPr>
        <w:t>Increase security logging, alerting, and monitoring</w:t>
      </w:r>
      <w:r w:rsidR="005E74DF" w:rsidRPr="007D27D2">
        <w:rPr>
          <w:rFonts w:asciiTheme="minorHAnsi" w:hAnsiTheme="minorHAnsi" w:cstheme="minorHAnsi"/>
        </w:rPr>
        <w:t>.</w:t>
      </w:r>
    </w:p>
    <w:p w14:paraId="0BF9AFDA" w14:textId="527400BB" w:rsidR="00CA5502" w:rsidRPr="007D27D2" w:rsidRDefault="00CA5502" w:rsidP="0068109D">
      <w:pPr>
        <w:pStyle w:val="ListParagraph"/>
        <w:numPr>
          <w:ilvl w:val="0"/>
          <w:numId w:val="32"/>
        </w:numPr>
        <w:rPr>
          <w:rFonts w:asciiTheme="minorHAnsi" w:hAnsiTheme="minorHAnsi" w:cstheme="minorHAnsi"/>
        </w:rPr>
      </w:pPr>
      <w:r w:rsidRPr="007D27D2">
        <w:rPr>
          <w:rFonts w:asciiTheme="minorHAnsi" w:hAnsiTheme="minorHAnsi" w:cstheme="minorHAnsi"/>
        </w:rPr>
        <w:t>Clean installation of affected operating systems and applications</w:t>
      </w:r>
      <w:r w:rsidR="005E74DF" w:rsidRPr="007D27D2">
        <w:rPr>
          <w:rFonts w:asciiTheme="minorHAnsi" w:hAnsiTheme="minorHAnsi" w:cstheme="minorHAnsi"/>
        </w:rPr>
        <w:t>.</w:t>
      </w:r>
    </w:p>
    <w:bookmarkEnd w:id="160"/>
    <w:p w14:paraId="69361A90" w14:textId="77777777" w:rsidR="00C465D1" w:rsidRPr="007D27D2" w:rsidRDefault="00C465D1" w:rsidP="009E5428">
      <w:pPr>
        <w:rPr>
          <w:rFonts w:cstheme="minorHAnsi"/>
        </w:rPr>
      </w:pPr>
    </w:p>
    <w:p w14:paraId="68C46285" w14:textId="232053D9" w:rsidR="009E5428" w:rsidRPr="007D27D2" w:rsidRDefault="00CA5502" w:rsidP="009E5428">
      <w:pPr>
        <w:rPr>
          <w:rFonts w:cstheme="minorHAnsi"/>
        </w:rPr>
      </w:pPr>
      <w:r w:rsidRPr="007D27D2">
        <w:rPr>
          <w:rFonts w:cstheme="minorHAnsi"/>
        </w:rPr>
        <w:t>All</w:t>
      </w:r>
      <w:r w:rsidR="009E5428" w:rsidRPr="007D27D2">
        <w:rPr>
          <w:rFonts w:cstheme="minorHAnsi"/>
        </w:rPr>
        <w:t xml:space="preserve"> re-installed operating system</w:t>
      </w:r>
      <w:r w:rsidRPr="007D27D2">
        <w:rPr>
          <w:rFonts w:cstheme="minorHAnsi"/>
        </w:rPr>
        <w:t>s</w:t>
      </w:r>
      <w:r w:rsidR="009E5428" w:rsidRPr="007D27D2">
        <w:rPr>
          <w:rFonts w:cstheme="minorHAnsi"/>
        </w:rPr>
        <w:t xml:space="preserve"> and applications must be installed according to </w:t>
      </w:r>
      <w:sdt>
        <w:sdtPr>
          <w:rPr>
            <w:rFonts w:cstheme="minorHAnsi"/>
          </w:rPr>
          <w:alias w:val="Company"/>
          <w:tag w:val=""/>
          <w:id w:val="1363783158"/>
          <w:placeholder>
            <w:docPart w:val="D02A65D147DA44659227AB5066B265C5"/>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009E5428" w:rsidRPr="007D27D2">
        <w:rPr>
          <w:rFonts w:cstheme="minorHAnsi"/>
        </w:rPr>
        <w:t xml:space="preserve"> system build standards, including</w:t>
      </w:r>
      <w:r w:rsidR="00DE161D" w:rsidRPr="007D27D2">
        <w:rPr>
          <w:rFonts w:cstheme="minorHAnsi"/>
        </w:rPr>
        <w:t xml:space="preserve"> but not limited to</w:t>
      </w:r>
      <w:r w:rsidR="009E5428" w:rsidRPr="007D27D2">
        <w:rPr>
          <w:rFonts w:cstheme="minorHAnsi"/>
        </w:rPr>
        <w:t>:</w:t>
      </w:r>
    </w:p>
    <w:p w14:paraId="68C46286" w14:textId="474CF115" w:rsidR="009E5428" w:rsidRPr="007D27D2" w:rsidRDefault="009E5428" w:rsidP="00592157">
      <w:pPr>
        <w:pStyle w:val="ListParagraph"/>
        <w:numPr>
          <w:ilvl w:val="0"/>
          <w:numId w:val="3"/>
        </w:numPr>
        <w:rPr>
          <w:rFonts w:asciiTheme="minorHAnsi" w:hAnsiTheme="minorHAnsi" w:cstheme="minorHAnsi"/>
        </w:rPr>
      </w:pPr>
      <w:r w:rsidRPr="007D27D2">
        <w:rPr>
          <w:rFonts w:asciiTheme="minorHAnsi" w:hAnsiTheme="minorHAnsi" w:cstheme="minorHAnsi"/>
        </w:rPr>
        <w:t>Applying all the latest security patches</w:t>
      </w:r>
      <w:r w:rsidR="005E74DF" w:rsidRPr="007D27D2">
        <w:rPr>
          <w:rFonts w:asciiTheme="minorHAnsi" w:hAnsiTheme="minorHAnsi" w:cstheme="minorHAnsi"/>
        </w:rPr>
        <w:t>.</w:t>
      </w:r>
    </w:p>
    <w:p w14:paraId="68C46287" w14:textId="6DC982BA" w:rsidR="009E5428" w:rsidRPr="007D27D2" w:rsidRDefault="009E5428" w:rsidP="00592157">
      <w:pPr>
        <w:pStyle w:val="ListParagraph"/>
        <w:numPr>
          <w:ilvl w:val="0"/>
          <w:numId w:val="3"/>
        </w:numPr>
        <w:rPr>
          <w:rFonts w:asciiTheme="minorHAnsi" w:hAnsiTheme="minorHAnsi" w:cstheme="minorHAnsi"/>
        </w:rPr>
      </w:pPr>
      <w:r w:rsidRPr="007D27D2">
        <w:rPr>
          <w:rFonts w:asciiTheme="minorHAnsi" w:hAnsiTheme="minorHAnsi" w:cstheme="minorHAnsi"/>
        </w:rPr>
        <w:t>Disabling all unnecessary services</w:t>
      </w:r>
      <w:r w:rsidR="005E74DF" w:rsidRPr="007D27D2">
        <w:rPr>
          <w:rFonts w:asciiTheme="minorHAnsi" w:hAnsiTheme="minorHAnsi" w:cstheme="minorHAnsi"/>
        </w:rPr>
        <w:t>.</w:t>
      </w:r>
    </w:p>
    <w:p w14:paraId="68C46288" w14:textId="66A8FA13" w:rsidR="009E5428" w:rsidRPr="007D27D2" w:rsidRDefault="009E5428" w:rsidP="00592157">
      <w:pPr>
        <w:pStyle w:val="ListParagraph"/>
        <w:numPr>
          <w:ilvl w:val="0"/>
          <w:numId w:val="3"/>
        </w:numPr>
        <w:rPr>
          <w:rFonts w:asciiTheme="minorHAnsi" w:hAnsiTheme="minorHAnsi" w:cstheme="minorHAnsi"/>
        </w:rPr>
      </w:pPr>
      <w:r w:rsidRPr="007D27D2">
        <w:rPr>
          <w:rFonts w:asciiTheme="minorHAnsi" w:hAnsiTheme="minorHAnsi" w:cstheme="minorHAnsi"/>
        </w:rPr>
        <w:t>Installing anti-virus software</w:t>
      </w:r>
      <w:r w:rsidR="005E74DF" w:rsidRPr="007D27D2">
        <w:rPr>
          <w:rFonts w:asciiTheme="minorHAnsi" w:hAnsiTheme="minorHAnsi" w:cstheme="minorHAnsi"/>
        </w:rPr>
        <w:t>.</w:t>
      </w:r>
    </w:p>
    <w:p w14:paraId="68C46289" w14:textId="7B8EA94E" w:rsidR="009E5428" w:rsidRPr="007D27D2" w:rsidRDefault="009E5428" w:rsidP="00592157">
      <w:pPr>
        <w:pStyle w:val="ListParagraph"/>
        <w:numPr>
          <w:ilvl w:val="0"/>
          <w:numId w:val="3"/>
        </w:numPr>
        <w:rPr>
          <w:rFonts w:asciiTheme="minorHAnsi" w:hAnsiTheme="minorHAnsi" w:cstheme="minorHAnsi"/>
        </w:rPr>
      </w:pPr>
      <w:r w:rsidRPr="007D27D2">
        <w:rPr>
          <w:rFonts w:asciiTheme="minorHAnsi" w:hAnsiTheme="minorHAnsi" w:cstheme="minorHAnsi"/>
        </w:rPr>
        <w:t xml:space="preserve">Applying </w:t>
      </w:r>
      <w:sdt>
        <w:sdtPr>
          <w:rPr>
            <w:rFonts w:asciiTheme="minorHAnsi" w:hAnsiTheme="minorHAnsi" w:cstheme="minorHAnsi"/>
          </w:rPr>
          <w:alias w:val="Company"/>
          <w:tag w:val=""/>
          <w:id w:val="673845993"/>
          <w:placeholder>
            <w:docPart w:val="D93C0880238348C09231837BEBB5C442"/>
          </w:placeholder>
          <w:dataBinding w:prefixMappings="xmlns:ns0='http://schemas.openxmlformats.org/officeDocument/2006/extended-properties' " w:xpath="/ns0:Properties[1]/ns0:Company[1]" w:storeItemID="{6668398D-A668-4E3E-A5EB-62B293D839F1}"/>
          <w:text/>
        </w:sdtPr>
        <w:sdtEndPr/>
        <w:sdtContent>
          <w:r w:rsidR="006F479F" w:rsidRPr="007D27D2">
            <w:rPr>
              <w:rFonts w:asciiTheme="minorHAnsi" w:hAnsiTheme="minorHAnsi" w:cstheme="minorHAnsi"/>
            </w:rPr>
            <w:t>(Company)</w:t>
          </w:r>
        </w:sdtContent>
      </w:sdt>
      <w:r w:rsidR="00917F69" w:rsidRPr="007D27D2">
        <w:rPr>
          <w:rFonts w:asciiTheme="minorHAnsi" w:hAnsiTheme="minorHAnsi" w:cstheme="minorHAnsi"/>
        </w:rPr>
        <w:t xml:space="preserve"> hardened system configuration baselines</w:t>
      </w:r>
      <w:r w:rsidR="005E74DF" w:rsidRPr="007D27D2">
        <w:rPr>
          <w:rFonts w:asciiTheme="minorHAnsi" w:hAnsiTheme="minorHAnsi" w:cstheme="minorHAnsi"/>
        </w:rPr>
        <w:t>.</w:t>
      </w:r>
    </w:p>
    <w:p w14:paraId="60C62AD9" w14:textId="2B01FF96" w:rsidR="00917F69" w:rsidRPr="007D27D2" w:rsidRDefault="00917F69" w:rsidP="00592157">
      <w:pPr>
        <w:pStyle w:val="ListParagraph"/>
        <w:numPr>
          <w:ilvl w:val="0"/>
          <w:numId w:val="3"/>
        </w:numPr>
        <w:rPr>
          <w:rFonts w:asciiTheme="minorHAnsi" w:hAnsiTheme="minorHAnsi" w:cstheme="minorHAnsi"/>
        </w:rPr>
      </w:pPr>
      <w:r w:rsidRPr="007D27D2">
        <w:rPr>
          <w:rFonts w:asciiTheme="minorHAnsi" w:hAnsiTheme="minorHAnsi" w:cstheme="minorHAnsi"/>
        </w:rPr>
        <w:t>Changing all account passwords (including domain, user and service accounts)</w:t>
      </w:r>
      <w:r w:rsidR="005E74DF" w:rsidRPr="007D27D2">
        <w:rPr>
          <w:rFonts w:asciiTheme="minorHAnsi" w:hAnsiTheme="minorHAnsi" w:cstheme="minorHAnsi"/>
        </w:rPr>
        <w:t>.</w:t>
      </w:r>
    </w:p>
    <w:p w14:paraId="68C4628A" w14:textId="0AC637D3" w:rsidR="009E5428" w:rsidRPr="007D27D2" w:rsidRDefault="009E5428" w:rsidP="009E5428">
      <w:pPr>
        <w:rPr>
          <w:rFonts w:cstheme="minorHAnsi"/>
        </w:rPr>
      </w:pPr>
      <w:bookmarkStart w:id="161" w:name="_Toc287611048"/>
      <w:r w:rsidRPr="007D27D2">
        <w:rPr>
          <w:rFonts w:cstheme="minorHAnsi"/>
        </w:rPr>
        <w:t xml:space="preserve">NOTE:  It may be possible to restore the system without the need to perform a full clean installation.  IT personnel, at the direction of the </w:t>
      </w:r>
      <w:r w:rsidR="00FA5EAF" w:rsidRPr="007D27D2">
        <w:rPr>
          <w:rFonts w:cstheme="minorHAnsi"/>
        </w:rPr>
        <w:t>CS</w:t>
      </w:r>
      <w:r w:rsidR="00B71AFF" w:rsidRPr="007D27D2">
        <w:rPr>
          <w:rFonts w:cstheme="minorHAnsi"/>
        </w:rPr>
        <w:t>IRT</w:t>
      </w:r>
      <w:r w:rsidRPr="007D27D2">
        <w:rPr>
          <w:rFonts w:cstheme="minorHAnsi"/>
        </w:rPr>
        <w:t>, will make this determination.</w:t>
      </w:r>
    </w:p>
    <w:p w14:paraId="6149570A" w14:textId="4C9FF6D3" w:rsidR="00F21F56" w:rsidRPr="007D27D2" w:rsidRDefault="00F21F56" w:rsidP="00F21F56">
      <w:pPr>
        <w:pStyle w:val="Heading3"/>
        <w:rPr>
          <w:rFonts w:asciiTheme="minorHAnsi" w:hAnsiTheme="minorHAnsi" w:cstheme="minorHAnsi"/>
          <w:color w:val="auto"/>
        </w:rPr>
      </w:pPr>
      <w:bookmarkStart w:id="162" w:name="_Toc48903526"/>
      <w:bookmarkStart w:id="163" w:name="_Toc48909951"/>
      <w:bookmarkStart w:id="164" w:name="_Toc49508432"/>
      <w:r w:rsidRPr="007D27D2">
        <w:rPr>
          <w:rFonts w:asciiTheme="minorHAnsi" w:hAnsiTheme="minorHAnsi" w:cstheme="minorHAnsi"/>
          <w:color w:val="auto"/>
        </w:rPr>
        <w:lastRenderedPageBreak/>
        <w:t>Key Decisions for Exiting Eradication Phase</w:t>
      </w:r>
      <w:bookmarkEnd w:id="162"/>
      <w:bookmarkEnd w:id="163"/>
      <w:bookmarkEnd w:id="164"/>
    </w:p>
    <w:p w14:paraId="71583DD7" w14:textId="1F5493B3" w:rsidR="00F21F56" w:rsidRPr="007D27D2" w:rsidRDefault="00FC35B3" w:rsidP="0068109D">
      <w:pPr>
        <w:pStyle w:val="ListParagraph"/>
        <w:numPr>
          <w:ilvl w:val="0"/>
          <w:numId w:val="62"/>
        </w:numPr>
        <w:rPr>
          <w:rFonts w:asciiTheme="minorHAnsi" w:hAnsiTheme="minorHAnsi" w:cstheme="minorHAnsi"/>
        </w:rPr>
      </w:pPr>
      <w:r w:rsidRPr="007D27D2">
        <w:rPr>
          <w:rFonts w:asciiTheme="minorHAnsi" w:hAnsiTheme="minorHAnsi" w:cstheme="minorHAnsi"/>
        </w:rPr>
        <w:t>Has the root cause been identified and</w:t>
      </w:r>
      <w:r w:rsidR="002E272F" w:rsidRPr="007D27D2">
        <w:rPr>
          <w:rFonts w:asciiTheme="minorHAnsi" w:hAnsiTheme="minorHAnsi" w:cstheme="minorHAnsi"/>
        </w:rPr>
        <w:t xml:space="preserve"> identified vulnerabilities been remediated?</w:t>
      </w:r>
    </w:p>
    <w:p w14:paraId="0AB30D20" w14:textId="5B367A20" w:rsidR="002E272F" w:rsidRPr="007D27D2" w:rsidRDefault="00DD0FF0" w:rsidP="0068109D">
      <w:pPr>
        <w:pStyle w:val="ListParagraph"/>
        <w:numPr>
          <w:ilvl w:val="0"/>
          <w:numId w:val="62"/>
        </w:numPr>
        <w:rPr>
          <w:rFonts w:asciiTheme="minorHAnsi" w:hAnsiTheme="minorHAnsi" w:cstheme="minorHAnsi"/>
        </w:rPr>
      </w:pPr>
      <w:r w:rsidRPr="007D27D2">
        <w:rPr>
          <w:rFonts w:asciiTheme="minorHAnsi" w:hAnsiTheme="minorHAnsi" w:cstheme="minorHAnsi"/>
        </w:rPr>
        <w:t>Have all impacted accounts, including CSIRT burner credentials been reset?</w:t>
      </w:r>
    </w:p>
    <w:p w14:paraId="2B13CA1D" w14:textId="77777777" w:rsidR="00267AC0" w:rsidRPr="007D27D2" w:rsidRDefault="00267AC0" w:rsidP="0068109D">
      <w:pPr>
        <w:pStyle w:val="ListParagraph"/>
        <w:numPr>
          <w:ilvl w:val="0"/>
          <w:numId w:val="62"/>
        </w:numPr>
        <w:rPr>
          <w:rFonts w:asciiTheme="minorHAnsi" w:hAnsiTheme="minorHAnsi" w:cstheme="minorHAnsi"/>
        </w:rPr>
      </w:pPr>
      <w:r w:rsidRPr="007D27D2">
        <w:rPr>
          <w:rFonts w:asciiTheme="minorHAnsi" w:hAnsiTheme="minorHAnsi" w:cstheme="minorHAnsi"/>
        </w:rPr>
        <w:t>CSIRT is confident that the network and systems are configured to eliminate a repeat occurrence.</w:t>
      </w:r>
    </w:p>
    <w:p w14:paraId="313D8384" w14:textId="77777777" w:rsidR="00267AC0" w:rsidRPr="007D27D2" w:rsidRDefault="00267AC0" w:rsidP="0068109D">
      <w:pPr>
        <w:pStyle w:val="ListParagraph"/>
        <w:numPr>
          <w:ilvl w:val="0"/>
          <w:numId w:val="62"/>
        </w:numPr>
        <w:rPr>
          <w:rFonts w:asciiTheme="minorHAnsi" w:hAnsiTheme="minorHAnsi" w:cstheme="minorHAnsi"/>
        </w:rPr>
      </w:pPr>
      <w:r w:rsidRPr="007D27D2">
        <w:rPr>
          <w:rFonts w:asciiTheme="minorHAnsi" w:hAnsiTheme="minorHAnsi" w:cstheme="minorHAnsi"/>
        </w:rPr>
        <w:t>There is no evidence of repeat events or incidents.</w:t>
      </w:r>
    </w:p>
    <w:p w14:paraId="1FEB35A6" w14:textId="77777777" w:rsidR="00267AC0" w:rsidRPr="007D27D2" w:rsidRDefault="00267AC0" w:rsidP="0068109D">
      <w:pPr>
        <w:pStyle w:val="ListParagraph"/>
        <w:numPr>
          <w:ilvl w:val="0"/>
          <w:numId w:val="62"/>
        </w:numPr>
        <w:rPr>
          <w:rFonts w:asciiTheme="minorHAnsi" w:hAnsiTheme="minorHAnsi" w:cstheme="minorHAnsi"/>
        </w:rPr>
      </w:pPr>
      <w:r w:rsidRPr="007D27D2">
        <w:rPr>
          <w:rFonts w:asciiTheme="minorHAnsi" w:hAnsiTheme="minorHAnsi" w:cstheme="minorHAnsi"/>
        </w:rPr>
        <w:t>Sign-off from IR Manager for limited-severity incidents or CIO for moderate and critical-severity incidents</w:t>
      </w:r>
    </w:p>
    <w:p w14:paraId="449534B5" w14:textId="77777777" w:rsidR="00267AC0" w:rsidRPr="007D27D2" w:rsidRDefault="00267AC0" w:rsidP="00267AC0">
      <w:pPr>
        <w:pStyle w:val="ListParagraph"/>
        <w:rPr>
          <w:rFonts w:asciiTheme="minorHAnsi" w:hAnsiTheme="minorHAnsi" w:cstheme="minorHAnsi"/>
        </w:rPr>
      </w:pPr>
    </w:p>
    <w:p w14:paraId="60EE9A85" w14:textId="3F0EBE4C" w:rsidR="00F53121" w:rsidRPr="007D27D2" w:rsidRDefault="007D263B" w:rsidP="007D263B">
      <w:pPr>
        <w:pStyle w:val="Heading2"/>
        <w:rPr>
          <w:rFonts w:asciiTheme="minorHAnsi" w:hAnsiTheme="minorHAnsi" w:cstheme="minorHAnsi"/>
          <w:color w:val="auto"/>
        </w:rPr>
      </w:pPr>
      <w:bookmarkStart w:id="165" w:name="_Toc48903527"/>
      <w:bookmarkStart w:id="166" w:name="_Toc48909952"/>
      <w:bookmarkStart w:id="167" w:name="_Toc49508433"/>
      <w:r w:rsidRPr="007D27D2">
        <w:rPr>
          <w:rFonts w:asciiTheme="minorHAnsi" w:hAnsiTheme="minorHAnsi" w:cstheme="minorHAnsi"/>
          <w:color w:val="auto"/>
        </w:rPr>
        <w:t>Phase V – Recovery Details</w:t>
      </w:r>
      <w:bookmarkEnd w:id="165"/>
      <w:bookmarkEnd w:id="166"/>
      <w:bookmarkEnd w:id="167"/>
    </w:p>
    <w:p w14:paraId="0F8437B0" w14:textId="33411254" w:rsidR="00F53121" w:rsidRPr="007D27D2" w:rsidRDefault="009E5428" w:rsidP="009E5428">
      <w:pPr>
        <w:rPr>
          <w:rFonts w:cstheme="minorHAnsi"/>
        </w:rPr>
      </w:pPr>
      <w:bookmarkStart w:id="168" w:name="_Recovery"/>
      <w:bookmarkStart w:id="169" w:name="_Hlk536006484"/>
      <w:bookmarkEnd w:id="161"/>
      <w:bookmarkEnd w:id="168"/>
      <w:r w:rsidRPr="007D27D2">
        <w:rPr>
          <w:rFonts w:cstheme="minorHAnsi"/>
        </w:rPr>
        <w:t>Prior to restoring system</w:t>
      </w:r>
      <w:r w:rsidR="00F53121" w:rsidRPr="007D27D2">
        <w:rPr>
          <w:rFonts w:cstheme="minorHAnsi"/>
        </w:rPr>
        <w:t xml:space="preserve">s to normal </w:t>
      </w:r>
      <w:r w:rsidR="00CC3EE0" w:rsidRPr="007D27D2">
        <w:rPr>
          <w:rFonts w:cstheme="minorHAnsi"/>
        </w:rPr>
        <w:t>operation,</w:t>
      </w:r>
      <w:r w:rsidRPr="007D27D2">
        <w:rPr>
          <w:rFonts w:cstheme="minorHAnsi"/>
        </w:rPr>
        <w:t xml:space="preserve"> </w:t>
      </w:r>
      <w:r w:rsidR="00F53121" w:rsidRPr="007D27D2">
        <w:rPr>
          <w:rFonts w:cstheme="minorHAnsi"/>
        </w:rPr>
        <w:t>it is critical that</w:t>
      </w:r>
      <w:r w:rsidRPr="007D27D2">
        <w:rPr>
          <w:rFonts w:cstheme="minorHAnsi"/>
        </w:rPr>
        <w:t xml:space="preserve"> the </w:t>
      </w:r>
      <w:r w:rsidR="00FA5EAF" w:rsidRPr="007D27D2">
        <w:rPr>
          <w:rFonts w:cstheme="minorHAnsi"/>
        </w:rPr>
        <w:t>CS</w:t>
      </w:r>
      <w:r w:rsidR="00B71AFF" w:rsidRPr="007D27D2">
        <w:rPr>
          <w:rFonts w:cstheme="minorHAnsi"/>
        </w:rPr>
        <w:t>IRT</w:t>
      </w:r>
      <w:r w:rsidRPr="007D27D2">
        <w:rPr>
          <w:rFonts w:cstheme="minorHAnsi"/>
        </w:rPr>
        <w:t xml:space="preserve"> validate the system</w:t>
      </w:r>
      <w:r w:rsidR="00F53121" w:rsidRPr="007D27D2">
        <w:rPr>
          <w:rFonts w:cstheme="minorHAnsi"/>
        </w:rPr>
        <w:t>(s)</w:t>
      </w:r>
      <w:r w:rsidRPr="007D27D2">
        <w:rPr>
          <w:rFonts w:cstheme="minorHAnsi"/>
        </w:rPr>
        <w:t xml:space="preserve"> to determine that eradication was successful</w:t>
      </w:r>
      <w:r w:rsidR="00CC3EE0" w:rsidRPr="007D27D2">
        <w:rPr>
          <w:rFonts w:cstheme="minorHAnsi"/>
        </w:rPr>
        <w:t>,</w:t>
      </w:r>
      <w:r w:rsidRPr="007D27D2">
        <w:rPr>
          <w:rFonts w:cstheme="minorHAnsi"/>
        </w:rPr>
        <w:t xml:space="preserve"> and the </w:t>
      </w:r>
      <w:r w:rsidR="00F53121" w:rsidRPr="007D27D2">
        <w:rPr>
          <w:rFonts w:cstheme="minorHAnsi"/>
        </w:rPr>
        <w:t xml:space="preserve">network </w:t>
      </w:r>
      <w:r w:rsidRPr="007D27D2">
        <w:rPr>
          <w:rFonts w:cstheme="minorHAnsi"/>
        </w:rPr>
        <w:t xml:space="preserve">is secure.  </w:t>
      </w:r>
      <w:r w:rsidR="00F53121" w:rsidRPr="007D27D2">
        <w:rPr>
          <w:rFonts w:cstheme="minorHAnsi"/>
        </w:rPr>
        <w:t>Once the organization has been attacked successfully, the same attackers will often attack again using the same tools and techniques leveraged in the initial attack. Having gained access to the compromised system(s) or network once, the attacker has more information at their disposal to leverage in future attacks.</w:t>
      </w:r>
    </w:p>
    <w:p w14:paraId="68C4628C" w14:textId="601E8FEC" w:rsidR="009E5428" w:rsidRPr="007D27D2" w:rsidRDefault="009E5428" w:rsidP="009E5428">
      <w:pPr>
        <w:rPr>
          <w:rFonts w:cstheme="minorHAnsi"/>
        </w:rPr>
      </w:pPr>
      <w:r w:rsidRPr="007D27D2">
        <w:rPr>
          <w:rFonts w:cstheme="minorHAnsi"/>
        </w:rPr>
        <w:t>If feasible, the system should be installed in a test environment to determine functionality prior to re-introduction into a production environment.</w:t>
      </w:r>
    </w:p>
    <w:p w14:paraId="68C4628D" w14:textId="7911CD8E" w:rsidR="009E5428" w:rsidRPr="007D27D2" w:rsidRDefault="009E5428" w:rsidP="009E5428">
      <w:pPr>
        <w:rPr>
          <w:rFonts w:cstheme="minorHAnsi"/>
        </w:rPr>
      </w:pPr>
      <w:r w:rsidRPr="007D27D2">
        <w:rPr>
          <w:rFonts w:cstheme="minorHAnsi"/>
        </w:rPr>
        <w:t>Furthermore, network monitoring should be implemented for as long as necessary to detect any unauthorized access attempts.</w:t>
      </w:r>
    </w:p>
    <w:p w14:paraId="315F6F72" w14:textId="77777777" w:rsidR="00F53121" w:rsidRPr="007D27D2" w:rsidRDefault="00F53121" w:rsidP="00F53121">
      <w:pPr>
        <w:rPr>
          <w:rFonts w:cstheme="minorHAnsi"/>
        </w:rPr>
      </w:pPr>
      <w:r w:rsidRPr="007D27D2">
        <w:rPr>
          <w:rFonts w:cstheme="minorHAnsi"/>
        </w:rPr>
        <w:t>Recovery steps may include:</w:t>
      </w:r>
    </w:p>
    <w:p w14:paraId="354329E7" w14:textId="06B6E6DA" w:rsidR="00F53121" w:rsidRPr="007D27D2" w:rsidRDefault="00F53121" w:rsidP="0068109D">
      <w:pPr>
        <w:pStyle w:val="ListParagraph"/>
        <w:numPr>
          <w:ilvl w:val="0"/>
          <w:numId w:val="33"/>
        </w:numPr>
        <w:rPr>
          <w:rFonts w:asciiTheme="minorHAnsi" w:hAnsiTheme="minorHAnsi" w:cstheme="minorHAnsi"/>
        </w:rPr>
      </w:pPr>
      <w:r w:rsidRPr="007D27D2">
        <w:rPr>
          <w:rFonts w:asciiTheme="minorHAnsi" w:hAnsiTheme="minorHAnsi" w:cstheme="minorHAnsi"/>
        </w:rPr>
        <w:t>Restoring systems from a clean backup</w:t>
      </w:r>
      <w:r w:rsidR="005E74DF" w:rsidRPr="007D27D2">
        <w:rPr>
          <w:rFonts w:asciiTheme="minorHAnsi" w:hAnsiTheme="minorHAnsi" w:cstheme="minorHAnsi"/>
        </w:rPr>
        <w:t>.</w:t>
      </w:r>
    </w:p>
    <w:p w14:paraId="6CAB5350" w14:textId="31C2E601" w:rsidR="00F53121" w:rsidRPr="007D27D2" w:rsidRDefault="00F53121" w:rsidP="0068109D">
      <w:pPr>
        <w:pStyle w:val="ListParagraph"/>
        <w:numPr>
          <w:ilvl w:val="0"/>
          <w:numId w:val="33"/>
        </w:numPr>
        <w:rPr>
          <w:rFonts w:asciiTheme="minorHAnsi" w:hAnsiTheme="minorHAnsi" w:cstheme="minorHAnsi"/>
        </w:rPr>
      </w:pPr>
      <w:r w:rsidRPr="007D27D2">
        <w:rPr>
          <w:rFonts w:asciiTheme="minorHAnsi" w:hAnsiTheme="minorHAnsi" w:cstheme="minorHAnsi"/>
        </w:rPr>
        <w:t>Replacing corrupted data from a clean backup</w:t>
      </w:r>
      <w:r w:rsidR="005E74DF" w:rsidRPr="007D27D2">
        <w:rPr>
          <w:rFonts w:asciiTheme="minorHAnsi" w:hAnsiTheme="minorHAnsi" w:cstheme="minorHAnsi"/>
        </w:rPr>
        <w:t>.</w:t>
      </w:r>
    </w:p>
    <w:p w14:paraId="03A82073" w14:textId="1CFE7FAB" w:rsidR="00F53121" w:rsidRPr="007D27D2" w:rsidRDefault="00F53121" w:rsidP="0068109D">
      <w:pPr>
        <w:pStyle w:val="ListParagraph"/>
        <w:numPr>
          <w:ilvl w:val="0"/>
          <w:numId w:val="33"/>
        </w:numPr>
        <w:rPr>
          <w:rFonts w:asciiTheme="minorHAnsi" w:hAnsiTheme="minorHAnsi" w:cstheme="minorHAnsi"/>
        </w:rPr>
      </w:pPr>
      <w:r w:rsidRPr="007D27D2">
        <w:rPr>
          <w:rFonts w:asciiTheme="minorHAnsi" w:hAnsiTheme="minorHAnsi" w:cstheme="minorHAnsi"/>
        </w:rPr>
        <w:t>Restoring network connections and access rules</w:t>
      </w:r>
      <w:r w:rsidR="005E74DF" w:rsidRPr="007D27D2">
        <w:rPr>
          <w:rFonts w:asciiTheme="minorHAnsi" w:hAnsiTheme="minorHAnsi" w:cstheme="minorHAnsi"/>
        </w:rPr>
        <w:t>.</w:t>
      </w:r>
    </w:p>
    <w:p w14:paraId="63F17CF8" w14:textId="6A748BA6" w:rsidR="00F53121" w:rsidRPr="007D27D2" w:rsidRDefault="00F53121" w:rsidP="0068109D">
      <w:pPr>
        <w:pStyle w:val="ListParagraph"/>
        <w:numPr>
          <w:ilvl w:val="0"/>
          <w:numId w:val="33"/>
        </w:numPr>
        <w:rPr>
          <w:rFonts w:asciiTheme="minorHAnsi" w:hAnsiTheme="minorHAnsi" w:cstheme="minorHAnsi"/>
        </w:rPr>
      </w:pPr>
      <w:r w:rsidRPr="007D27D2">
        <w:rPr>
          <w:rFonts w:asciiTheme="minorHAnsi" w:hAnsiTheme="minorHAnsi" w:cstheme="minorHAnsi"/>
        </w:rPr>
        <w:t>Communicating with interested parties about changes related to increased security</w:t>
      </w:r>
      <w:r w:rsidR="005E74DF" w:rsidRPr="007D27D2">
        <w:rPr>
          <w:rFonts w:asciiTheme="minorHAnsi" w:hAnsiTheme="minorHAnsi" w:cstheme="minorHAnsi"/>
        </w:rPr>
        <w:t>.</w:t>
      </w:r>
    </w:p>
    <w:p w14:paraId="425421D7" w14:textId="141E58EB" w:rsidR="00F53121" w:rsidRPr="007D27D2" w:rsidRDefault="00F53121" w:rsidP="0068109D">
      <w:pPr>
        <w:pStyle w:val="ListParagraph"/>
        <w:numPr>
          <w:ilvl w:val="0"/>
          <w:numId w:val="33"/>
        </w:numPr>
        <w:rPr>
          <w:rFonts w:asciiTheme="minorHAnsi" w:hAnsiTheme="minorHAnsi" w:cstheme="minorHAnsi"/>
        </w:rPr>
      </w:pPr>
      <w:r w:rsidRPr="007D27D2">
        <w:rPr>
          <w:rFonts w:asciiTheme="minorHAnsi" w:hAnsiTheme="minorHAnsi" w:cstheme="minorHAnsi"/>
        </w:rPr>
        <w:t>Increasing network and system monitoring activities (short or long-term)</w:t>
      </w:r>
      <w:r w:rsidR="005E74DF" w:rsidRPr="007D27D2">
        <w:rPr>
          <w:rFonts w:asciiTheme="minorHAnsi" w:hAnsiTheme="minorHAnsi" w:cstheme="minorHAnsi"/>
        </w:rPr>
        <w:t>.</w:t>
      </w:r>
    </w:p>
    <w:p w14:paraId="3F2A897D" w14:textId="6B45DB47" w:rsidR="00F53121" w:rsidRPr="007D27D2" w:rsidRDefault="00F53121" w:rsidP="0068109D">
      <w:pPr>
        <w:pStyle w:val="ListParagraph"/>
        <w:numPr>
          <w:ilvl w:val="0"/>
          <w:numId w:val="33"/>
        </w:numPr>
        <w:rPr>
          <w:rFonts w:asciiTheme="minorHAnsi" w:hAnsiTheme="minorHAnsi" w:cstheme="minorHAnsi"/>
        </w:rPr>
      </w:pPr>
      <w:r w:rsidRPr="007D27D2">
        <w:rPr>
          <w:rFonts w:asciiTheme="minorHAnsi" w:hAnsiTheme="minorHAnsi" w:cstheme="minorHAnsi"/>
        </w:rPr>
        <w:t>Increasing internal communication/reporting related to monitoring</w:t>
      </w:r>
      <w:r w:rsidR="005E74DF" w:rsidRPr="007D27D2">
        <w:rPr>
          <w:rFonts w:asciiTheme="minorHAnsi" w:hAnsiTheme="minorHAnsi" w:cstheme="minorHAnsi"/>
        </w:rPr>
        <w:t>.</w:t>
      </w:r>
    </w:p>
    <w:p w14:paraId="3B07B2B4" w14:textId="71FA1D90" w:rsidR="00F53121" w:rsidRPr="007D27D2" w:rsidRDefault="00F53121" w:rsidP="0068109D">
      <w:pPr>
        <w:pStyle w:val="ListParagraph"/>
        <w:numPr>
          <w:ilvl w:val="0"/>
          <w:numId w:val="33"/>
        </w:numPr>
        <w:rPr>
          <w:rFonts w:asciiTheme="minorHAnsi" w:hAnsiTheme="minorHAnsi" w:cstheme="minorHAnsi"/>
        </w:rPr>
      </w:pPr>
      <w:r w:rsidRPr="007D27D2">
        <w:rPr>
          <w:rFonts w:asciiTheme="minorHAnsi" w:hAnsiTheme="minorHAnsi" w:cstheme="minorHAnsi"/>
        </w:rPr>
        <w:t>Engaging a third party for support in detecting or preventing future attacks</w:t>
      </w:r>
      <w:r w:rsidR="005E74DF" w:rsidRPr="007D27D2">
        <w:rPr>
          <w:rFonts w:asciiTheme="minorHAnsi" w:hAnsiTheme="minorHAnsi" w:cstheme="minorHAnsi"/>
        </w:rPr>
        <w:t>.</w:t>
      </w:r>
    </w:p>
    <w:p w14:paraId="0AC01334" w14:textId="3F8007F6" w:rsidR="00F53121" w:rsidRPr="007D27D2" w:rsidRDefault="00F53121" w:rsidP="00FD3A3B">
      <w:pPr>
        <w:pStyle w:val="Heading3"/>
        <w:rPr>
          <w:rFonts w:asciiTheme="minorHAnsi" w:hAnsiTheme="minorHAnsi" w:cstheme="minorHAnsi"/>
          <w:color w:val="auto"/>
        </w:rPr>
      </w:pPr>
      <w:bookmarkStart w:id="170" w:name="_Toc48903528"/>
      <w:bookmarkStart w:id="171" w:name="_Toc48909953"/>
      <w:bookmarkStart w:id="172" w:name="_Toc49508434"/>
      <w:bookmarkEnd w:id="169"/>
      <w:r w:rsidRPr="007D27D2">
        <w:rPr>
          <w:rFonts w:asciiTheme="minorHAnsi" w:hAnsiTheme="minorHAnsi" w:cstheme="minorHAnsi"/>
          <w:color w:val="auto"/>
        </w:rPr>
        <w:t>Key Decisions for Exiting Recovery Phase</w:t>
      </w:r>
      <w:bookmarkEnd w:id="170"/>
      <w:bookmarkEnd w:id="171"/>
      <w:bookmarkEnd w:id="172"/>
    </w:p>
    <w:p w14:paraId="64E2686B" w14:textId="7BEF3219" w:rsidR="00F352E2" w:rsidRPr="007D27D2" w:rsidRDefault="000055EE" w:rsidP="00592157">
      <w:pPr>
        <w:pStyle w:val="ListParagraph"/>
        <w:numPr>
          <w:ilvl w:val="0"/>
          <w:numId w:val="12"/>
        </w:numPr>
        <w:rPr>
          <w:rFonts w:asciiTheme="minorHAnsi" w:hAnsiTheme="minorHAnsi" w:cstheme="minorHAnsi"/>
        </w:rPr>
      </w:pPr>
      <w:bookmarkStart w:id="173" w:name="_Hlk536006522"/>
      <w:r w:rsidRPr="007D27D2">
        <w:rPr>
          <w:rFonts w:asciiTheme="minorHAnsi" w:hAnsiTheme="minorHAnsi" w:cstheme="minorHAnsi"/>
        </w:rPr>
        <w:t>Have business operations been restored?</w:t>
      </w:r>
    </w:p>
    <w:p w14:paraId="68C46290" w14:textId="3552D889" w:rsidR="009E5428" w:rsidRPr="007D27D2" w:rsidRDefault="002D76A9" w:rsidP="00F53121">
      <w:pPr>
        <w:pStyle w:val="Heading2"/>
        <w:rPr>
          <w:rFonts w:asciiTheme="minorHAnsi" w:hAnsiTheme="minorHAnsi" w:cstheme="minorHAnsi"/>
          <w:color w:val="auto"/>
        </w:rPr>
      </w:pPr>
      <w:bookmarkStart w:id="174" w:name="_Follow-Up"/>
      <w:bookmarkStart w:id="175" w:name="_Toc287611049"/>
      <w:bookmarkStart w:id="176" w:name="_Toc466005754"/>
      <w:bookmarkStart w:id="177" w:name="_Toc48903529"/>
      <w:bookmarkStart w:id="178" w:name="_Toc48909954"/>
      <w:bookmarkStart w:id="179" w:name="_Toc49508435"/>
      <w:bookmarkEnd w:id="173"/>
      <w:bookmarkEnd w:id="174"/>
      <w:r w:rsidRPr="007D27D2">
        <w:rPr>
          <w:rFonts w:asciiTheme="minorHAnsi" w:hAnsiTheme="minorHAnsi" w:cstheme="minorHAnsi"/>
          <w:color w:val="auto"/>
        </w:rPr>
        <w:t xml:space="preserve">Phase VI - </w:t>
      </w:r>
      <w:bookmarkEnd w:id="175"/>
      <w:bookmarkEnd w:id="176"/>
      <w:r w:rsidR="00BD3A1A" w:rsidRPr="007D27D2">
        <w:rPr>
          <w:rFonts w:asciiTheme="minorHAnsi" w:hAnsiTheme="minorHAnsi" w:cstheme="minorHAnsi"/>
          <w:color w:val="auto"/>
        </w:rPr>
        <w:t>Lessons Learned</w:t>
      </w:r>
      <w:bookmarkEnd w:id="177"/>
      <w:bookmarkEnd w:id="178"/>
      <w:bookmarkEnd w:id="179"/>
    </w:p>
    <w:p w14:paraId="372BDFF7" w14:textId="4A0E1470" w:rsidR="0016647F" w:rsidRPr="007D27D2" w:rsidRDefault="0016647F" w:rsidP="0016647F">
      <w:pPr>
        <w:rPr>
          <w:rFonts w:cstheme="minorHAnsi"/>
          <w:b/>
          <w:i/>
        </w:rPr>
      </w:pPr>
      <w:bookmarkStart w:id="180" w:name="_Hlk536006537"/>
      <w:r w:rsidRPr="007D27D2">
        <w:rPr>
          <w:rFonts w:cstheme="minorHAnsi"/>
        </w:rPr>
        <w:t>The follow-up phase includes reporting and</w:t>
      </w:r>
      <w:r w:rsidR="00DE161D" w:rsidRPr="007D27D2">
        <w:rPr>
          <w:rFonts w:cstheme="minorHAnsi"/>
        </w:rPr>
        <w:t xml:space="preserve"> post-incident </w:t>
      </w:r>
      <w:r w:rsidRPr="007D27D2">
        <w:rPr>
          <w:rFonts w:cstheme="minorHAnsi"/>
        </w:rPr>
        <w:t>analysis on the system(s) that were the target of the incident and other potentially vulnerable systems. The objective of this phase is continued improvement to applicable security operations, response capabilities, and procedures</w:t>
      </w:r>
      <w:r w:rsidR="00616D69" w:rsidRPr="007D27D2">
        <w:rPr>
          <w:rFonts w:cstheme="minorHAnsi"/>
        </w:rPr>
        <w:t>.</w:t>
      </w:r>
    </w:p>
    <w:p w14:paraId="68C462AE" w14:textId="3D78696E" w:rsidR="009E5428" w:rsidRPr="007D27D2" w:rsidRDefault="009E5428" w:rsidP="00FD3A3B">
      <w:pPr>
        <w:pStyle w:val="Heading3"/>
        <w:rPr>
          <w:rFonts w:asciiTheme="minorHAnsi" w:hAnsiTheme="minorHAnsi" w:cstheme="minorHAnsi"/>
          <w:color w:val="auto"/>
        </w:rPr>
      </w:pPr>
      <w:bookmarkStart w:id="181" w:name="_Toc48903530"/>
      <w:bookmarkStart w:id="182" w:name="_Toc48909955"/>
      <w:bookmarkStart w:id="183" w:name="_Toc49508436"/>
      <w:bookmarkEnd w:id="180"/>
      <w:r w:rsidRPr="007D27D2">
        <w:rPr>
          <w:rFonts w:asciiTheme="minorHAnsi" w:hAnsiTheme="minorHAnsi" w:cstheme="minorHAnsi"/>
          <w:color w:val="auto"/>
        </w:rPr>
        <w:t>Documentation</w:t>
      </w:r>
      <w:bookmarkEnd w:id="181"/>
      <w:bookmarkEnd w:id="182"/>
      <w:bookmarkEnd w:id="183"/>
    </w:p>
    <w:p w14:paraId="68C462AF" w14:textId="2FE89F52" w:rsidR="009E5428" w:rsidRPr="007D27D2" w:rsidRDefault="009E5428" w:rsidP="009E5428">
      <w:pPr>
        <w:rPr>
          <w:rFonts w:cstheme="minorHAnsi"/>
        </w:rPr>
      </w:pPr>
      <w:r w:rsidRPr="007D27D2">
        <w:rPr>
          <w:rFonts w:cstheme="minorHAnsi"/>
        </w:rPr>
        <w:t xml:space="preserve">All details related to the incident response process must be </w:t>
      </w:r>
      <w:r w:rsidR="007A158E" w:rsidRPr="007D27D2">
        <w:rPr>
          <w:rFonts w:cstheme="minorHAnsi"/>
        </w:rPr>
        <w:t xml:space="preserve">formally </w:t>
      </w:r>
      <w:r w:rsidRPr="007D27D2">
        <w:rPr>
          <w:rFonts w:cstheme="minorHAnsi"/>
        </w:rPr>
        <w:t>documented and filed for easy reference.  The following items must be maintained, whenever possible:</w:t>
      </w:r>
    </w:p>
    <w:p w14:paraId="68C462B0" w14:textId="431C225A" w:rsidR="009E5428" w:rsidRPr="007D27D2" w:rsidRDefault="009E5428" w:rsidP="00592157">
      <w:pPr>
        <w:pStyle w:val="ListParagraph"/>
        <w:numPr>
          <w:ilvl w:val="0"/>
          <w:numId w:val="6"/>
        </w:numPr>
        <w:rPr>
          <w:rFonts w:asciiTheme="minorHAnsi" w:hAnsiTheme="minorHAnsi" w:cstheme="minorHAnsi"/>
        </w:rPr>
      </w:pPr>
      <w:r w:rsidRPr="007D27D2">
        <w:rPr>
          <w:rFonts w:asciiTheme="minorHAnsi" w:hAnsiTheme="minorHAnsi" w:cstheme="minorHAnsi"/>
        </w:rPr>
        <w:t>All system events (audit records, logs)</w:t>
      </w:r>
      <w:r w:rsidR="005E74DF" w:rsidRPr="007D27D2">
        <w:rPr>
          <w:rFonts w:asciiTheme="minorHAnsi" w:hAnsiTheme="minorHAnsi" w:cstheme="minorHAnsi"/>
        </w:rPr>
        <w:t>.</w:t>
      </w:r>
    </w:p>
    <w:p w14:paraId="68C462B1" w14:textId="4B5F9DE3" w:rsidR="009E5428" w:rsidRPr="007D27D2" w:rsidRDefault="009E5428" w:rsidP="00592157">
      <w:pPr>
        <w:pStyle w:val="ListParagraph"/>
        <w:numPr>
          <w:ilvl w:val="0"/>
          <w:numId w:val="6"/>
        </w:numPr>
        <w:rPr>
          <w:rFonts w:asciiTheme="minorHAnsi" w:hAnsiTheme="minorHAnsi" w:cstheme="minorHAnsi"/>
        </w:rPr>
      </w:pPr>
      <w:r w:rsidRPr="007D27D2">
        <w:rPr>
          <w:rFonts w:asciiTheme="minorHAnsi" w:hAnsiTheme="minorHAnsi" w:cstheme="minorHAnsi"/>
        </w:rPr>
        <w:t>All actions taken (including the date and time that an action is performed)</w:t>
      </w:r>
      <w:r w:rsidR="005E74DF" w:rsidRPr="007D27D2">
        <w:rPr>
          <w:rFonts w:asciiTheme="minorHAnsi" w:hAnsiTheme="minorHAnsi" w:cstheme="minorHAnsi"/>
        </w:rPr>
        <w:t>.</w:t>
      </w:r>
    </w:p>
    <w:p w14:paraId="6D4D4DAE" w14:textId="295EA872" w:rsidR="000F4401" w:rsidRPr="007D27D2" w:rsidRDefault="009E5428" w:rsidP="000F4401">
      <w:pPr>
        <w:pStyle w:val="ListParagraph"/>
        <w:numPr>
          <w:ilvl w:val="0"/>
          <w:numId w:val="6"/>
        </w:numPr>
        <w:rPr>
          <w:rFonts w:asciiTheme="minorHAnsi" w:hAnsiTheme="minorHAnsi" w:cstheme="minorHAnsi"/>
        </w:rPr>
      </w:pPr>
      <w:r w:rsidRPr="007D27D2">
        <w:rPr>
          <w:rFonts w:asciiTheme="minorHAnsi" w:hAnsiTheme="minorHAnsi" w:cstheme="minorHAnsi"/>
        </w:rPr>
        <w:t>All external conversations</w:t>
      </w:r>
      <w:r w:rsidR="005E74DF" w:rsidRPr="007D27D2">
        <w:rPr>
          <w:rFonts w:asciiTheme="minorHAnsi" w:hAnsiTheme="minorHAnsi" w:cstheme="minorHAnsi"/>
        </w:rPr>
        <w:t>.</w:t>
      </w:r>
    </w:p>
    <w:p w14:paraId="204666AA" w14:textId="2F70D769" w:rsidR="000F4401" w:rsidRPr="007D27D2" w:rsidRDefault="000F4401" w:rsidP="000F4401">
      <w:pPr>
        <w:pStyle w:val="ListParagraph"/>
        <w:numPr>
          <w:ilvl w:val="0"/>
          <w:numId w:val="6"/>
        </w:numPr>
        <w:rPr>
          <w:rFonts w:asciiTheme="minorHAnsi" w:hAnsiTheme="minorHAnsi" w:cstheme="minorHAnsi"/>
        </w:rPr>
      </w:pPr>
      <w:r w:rsidRPr="007D27D2">
        <w:rPr>
          <w:rFonts w:asciiTheme="minorHAnsi" w:hAnsiTheme="minorHAnsi" w:cstheme="minorHAnsi"/>
        </w:rPr>
        <w:t>Investigator Notes compiled</w:t>
      </w:r>
      <w:r w:rsidR="005E74DF" w:rsidRPr="007D27D2">
        <w:rPr>
          <w:rFonts w:asciiTheme="minorHAnsi" w:hAnsiTheme="minorHAnsi" w:cstheme="minorHAnsi"/>
        </w:rPr>
        <w:t>.</w:t>
      </w:r>
    </w:p>
    <w:p w14:paraId="4CF266C1" w14:textId="1704A140" w:rsidR="00184F09" w:rsidRPr="007D27D2" w:rsidRDefault="00184F09" w:rsidP="000F4401">
      <w:pPr>
        <w:pStyle w:val="ListParagraph"/>
        <w:numPr>
          <w:ilvl w:val="0"/>
          <w:numId w:val="6"/>
        </w:numPr>
        <w:rPr>
          <w:rFonts w:asciiTheme="minorHAnsi" w:hAnsiTheme="minorHAnsi" w:cstheme="minorHAnsi"/>
        </w:rPr>
      </w:pPr>
      <w:r w:rsidRPr="007D27D2">
        <w:rPr>
          <w:rFonts w:asciiTheme="minorHAnsi" w:hAnsiTheme="minorHAnsi" w:cstheme="minorHAnsi"/>
        </w:rPr>
        <w:t>Any deviations from SOP and justifications</w:t>
      </w:r>
      <w:r w:rsidR="005E74DF" w:rsidRPr="007D27D2">
        <w:rPr>
          <w:rFonts w:asciiTheme="minorHAnsi" w:hAnsiTheme="minorHAnsi" w:cstheme="minorHAnsi"/>
        </w:rPr>
        <w:t>.</w:t>
      </w:r>
    </w:p>
    <w:p w14:paraId="68C462B3" w14:textId="4A52C983" w:rsidR="009E5428" w:rsidRPr="007D27D2" w:rsidRDefault="009E5428" w:rsidP="009E5428">
      <w:pPr>
        <w:rPr>
          <w:rFonts w:cstheme="minorHAnsi"/>
        </w:rPr>
      </w:pPr>
      <w:r w:rsidRPr="007D27D2">
        <w:rPr>
          <w:rFonts w:cstheme="minorHAnsi"/>
        </w:rPr>
        <w:t xml:space="preserve">An incident report, documenting the following will be written by the </w:t>
      </w:r>
      <w:r w:rsidR="00FA5EAF" w:rsidRPr="007D27D2">
        <w:rPr>
          <w:rFonts w:cstheme="minorHAnsi"/>
        </w:rPr>
        <w:t>CS</w:t>
      </w:r>
      <w:r w:rsidR="00B71AFF" w:rsidRPr="007D27D2">
        <w:rPr>
          <w:rFonts w:cstheme="minorHAnsi"/>
        </w:rPr>
        <w:t>IRT</w:t>
      </w:r>
      <w:r w:rsidRPr="007D27D2">
        <w:rPr>
          <w:rFonts w:cstheme="minorHAnsi"/>
        </w:rPr>
        <w:t xml:space="preserve"> at the end of the response exercise:</w:t>
      </w:r>
    </w:p>
    <w:p w14:paraId="68C462B4" w14:textId="27AAE061" w:rsidR="009E5428" w:rsidRPr="007D27D2" w:rsidRDefault="009E5428" w:rsidP="00592157">
      <w:pPr>
        <w:pStyle w:val="ListParagraph"/>
        <w:numPr>
          <w:ilvl w:val="0"/>
          <w:numId w:val="4"/>
        </w:numPr>
        <w:rPr>
          <w:rFonts w:asciiTheme="minorHAnsi" w:hAnsiTheme="minorHAnsi" w:cstheme="minorHAnsi"/>
        </w:rPr>
      </w:pPr>
      <w:r w:rsidRPr="007D27D2">
        <w:rPr>
          <w:rFonts w:asciiTheme="minorHAnsi" w:hAnsiTheme="minorHAnsi" w:cstheme="minorHAnsi"/>
        </w:rPr>
        <w:lastRenderedPageBreak/>
        <w:t>A description of the exact sequence of events</w:t>
      </w:r>
      <w:r w:rsidR="005E74DF" w:rsidRPr="007D27D2">
        <w:rPr>
          <w:rFonts w:asciiTheme="minorHAnsi" w:hAnsiTheme="minorHAnsi" w:cstheme="minorHAnsi"/>
        </w:rPr>
        <w:t>.</w:t>
      </w:r>
    </w:p>
    <w:p w14:paraId="68C462B5" w14:textId="616EB1B1" w:rsidR="009E5428" w:rsidRPr="007D27D2" w:rsidRDefault="009E5428" w:rsidP="00592157">
      <w:pPr>
        <w:pStyle w:val="ListParagraph"/>
        <w:numPr>
          <w:ilvl w:val="0"/>
          <w:numId w:val="4"/>
        </w:numPr>
        <w:rPr>
          <w:rFonts w:asciiTheme="minorHAnsi" w:hAnsiTheme="minorHAnsi" w:cstheme="minorHAnsi"/>
        </w:rPr>
      </w:pPr>
      <w:r w:rsidRPr="007D27D2">
        <w:rPr>
          <w:rFonts w:asciiTheme="minorHAnsi" w:hAnsiTheme="minorHAnsi" w:cstheme="minorHAnsi"/>
        </w:rPr>
        <w:t>The method of discovery</w:t>
      </w:r>
      <w:r w:rsidR="005E74DF" w:rsidRPr="007D27D2">
        <w:rPr>
          <w:rFonts w:asciiTheme="minorHAnsi" w:hAnsiTheme="minorHAnsi" w:cstheme="minorHAnsi"/>
        </w:rPr>
        <w:t>.</w:t>
      </w:r>
    </w:p>
    <w:p w14:paraId="68C462B6" w14:textId="6EA3C5F0" w:rsidR="009E5428" w:rsidRPr="007D27D2" w:rsidRDefault="009E5428" w:rsidP="00592157">
      <w:pPr>
        <w:pStyle w:val="ListParagraph"/>
        <w:numPr>
          <w:ilvl w:val="0"/>
          <w:numId w:val="4"/>
        </w:numPr>
        <w:rPr>
          <w:rFonts w:asciiTheme="minorHAnsi" w:hAnsiTheme="minorHAnsi" w:cstheme="minorHAnsi"/>
        </w:rPr>
      </w:pPr>
      <w:r w:rsidRPr="007D27D2">
        <w:rPr>
          <w:rFonts w:asciiTheme="minorHAnsi" w:hAnsiTheme="minorHAnsi" w:cstheme="minorHAnsi"/>
        </w:rPr>
        <w:t>Preventative measures put in place</w:t>
      </w:r>
      <w:r w:rsidR="005E74DF" w:rsidRPr="007D27D2">
        <w:rPr>
          <w:rFonts w:asciiTheme="minorHAnsi" w:hAnsiTheme="minorHAnsi" w:cstheme="minorHAnsi"/>
        </w:rPr>
        <w:t>.</w:t>
      </w:r>
    </w:p>
    <w:p w14:paraId="68C462B7" w14:textId="6E5F7A49" w:rsidR="009E5428" w:rsidRPr="007D27D2" w:rsidRDefault="009E5428" w:rsidP="00592157">
      <w:pPr>
        <w:pStyle w:val="ListParagraph"/>
        <w:numPr>
          <w:ilvl w:val="0"/>
          <w:numId w:val="4"/>
        </w:numPr>
        <w:rPr>
          <w:rFonts w:asciiTheme="minorHAnsi" w:hAnsiTheme="minorHAnsi" w:cstheme="minorHAnsi"/>
        </w:rPr>
      </w:pPr>
      <w:r w:rsidRPr="007D27D2">
        <w:rPr>
          <w:rFonts w:asciiTheme="minorHAnsi" w:hAnsiTheme="minorHAnsi" w:cstheme="minorHAnsi"/>
        </w:rPr>
        <w:t xml:space="preserve">Assessment to determine </w:t>
      </w:r>
      <w:r w:rsidR="00F53121" w:rsidRPr="007D27D2">
        <w:rPr>
          <w:rFonts w:asciiTheme="minorHAnsi" w:hAnsiTheme="minorHAnsi" w:cstheme="minorHAnsi"/>
        </w:rPr>
        <w:t>whether</w:t>
      </w:r>
      <w:r w:rsidRPr="007D27D2">
        <w:rPr>
          <w:rFonts w:asciiTheme="minorHAnsi" w:hAnsiTheme="minorHAnsi" w:cstheme="minorHAnsi"/>
        </w:rPr>
        <w:t xml:space="preserve"> recovery </w:t>
      </w:r>
      <w:r w:rsidR="00795EE3" w:rsidRPr="007D27D2">
        <w:rPr>
          <w:rFonts w:asciiTheme="minorHAnsi" w:hAnsiTheme="minorHAnsi" w:cstheme="minorHAnsi"/>
        </w:rPr>
        <w:t xml:space="preserve">was </w:t>
      </w:r>
      <w:r w:rsidRPr="007D27D2">
        <w:rPr>
          <w:rFonts w:asciiTheme="minorHAnsi" w:hAnsiTheme="minorHAnsi" w:cstheme="minorHAnsi"/>
        </w:rPr>
        <w:t>sufficient and what other recommendations should be considered.</w:t>
      </w:r>
    </w:p>
    <w:p w14:paraId="68C462B8" w14:textId="77777777" w:rsidR="009E5428" w:rsidRPr="007D27D2" w:rsidRDefault="009E5428" w:rsidP="009E5428">
      <w:pPr>
        <w:rPr>
          <w:rFonts w:cstheme="minorHAnsi"/>
        </w:rPr>
      </w:pPr>
      <w:r w:rsidRPr="007D27D2">
        <w:rPr>
          <w:rFonts w:cstheme="minorHAnsi"/>
        </w:rPr>
        <w:t>The objective of the report is to identify potential areas of improvement in the incident handling and reporting procedures.  Hence, the review of the report by management should be documented, together with the lessons learned, to improve on the identified areas and used as reference for future incidents.</w:t>
      </w:r>
    </w:p>
    <w:p w14:paraId="68C462B9" w14:textId="25938853" w:rsidR="00264956" w:rsidRPr="007D27D2" w:rsidRDefault="00264956" w:rsidP="00FD3A3B">
      <w:pPr>
        <w:pStyle w:val="Heading3"/>
        <w:rPr>
          <w:rFonts w:asciiTheme="minorHAnsi" w:hAnsiTheme="minorHAnsi" w:cstheme="minorHAnsi"/>
          <w:color w:val="auto"/>
        </w:rPr>
      </w:pPr>
      <w:bookmarkStart w:id="184" w:name="_Toc48903531"/>
      <w:bookmarkStart w:id="185" w:name="_Toc48909956"/>
      <w:bookmarkStart w:id="186" w:name="_Toc49508437"/>
      <w:r w:rsidRPr="007D27D2">
        <w:rPr>
          <w:rFonts w:asciiTheme="minorHAnsi" w:hAnsiTheme="minorHAnsi" w:cstheme="minorHAnsi"/>
          <w:color w:val="auto"/>
        </w:rPr>
        <w:t>Lessons Learned and Remediation</w:t>
      </w:r>
      <w:bookmarkEnd w:id="184"/>
      <w:bookmarkEnd w:id="185"/>
      <w:bookmarkEnd w:id="186"/>
    </w:p>
    <w:p w14:paraId="68C462BA" w14:textId="13C7281D" w:rsidR="00264956" w:rsidRPr="007D27D2" w:rsidRDefault="00264956" w:rsidP="00264956">
      <w:pPr>
        <w:rPr>
          <w:rFonts w:cstheme="minorHAnsi"/>
        </w:rPr>
      </w:pPr>
      <w:bookmarkStart w:id="187" w:name="_Hlk536006561"/>
      <w:r w:rsidRPr="007D27D2">
        <w:rPr>
          <w:rFonts w:cstheme="minorHAnsi"/>
        </w:rPr>
        <w:t xml:space="preserve">The </w:t>
      </w:r>
      <w:r w:rsidR="00FA5EAF" w:rsidRPr="007D27D2">
        <w:rPr>
          <w:rFonts w:cstheme="minorHAnsi"/>
        </w:rPr>
        <w:t>CS</w:t>
      </w:r>
      <w:r w:rsidRPr="007D27D2">
        <w:rPr>
          <w:rFonts w:cstheme="minorHAnsi"/>
        </w:rPr>
        <w:t xml:space="preserve">IRT will meet with relevant parties (technical staff, management, vendors, security team, etc.) to </w:t>
      </w:r>
      <w:r w:rsidR="00F53121" w:rsidRPr="007D27D2">
        <w:rPr>
          <w:rFonts w:cstheme="minorHAnsi"/>
        </w:rPr>
        <w:t xml:space="preserve">discuss and </w:t>
      </w:r>
      <w:r w:rsidRPr="007D27D2">
        <w:rPr>
          <w:rFonts w:cstheme="minorHAnsi"/>
        </w:rPr>
        <w:t xml:space="preserve">incorporate lessons learned from the incident to mitigate the risk of future incidents. Based on understanding of the root cause, steps will be taken to strengthen and improve </w:t>
      </w:r>
      <w:sdt>
        <w:sdtPr>
          <w:rPr>
            <w:rFonts w:cstheme="minorHAnsi"/>
          </w:rPr>
          <w:alias w:val="Company"/>
          <w:tag w:val=""/>
          <w:id w:val="808363977"/>
          <w:placeholder>
            <w:docPart w:val="DD95100B8D3247C7A0D7D533035C3270"/>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w:t>
      </w:r>
      <w:r w:rsidR="00593439" w:rsidRPr="007D27D2">
        <w:rPr>
          <w:rFonts w:cstheme="minorHAnsi"/>
        </w:rPr>
        <w:t>i</w:t>
      </w:r>
      <w:r w:rsidR="5E667AEF" w:rsidRPr="007D27D2">
        <w:rPr>
          <w:rFonts w:cstheme="minorHAnsi"/>
        </w:rPr>
        <w:t xml:space="preserve">nformation </w:t>
      </w:r>
      <w:r w:rsidR="00593439" w:rsidRPr="007D27D2">
        <w:rPr>
          <w:rFonts w:cstheme="minorHAnsi"/>
        </w:rPr>
        <w:t>systems,</w:t>
      </w:r>
      <w:r w:rsidRPr="007D27D2">
        <w:rPr>
          <w:rFonts w:cstheme="minorHAnsi"/>
        </w:rPr>
        <w:t xml:space="preserve"> policies, procedures, safeguards, and/or training as necessary. </w:t>
      </w:r>
      <w:r w:rsidR="00C700FF" w:rsidRPr="007D27D2">
        <w:rPr>
          <w:rFonts w:cstheme="minorHAnsi"/>
        </w:rPr>
        <w:t xml:space="preserve">Where </w:t>
      </w:r>
      <w:r w:rsidR="00625968" w:rsidRPr="007D27D2">
        <w:rPr>
          <w:rFonts w:cstheme="minorHAnsi"/>
        </w:rPr>
        <w:t xml:space="preserve">mitigations </w:t>
      </w:r>
      <w:r w:rsidR="00BF350F" w:rsidRPr="007D27D2">
        <w:rPr>
          <w:rFonts w:cstheme="minorHAnsi"/>
        </w:rPr>
        <w:t xml:space="preserve">or proposed changes are rejected, </w:t>
      </w:r>
      <w:r w:rsidR="00A12841" w:rsidRPr="007D27D2">
        <w:rPr>
          <w:rFonts w:cstheme="minorHAnsi"/>
        </w:rPr>
        <w:t>a</w:t>
      </w:r>
      <w:r w:rsidR="00085B6C" w:rsidRPr="007D27D2">
        <w:rPr>
          <w:rFonts w:cstheme="minorHAnsi"/>
        </w:rPr>
        <w:t xml:space="preserve"> Risk Acceptance </w:t>
      </w:r>
      <w:r w:rsidR="00397734" w:rsidRPr="007D27D2">
        <w:rPr>
          <w:rFonts w:cstheme="minorHAnsi"/>
        </w:rPr>
        <w:t xml:space="preserve">Process must be followed.  </w:t>
      </w:r>
      <w:r w:rsidRPr="007D27D2">
        <w:rPr>
          <w:rFonts w:cstheme="minorHAnsi"/>
        </w:rPr>
        <w:t xml:space="preserve">Incidents should be </w:t>
      </w:r>
      <w:r w:rsidR="00D42BE1" w:rsidRPr="007D27D2">
        <w:rPr>
          <w:rFonts w:cstheme="minorHAnsi"/>
        </w:rPr>
        <w:t>analyzed</w:t>
      </w:r>
      <w:r w:rsidRPr="007D27D2">
        <w:rPr>
          <w:rFonts w:cstheme="minorHAnsi"/>
        </w:rPr>
        <w:t xml:space="preserve"> to look for trends and corrective action should be considered where appropriate.</w:t>
      </w:r>
    </w:p>
    <w:p w14:paraId="6E999BAF" w14:textId="77777777" w:rsidR="00F53121" w:rsidRPr="007D27D2" w:rsidRDefault="00F53121" w:rsidP="00F53121">
      <w:pPr>
        <w:rPr>
          <w:rFonts w:cstheme="minorHAnsi"/>
        </w:rPr>
      </w:pPr>
      <w:r w:rsidRPr="007D27D2">
        <w:rPr>
          <w:rFonts w:cstheme="minorHAnsi"/>
        </w:rPr>
        <w:t>Lessons Learned discussion should cover:</w:t>
      </w:r>
    </w:p>
    <w:p w14:paraId="15F6723A" w14:textId="1BED84F2" w:rsidR="00F53121" w:rsidRPr="007D27D2" w:rsidRDefault="00F53121" w:rsidP="0068109D">
      <w:pPr>
        <w:pStyle w:val="ListParagraph"/>
        <w:numPr>
          <w:ilvl w:val="0"/>
          <w:numId w:val="34"/>
        </w:numPr>
        <w:rPr>
          <w:rFonts w:asciiTheme="minorHAnsi" w:hAnsiTheme="minorHAnsi" w:cstheme="minorHAnsi"/>
        </w:rPr>
      </w:pPr>
      <w:r w:rsidRPr="007D27D2">
        <w:rPr>
          <w:rFonts w:asciiTheme="minorHAnsi" w:hAnsiTheme="minorHAnsi" w:cstheme="minorHAnsi"/>
        </w:rPr>
        <w:t>Review of discovery and handling of incident(s)</w:t>
      </w:r>
      <w:r w:rsidR="005E74DF" w:rsidRPr="007D27D2">
        <w:rPr>
          <w:rFonts w:asciiTheme="minorHAnsi" w:hAnsiTheme="minorHAnsi" w:cstheme="minorHAnsi"/>
        </w:rPr>
        <w:t>.</w:t>
      </w:r>
    </w:p>
    <w:p w14:paraId="2A88D30B" w14:textId="655B061E" w:rsidR="00F53121" w:rsidRPr="007D27D2" w:rsidRDefault="00F53121" w:rsidP="0068109D">
      <w:pPr>
        <w:pStyle w:val="ListParagraph"/>
        <w:numPr>
          <w:ilvl w:val="0"/>
          <w:numId w:val="34"/>
        </w:numPr>
        <w:rPr>
          <w:rFonts w:asciiTheme="minorHAnsi" w:hAnsiTheme="minorHAnsi" w:cstheme="minorHAnsi"/>
        </w:rPr>
      </w:pPr>
      <w:r w:rsidRPr="007D27D2">
        <w:rPr>
          <w:rFonts w:asciiTheme="minorHAnsi" w:hAnsiTheme="minorHAnsi" w:cstheme="minorHAnsi"/>
        </w:rPr>
        <w:t>How well staff and management performed and whether documented procedures were followed</w:t>
      </w:r>
      <w:r w:rsidR="005E74DF" w:rsidRPr="007D27D2">
        <w:rPr>
          <w:rFonts w:asciiTheme="minorHAnsi" w:hAnsiTheme="minorHAnsi" w:cstheme="minorHAnsi"/>
        </w:rPr>
        <w:t>.</w:t>
      </w:r>
    </w:p>
    <w:p w14:paraId="5E151AC5" w14:textId="7006988F" w:rsidR="00F53121" w:rsidRPr="007D27D2" w:rsidRDefault="00F53121" w:rsidP="0068109D">
      <w:pPr>
        <w:pStyle w:val="ListParagraph"/>
        <w:numPr>
          <w:ilvl w:val="0"/>
          <w:numId w:val="34"/>
        </w:numPr>
        <w:rPr>
          <w:rFonts w:asciiTheme="minorHAnsi" w:hAnsiTheme="minorHAnsi" w:cstheme="minorHAnsi"/>
        </w:rPr>
      </w:pPr>
      <w:r w:rsidRPr="007D27D2">
        <w:rPr>
          <w:rFonts w:asciiTheme="minorHAnsi" w:hAnsiTheme="minorHAnsi" w:cstheme="minorHAnsi"/>
        </w:rPr>
        <w:t>Review of actions that slowed or hindered recovery efforts</w:t>
      </w:r>
      <w:r w:rsidR="005E74DF" w:rsidRPr="007D27D2">
        <w:rPr>
          <w:rFonts w:asciiTheme="minorHAnsi" w:hAnsiTheme="minorHAnsi" w:cstheme="minorHAnsi"/>
        </w:rPr>
        <w:t>.</w:t>
      </w:r>
    </w:p>
    <w:p w14:paraId="6AB0E63C" w14:textId="4817978A" w:rsidR="00F53121" w:rsidRPr="007D27D2" w:rsidRDefault="00F53121" w:rsidP="0068109D">
      <w:pPr>
        <w:pStyle w:val="ListParagraph"/>
        <w:numPr>
          <w:ilvl w:val="0"/>
          <w:numId w:val="34"/>
        </w:numPr>
        <w:rPr>
          <w:rFonts w:asciiTheme="minorHAnsi" w:hAnsiTheme="minorHAnsi" w:cstheme="minorHAnsi"/>
        </w:rPr>
      </w:pPr>
      <w:r w:rsidRPr="007D27D2">
        <w:rPr>
          <w:rFonts w:asciiTheme="minorHAnsi" w:hAnsiTheme="minorHAnsi" w:cstheme="minorHAnsi"/>
        </w:rPr>
        <w:t>Proposed improvements to future response and communication efforts</w:t>
      </w:r>
      <w:r w:rsidR="005E74DF" w:rsidRPr="007D27D2">
        <w:rPr>
          <w:rFonts w:asciiTheme="minorHAnsi" w:hAnsiTheme="minorHAnsi" w:cstheme="minorHAnsi"/>
        </w:rPr>
        <w:t>.</w:t>
      </w:r>
    </w:p>
    <w:p w14:paraId="1F7D7081" w14:textId="4C1D710F" w:rsidR="00F53121" w:rsidRPr="007D27D2" w:rsidRDefault="00F53121" w:rsidP="0068109D">
      <w:pPr>
        <w:pStyle w:val="ListParagraph"/>
        <w:numPr>
          <w:ilvl w:val="0"/>
          <w:numId w:val="34"/>
        </w:numPr>
        <w:rPr>
          <w:rFonts w:asciiTheme="minorHAnsi" w:hAnsiTheme="minorHAnsi" w:cstheme="minorHAnsi"/>
        </w:rPr>
      </w:pPr>
      <w:r w:rsidRPr="007D27D2">
        <w:rPr>
          <w:rFonts w:asciiTheme="minorHAnsi" w:hAnsiTheme="minorHAnsi" w:cstheme="minorHAnsi"/>
        </w:rPr>
        <w:t>Recommendations to increase the speed of future detection and response efforts</w:t>
      </w:r>
      <w:r w:rsidR="005E74DF" w:rsidRPr="007D27D2">
        <w:rPr>
          <w:rFonts w:asciiTheme="minorHAnsi" w:hAnsiTheme="minorHAnsi" w:cstheme="minorHAnsi"/>
        </w:rPr>
        <w:t>.</w:t>
      </w:r>
    </w:p>
    <w:p w14:paraId="2A51BD23" w14:textId="2ECB2B59" w:rsidR="00F53121" w:rsidRPr="007D27D2" w:rsidRDefault="00F53121" w:rsidP="0068109D">
      <w:pPr>
        <w:pStyle w:val="ListParagraph"/>
        <w:numPr>
          <w:ilvl w:val="0"/>
          <w:numId w:val="34"/>
        </w:numPr>
        <w:rPr>
          <w:rFonts w:asciiTheme="minorHAnsi" w:hAnsiTheme="minorHAnsi" w:cstheme="minorHAnsi"/>
        </w:rPr>
      </w:pPr>
      <w:r w:rsidRPr="007D27D2">
        <w:rPr>
          <w:rFonts w:asciiTheme="minorHAnsi" w:hAnsiTheme="minorHAnsi" w:cstheme="minorHAnsi"/>
        </w:rPr>
        <w:t>Recommendations for long and short-term remediation efforts</w:t>
      </w:r>
      <w:r w:rsidR="005E74DF" w:rsidRPr="007D27D2">
        <w:rPr>
          <w:rFonts w:asciiTheme="minorHAnsi" w:hAnsiTheme="minorHAnsi" w:cstheme="minorHAnsi"/>
        </w:rPr>
        <w:t>.</w:t>
      </w:r>
    </w:p>
    <w:p w14:paraId="68C462BB" w14:textId="03E5257B" w:rsidR="00264956" w:rsidRPr="007D27D2" w:rsidRDefault="00F53121" w:rsidP="00F53121">
      <w:pPr>
        <w:rPr>
          <w:rFonts w:cstheme="minorHAnsi"/>
        </w:rPr>
      </w:pPr>
      <w:r w:rsidRPr="007D27D2">
        <w:rPr>
          <w:rFonts w:cstheme="minorHAnsi"/>
        </w:rPr>
        <w:t xml:space="preserve">At the end of Lessons Learned meetings, </w:t>
      </w:r>
      <w:r w:rsidR="00B40BA0" w:rsidRPr="007D27D2">
        <w:rPr>
          <w:rFonts w:cstheme="minorHAnsi"/>
        </w:rPr>
        <w:t>some sort of remediation needs to occur</w:t>
      </w:r>
      <w:r w:rsidR="002503E8" w:rsidRPr="007D27D2">
        <w:rPr>
          <w:rFonts w:cstheme="minorHAnsi"/>
        </w:rPr>
        <w:t>,</w:t>
      </w:r>
      <w:r w:rsidR="00B40BA0" w:rsidRPr="007D27D2">
        <w:rPr>
          <w:rFonts w:cstheme="minorHAnsi"/>
        </w:rPr>
        <w:t xml:space="preserve"> </w:t>
      </w:r>
      <w:r w:rsidR="002503E8" w:rsidRPr="007D27D2">
        <w:rPr>
          <w:rFonts w:cstheme="minorHAnsi"/>
        </w:rPr>
        <w:t>e</w:t>
      </w:r>
      <w:r w:rsidR="00B40BA0" w:rsidRPr="007D27D2">
        <w:rPr>
          <w:rFonts w:cstheme="minorHAnsi"/>
        </w:rPr>
        <w:t xml:space="preserve">ither </w:t>
      </w:r>
      <w:r w:rsidR="002503E8" w:rsidRPr="007D27D2">
        <w:rPr>
          <w:rFonts w:cstheme="minorHAnsi"/>
        </w:rPr>
        <w:t>resolving</w:t>
      </w:r>
      <w:r w:rsidR="00AF00D9" w:rsidRPr="007D27D2">
        <w:rPr>
          <w:rFonts w:cstheme="minorHAnsi"/>
        </w:rPr>
        <w:t xml:space="preserve"> the issues</w:t>
      </w:r>
      <w:r w:rsidR="00FA0CD1" w:rsidRPr="007D27D2">
        <w:rPr>
          <w:rFonts w:cstheme="minorHAnsi"/>
        </w:rPr>
        <w:t>,</w:t>
      </w:r>
      <w:r w:rsidR="00AF00D9" w:rsidRPr="007D27D2">
        <w:rPr>
          <w:rFonts w:cstheme="minorHAnsi"/>
        </w:rPr>
        <w:t xml:space="preserve"> installing compensating controls</w:t>
      </w:r>
      <w:r w:rsidR="00FA0CD1" w:rsidRPr="007D27D2">
        <w:rPr>
          <w:rFonts w:cstheme="minorHAnsi"/>
        </w:rPr>
        <w:t xml:space="preserve">, or at a minimum </w:t>
      </w:r>
      <w:r w:rsidR="00CD225A" w:rsidRPr="007D27D2">
        <w:rPr>
          <w:rFonts w:cstheme="minorHAnsi"/>
        </w:rPr>
        <w:t>formally assessing and accepting the risk</w:t>
      </w:r>
      <w:r w:rsidR="00AF00D9" w:rsidRPr="007D27D2">
        <w:rPr>
          <w:rFonts w:cstheme="minorHAnsi"/>
        </w:rPr>
        <w:t>.</w:t>
      </w:r>
      <w:r w:rsidRPr="007D27D2">
        <w:rPr>
          <w:rFonts w:cstheme="minorHAnsi"/>
        </w:rPr>
        <w:t xml:space="preserve"> Recommendations for long and short-term remediation efforts </w:t>
      </w:r>
      <w:r w:rsidR="00264956" w:rsidRPr="007D27D2">
        <w:rPr>
          <w:rFonts w:cstheme="minorHAnsi"/>
        </w:rPr>
        <w:t xml:space="preserve">must be </w:t>
      </w:r>
      <w:r w:rsidR="002503E8" w:rsidRPr="007D27D2">
        <w:rPr>
          <w:rFonts w:cstheme="minorHAnsi"/>
        </w:rPr>
        <w:t xml:space="preserve">added </w:t>
      </w:r>
      <w:r w:rsidR="00264956" w:rsidRPr="007D27D2">
        <w:rPr>
          <w:rFonts w:cstheme="minorHAnsi"/>
        </w:rPr>
        <w:t>into the overall treatment plan.</w:t>
      </w:r>
    </w:p>
    <w:p w14:paraId="68C462BC" w14:textId="27FF3EEB" w:rsidR="00264956" w:rsidRPr="007D27D2" w:rsidRDefault="00264956" w:rsidP="00264956">
      <w:pPr>
        <w:rPr>
          <w:rFonts w:cstheme="minorHAnsi"/>
        </w:rPr>
      </w:pPr>
      <w:r w:rsidRPr="007D27D2">
        <w:rPr>
          <w:rFonts w:cstheme="minorHAnsi"/>
        </w:rPr>
        <w:t>Updates to the incident response procedures should also be considered and incorporated where areas of improvement are found.</w:t>
      </w:r>
    </w:p>
    <w:p w14:paraId="061D8FA5" w14:textId="315B2C9B" w:rsidR="00A32598" w:rsidRPr="007D27D2" w:rsidRDefault="00A32598" w:rsidP="00264956">
      <w:pPr>
        <w:rPr>
          <w:rFonts w:cstheme="minorHAnsi"/>
        </w:rPr>
      </w:pPr>
      <w:r w:rsidRPr="007D27D2">
        <w:rPr>
          <w:rFonts w:cstheme="minorHAnsi"/>
        </w:rPr>
        <w:t>Voluntary information sharing should occur whenever possible with external stakeholders to achieve broader cybersecurity situational awareness</w:t>
      </w:r>
      <w:r w:rsidR="00E6017F" w:rsidRPr="007D27D2">
        <w:rPr>
          <w:rFonts w:cstheme="minorHAnsi"/>
        </w:rPr>
        <w:t xml:space="preserve"> </w:t>
      </w:r>
      <w:r w:rsidRPr="007D27D2">
        <w:rPr>
          <w:rFonts w:cstheme="minorHAnsi"/>
        </w:rPr>
        <w:t>(Infra</w:t>
      </w:r>
      <w:r w:rsidR="00E6017F" w:rsidRPr="007D27D2">
        <w:rPr>
          <w:rFonts w:cstheme="minorHAnsi"/>
        </w:rPr>
        <w:t>G</w:t>
      </w:r>
      <w:r w:rsidRPr="007D27D2">
        <w:rPr>
          <w:rFonts w:cstheme="minorHAnsi"/>
        </w:rPr>
        <w:t>ard, ISAC, etc.)</w:t>
      </w:r>
      <w:r w:rsidR="00E6017F" w:rsidRPr="007D27D2">
        <w:rPr>
          <w:rFonts w:cstheme="minorHAnsi"/>
        </w:rPr>
        <w:t>.</w:t>
      </w:r>
      <w:r w:rsidR="00CD225A" w:rsidRPr="007D27D2">
        <w:rPr>
          <w:rFonts w:cstheme="minorHAnsi"/>
        </w:rPr>
        <w:t xml:space="preserve">  Legal and Management must be consulted before doing so if a </w:t>
      </w:r>
      <w:r w:rsidR="00852F73" w:rsidRPr="007D27D2">
        <w:rPr>
          <w:rFonts w:cstheme="minorHAnsi"/>
        </w:rPr>
        <w:t>formal Information Sharing policy and process do not exist.</w:t>
      </w:r>
    </w:p>
    <w:p w14:paraId="17489A61" w14:textId="0923F7D1" w:rsidR="00F53121" w:rsidRPr="007D27D2" w:rsidRDefault="00A91187" w:rsidP="00FD3A3B">
      <w:pPr>
        <w:pStyle w:val="Heading3"/>
        <w:rPr>
          <w:rFonts w:asciiTheme="minorHAnsi" w:hAnsiTheme="minorHAnsi" w:cstheme="minorHAnsi"/>
          <w:color w:val="auto"/>
        </w:rPr>
      </w:pPr>
      <w:bookmarkStart w:id="188" w:name="_Toc48903532"/>
      <w:bookmarkStart w:id="189" w:name="_Toc48909957"/>
      <w:bookmarkStart w:id="190" w:name="_Toc49508438"/>
      <w:bookmarkStart w:id="191" w:name="_Hlk536006581"/>
      <w:bookmarkEnd w:id="187"/>
      <w:r w:rsidRPr="007D27D2">
        <w:rPr>
          <w:rFonts w:asciiTheme="minorHAnsi" w:hAnsiTheme="minorHAnsi" w:cstheme="minorHAnsi"/>
          <w:color w:val="auto"/>
        </w:rPr>
        <w:t>Forensic Analysis &amp; Data Retention</w:t>
      </w:r>
      <w:bookmarkEnd w:id="188"/>
      <w:bookmarkEnd w:id="189"/>
      <w:bookmarkEnd w:id="190"/>
    </w:p>
    <w:p w14:paraId="0F98F966" w14:textId="4145693E" w:rsidR="00A91187" w:rsidRPr="007D27D2" w:rsidRDefault="00A91187" w:rsidP="00F53121">
      <w:pPr>
        <w:rPr>
          <w:rFonts w:cstheme="minorHAnsi"/>
        </w:rPr>
      </w:pPr>
      <w:r w:rsidRPr="007D27D2">
        <w:rPr>
          <w:rFonts w:cstheme="minorHAnsi"/>
        </w:rPr>
        <w:t xml:space="preserve">In the event of possible legal action, </w:t>
      </w:r>
      <w:r w:rsidR="001302B4" w:rsidRPr="007D27D2">
        <w:rPr>
          <w:rFonts w:cstheme="minorHAnsi"/>
        </w:rPr>
        <w:t xml:space="preserve">forensic analysis will ensue in such manner as to preserve digital evidence consistent with legislative and legal requirements. Outside legal counsel and forensic experts may be required. </w:t>
      </w:r>
    </w:p>
    <w:p w14:paraId="57573BD3" w14:textId="68F4BA39" w:rsidR="00F53121" w:rsidRPr="007D27D2" w:rsidRDefault="00F53121" w:rsidP="00F53121">
      <w:pPr>
        <w:rPr>
          <w:rFonts w:cstheme="minorHAnsi"/>
        </w:rPr>
      </w:pPr>
      <w:r w:rsidRPr="007D27D2">
        <w:rPr>
          <w:rFonts w:cstheme="minorHAnsi"/>
        </w:rPr>
        <w:t>Consider the following when deciding whether and for how long to retain evidence related to the incident:</w:t>
      </w:r>
    </w:p>
    <w:p w14:paraId="489EFD85" w14:textId="77777777" w:rsidR="00F53121" w:rsidRPr="007D27D2" w:rsidRDefault="00F53121" w:rsidP="0068109D">
      <w:pPr>
        <w:pStyle w:val="ListParagraph"/>
        <w:numPr>
          <w:ilvl w:val="0"/>
          <w:numId w:val="35"/>
        </w:numPr>
        <w:rPr>
          <w:rFonts w:asciiTheme="minorHAnsi" w:hAnsiTheme="minorHAnsi" w:cstheme="minorHAnsi"/>
        </w:rPr>
      </w:pPr>
      <w:r w:rsidRPr="007D27D2">
        <w:rPr>
          <w:rFonts w:asciiTheme="minorHAnsi" w:hAnsiTheme="minorHAnsi" w:cstheme="minorHAnsi"/>
        </w:rPr>
        <w:t>Prosecution – is it likely that the attacker will be prosecuted? If so, evidence may need to be retained for multiple years.</w:t>
      </w:r>
    </w:p>
    <w:p w14:paraId="1670B86D" w14:textId="77777777" w:rsidR="00F53121" w:rsidRPr="007D27D2" w:rsidRDefault="00F53121" w:rsidP="0068109D">
      <w:pPr>
        <w:pStyle w:val="ListParagraph"/>
        <w:numPr>
          <w:ilvl w:val="0"/>
          <w:numId w:val="35"/>
        </w:numPr>
        <w:rPr>
          <w:rFonts w:asciiTheme="minorHAnsi" w:hAnsiTheme="minorHAnsi" w:cstheme="minorHAnsi"/>
        </w:rPr>
      </w:pPr>
      <w:r w:rsidRPr="007D27D2">
        <w:rPr>
          <w:rFonts w:asciiTheme="minorHAnsi" w:hAnsiTheme="minorHAnsi" w:cstheme="minorHAnsi"/>
        </w:rPr>
        <w:t>Reoccurrence – consider whether the evidence collected may be useful in case the attacker or a similar attack should occur in the future.</w:t>
      </w:r>
    </w:p>
    <w:p w14:paraId="7D5FF0A8" w14:textId="43E6C68C" w:rsidR="00F53121" w:rsidRPr="007D27D2" w:rsidRDefault="00F53121" w:rsidP="0068109D">
      <w:pPr>
        <w:pStyle w:val="ListParagraph"/>
        <w:numPr>
          <w:ilvl w:val="0"/>
          <w:numId w:val="35"/>
        </w:numPr>
        <w:rPr>
          <w:rFonts w:asciiTheme="minorHAnsi" w:hAnsiTheme="minorHAnsi" w:cstheme="minorHAnsi"/>
        </w:rPr>
      </w:pPr>
      <w:r w:rsidRPr="007D27D2">
        <w:rPr>
          <w:rFonts w:asciiTheme="minorHAnsi" w:hAnsiTheme="minorHAnsi" w:cstheme="minorHAnsi"/>
        </w:rPr>
        <w:lastRenderedPageBreak/>
        <w:t>Data Retention Policies – Consider the contents of evidence held (such as a system image capture) and retention policies related to this data (</w:t>
      </w:r>
      <w:r w:rsidR="002A5A54" w:rsidRPr="007D27D2">
        <w:rPr>
          <w:rFonts w:asciiTheme="minorHAnsi" w:hAnsiTheme="minorHAnsi" w:cstheme="minorHAnsi"/>
        </w:rPr>
        <w:t>e.g</w:t>
      </w:r>
      <w:r w:rsidRPr="007D27D2">
        <w:rPr>
          <w:rFonts w:asciiTheme="minorHAnsi" w:hAnsiTheme="minorHAnsi" w:cstheme="minorHAnsi"/>
        </w:rPr>
        <w:t>. email retention policy).</w:t>
      </w:r>
    </w:p>
    <w:p w14:paraId="64A04CAC" w14:textId="77777777" w:rsidR="00F53121" w:rsidRPr="007D27D2" w:rsidRDefault="00F53121" w:rsidP="0068109D">
      <w:pPr>
        <w:pStyle w:val="ListParagraph"/>
        <w:numPr>
          <w:ilvl w:val="0"/>
          <w:numId w:val="35"/>
        </w:numPr>
        <w:rPr>
          <w:rFonts w:asciiTheme="minorHAnsi" w:hAnsiTheme="minorHAnsi" w:cstheme="minorHAnsi"/>
        </w:rPr>
      </w:pPr>
      <w:r w:rsidRPr="007D27D2">
        <w:rPr>
          <w:rFonts w:asciiTheme="minorHAnsi" w:hAnsiTheme="minorHAnsi" w:cstheme="minorHAnsi"/>
        </w:rPr>
        <w:t>General Records Schedule (GRS) 24 specifies that incident handling records should be kept for three years.</w:t>
      </w:r>
    </w:p>
    <w:p w14:paraId="5892DA46" w14:textId="08DB8155" w:rsidR="00F53121" w:rsidRPr="007D27D2" w:rsidRDefault="00F53121" w:rsidP="0068109D">
      <w:pPr>
        <w:pStyle w:val="ListParagraph"/>
        <w:numPr>
          <w:ilvl w:val="0"/>
          <w:numId w:val="35"/>
        </w:numPr>
        <w:rPr>
          <w:rFonts w:asciiTheme="minorHAnsi" w:hAnsiTheme="minorHAnsi" w:cstheme="minorHAnsi"/>
        </w:rPr>
      </w:pPr>
      <w:r w:rsidRPr="007D27D2">
        <w:rPr>
          <w:rFonts w:asciiTheme="minorHAnsi" w:hAnsiTheme="minorHAnsi" w:cstheme="minorHAnsi"/>
        </w:rPr>
        <w:t xml:space="preserve">Cost – </w:t>
      </w:r>
      <w:r w:rsidR="004D5BEF" w:rsidRPr="007D27D2">
        <w:rPr>
          <w:rFonts w:asciiTheme="minorHAnsi" w:hAnsiTheme="minorHAnsi" w:cstheme="minorHAnsi"/>
        </w:rPr>
        <w:t>D</w:t>
      </w:r>
      <w:r w:rsidRPr="007D27D2">
        <w:rPr>
          <w:rFonts w:asciiTheme="minorHAnsi" w:hAnsiTheme="minorHAnsi" w:cstheme="minorHAnsi"/>
        </w:rPr>
        <w:t>epending on the type and amount of data or equipment preserved as evidence</w:t>
      </w:r>
      <w:r w:rsidR="004D5BEF" w:rsidRPr="007D27D2">
        <w:rPr>
          <w:rFonts w:asciiTheme="minorHAnsi" w:hAnsiTheme="minorHAnsi" w:cstheme="minorHAnsi"/>
        </w:rPr>
        <w:t>,</w:t>
      </w:r>
      <w:r w:rsidRPr="007D27D2">
        <w:rPr>
          <w:rFonts w:asciiTheme="minorHAnsi" w:hAnsiTheme="minorHAnsi" w:cstheme="minorHAnsi"/>
        </w:rPr>
        <w:t xml:space="preserve"> cost may be a limiting factor.</w:t>
      </w:r>
    </w:p>
    <w:p w14:paraId="1ED2580B" w14:textId="74CDB3E9" w:rsidR="00857972" w:rsidRPr="007D27D2" w:rsidRDefault="00857972" w:rsidP="00FD3A3B">
      <w:pPr>
        <w:pStyle w:val="Heading3"/>
        <w:rPr>
          <w:rFonts w:asciiTheme="minorHAnsi" w:hAnsiTheme="minorHAnsi" w:cstheme="minorHAnsi"/>
          <w:color w:val="auto"/>
        </w:rPr>
      </w:pPr>
      <w:bookmarkStart w:id="192" w:name="_Toc49508439"/>
      <w:bookmarkStart w:id="193" w:name="_Toc48903533"/>
      <w:bookmarkStart w:id="194" w:name="_Toc48909958"/>
      <w:bookmarkEnd w:id="191"/>
      <w:r w:rsidRPr="007D27D2">
        <w:rPr>
          <w:rFonts w:asciiTheme="minorHAnsi" w:hAnsiTheme="minorHAnsi" w:cstheme="minorHAnsi"/>
          <w:color w:val="auto"/>
        </w:rPr>
        <w:t xml:space="preserve">Key Decisions for Exiting </w:t>
      </w:r>
      <w:r w:rsidR="7FC474CC" w:rsidRPr="007D27D2">
        <w:rPr>
          <w:rFonts w:asciiTheme="minorHAnsi" w:hAnsiTheme="minorHAnsi" w:cstheme="minorHAnsi"/>
          <w:color w:val="auto"/>
        </w:rPr>
        <w:t>Lessons Learned</w:t>
      </w:r>
      <w:r w:rsidRPr="007D27D2">
        <w:rPr>
          <w:rFonts w:asciiTheme="minorHAnsi" w:hAnsiTheme="minorHAnsi" w:cstheme="minorHAnsi"/>
          <w:color w:val="auto"/>
        </w:rPr>
        <w:t xml:space="preserve"> Phase</w:t>
      </w:r>
      <w:bookmarkEnd w:id="192"/>
      <w:r w:rsidRPr="007D27D2">
        <w:rPr>
          <w:rFonts w:asciiTheme="minorHAnsi" w:hAnsiTheme="minorHAnsi" w:cstheme="minorHAnsi"/>
          <w:color w:val="auto"/>
        </w:rPr>
        <w:t xml:space="preserve"> </w:t>
      </w:r>
      <w:bookmarkEnd w:id="193"/>
      <w:bookmarkEnd w:id="194"/>
    </w:p>
    <w:p w14:paraId="60B1AF9D" w14:textId="68968525" w:rsidR="00857972" w:rsidRPr="007D27D2" w:rsidRDefault="00857972" w:rsidP="00592157">
      <w:pPr>
        <w:pStyle w:val="ListParagraph"/>
        <w:numPr>
          <w:ilvl w:val="0"/>
          <w:numId w:val="12"/>
        </w:numPr>
        <w:rPr>
          <w:rFonts w:asciiTheme="minorHAnsi" w:hAnsiTheme="minorHAnsi" w:cstheme="minorHAnsi"/>
        </w:rPr>
      </w:pPr>
      <w:r w:rsidRPr="007D27D2">
        <w:rPr>
          <w:rFonts w:asciiTheme="minorHAnsi" w:hAnsiTheme="minorHAnsi" w:cstheme="minorHAnsi"/>
        </w:rPr>
        <w:t>Management is satisfied that the incident is closed.</w:t>
      </w:r>
    </w:p>
    <w:p w14:paraId="717EC45D" w14:textId="2B8ACC6A" w:rsidR="00CC3EE0" w:rsidRPr="007D27D2" w:rsidRDefault="00CC3EE0" w:rsidP="00CC3EE0">
      <w:pPr>
        <w:pStyle w:val="ListParagraph"/>
        <w:numPr>
          <w:ilvl w:val="1"/>
          <w:numId w:val="12"/>
        </w:numPr>
        <w:rPr>
          <w:rFonts w:asciiTheme="minorHAnsi" w:hAnsiTheme="minorHAnsi" w:cstheme="minorHAnsi"/>
        </w:rPr>
      </w:pPr>
      <w:r w:rsidRPr="007D27D2">
        <w:rPr>
          <w:rFonts w:asciiTheme="minorHAnsi" w:hAnsiTheme="minorHAnsi" w:cstheme="minorHAnsi"/>
        </w:rPr>
        <w:t>IR Manager makes the decision for limited-severity incidents. CIO makes the decision for moderate and critical-severity incidents.</w:t>
      </w:r>
    </w:p>
    <w:p w14:paraId="4BE4DC45" w14:textId="3FF2F8E7" w:rsidR="00857972" w:rsidRPr="007D27D2" w:rsidRDefault="00857972" w:rsidP="00592157">
      <w:pPr>
        <w:pStyle w:val="ListParagraph"/>
        <w:numPr>
          <w:ilvl w:val="0"/>
          <w:numId w:val="12"/>
        </w:numPr>
        <w:rPr>
          <w:rFonts w:asciiTheme="minorHAnsi" w:hAnsiTheme="minorHAnsi" w:cstheme="minorHAnsi"/>
        </w:rPr>
      </w:pPr>
      <w:r w:rsidRPr="007D27D2">
        <w:rPr>
          <w:rFonts w:asciiTheme="minorHAnsi" w:hAnsiTheme="minorHAnsi" w:cstheme="minorHAnsi"/>
        </w:rPr>
        <w:t>There is an action plan to respond to operational issues which arose from this incident.</w:t>
      </w:r>
      <w:r w:rsidR="002A027B" w:rsidRPr="007D27D2">
        <w:rPr>
          <w:rFonts w:asciiTheme="minorHAnsi" w:hAnsiTheme="minorHAnsi" w:cstheme="minorHAnsi"/>
        </w:rPr>
        <w:t xml:space="preserve">  At this point,</w:t>
      </w:r>
      <w:r w:rsidR="009E4B00" w:rsidRPr="007D27D2">
        <w:rPr>
          <w:rFonts w:asciiTheme="minorHAnsi" w:hAnsiTheme="minorHAnsi" w:cstheme="minorHAnsi"/>
        </w:rPr>
        <w:t xml:space="preserve"> it is time to return to the Preparation Phase</w:t>
      </w:r>
      <w:r w:rsidR="317614B6" w:rsidRPr="007D27D2">
        <w:rPr>
          <w:rFonts w:asciiTheme="minorHAnsi" w:hAnsiTheme="minorHAnsi" w:cstheme="minorHAnsi"/>
        </w:rPr>
        <w:t xml:space="preserve"> </w:t>
      </w:r>
      <w:r w:rsidR="00995E68" w:rsidRPr="007D27D2">
        <w:rPr>
          <w:rFonts w:asciiTheme="minorHAnsi" w:hAnsiTheme="minorHAnsi" w:cstheme="minorHAnsi"/>
        </w:rPr>
        <w:t xml:space="preserve">(See </w:t>
      </w:r>
      <w:r w:rsidRPr="007D27D2">
        <w:rPr>
          <w:rFonts w:asciiTheme="minorHAnsi" w:hAnsiTheme="minorHAnsi" w:cstheme="minorHAnsi"/>
        </w:rPr>
        <w:fldChar w:fldCharType="begin"/>
      </w:r>
      <w:r w:rsidRPr="007D27D2">
        <w:rPr>
          <w:rFonts w:asciiTheme="minorHAnsi" w:hAnsiTheme="minorHAnsi" w:cstheme="minorHAnsi"/>
        </w:rPr>
        <w:instrText xml:space="preserve"> REF _Ref48814460 \h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Fonts w:asciiTheme="minorHAnsi" w:hAnsiTheme="minorHAnsi" w:cstheme="minorHAnsi"/>
        </w:rPr>
        <w:t xml:space="preserve">Figure </w:t>
      </w:r>
      <w:r w:rsidR="00026ABE" w:rsidRPr="007D27D2">
        <w:rPr>
          <w:rFonts w:asciiTheme="minorHAnsi" w:hAnsiTheme="minorHAnsi" w:cstheme="minorHAnsi"/>
          <w:noProof/>
        </w:rPr>
        <w:t>1</w:t>
      </w:r>
      <w:r w:rsidR="00026ABE" w:rsidRPr="007D27D2">
        <w:rPr>
          <w:rFonts w:asciiTheme="minorHAnsi" w:hAnsiTheme="minorHAnsi" w:cstheme="minorHAnsi"/>
        </w:rPr>
        <w:t>:PICERL Framework Model</w:t>
      </w:r>
      <w:r w:rsidRPr="007D27D2">
        <w:rPr>
          <w:rFonts w:asciiTheme="minorHAnsi" w:hAnsiTheme="minorHAnsi" w:cstheme="minorHAnsi"/>
        </w:rPr>
        <w:fldChar w:fldCharType="end"/>
      </w:r>
      <w:r w:rsidR="00995E68" w:rsidRPr="007D27D2">
        <w:rPr>
          <w:rFonts w:asciiTheme="minorHAnsi" w:hAnsiTheme="minorHAnsi" w:cstheme="minorHAnsi"/>
        </w:rPr>
        <w:t>)</w:t>
      </w:r>
      <w:r w:rsidR="009E4B00" w:rsidRPr="007D27D2">
        <w:rPr>
          <w:rFonts w:asciiTheme="minorHAnsi" w:hAnsiTheme="minorHAnsi" w:cstheme="minorHAnsi"/>
        </w:rPr>
        <w:t>.</w:t>
      </w:r>
    </w:p>
    <w:p w14:paraId="68C462BD" w14:textId="2AE6F5C4" w:rsidR="00264956" w:rsidRPr="007D27D2" w:rsidRDefault="00264956" w:rsidP="00FC2FE3">
      <w:pPr>
        <w:pStyle w:val="Heading1"/>
        <w:rPr>
          <w:rFonts w:asciiTheme="minorHAnsi" w:hAnsiTheme="minorHAnsi" w:cstheme="minorHAnsi"/>
          <w:color w:val="auto"/>
        </w:rPr>
      </w:pPr>
      <w:bookmarkStart w:id="195" w:name="_Notification_and_Communication"/>
      <w:bookmarkStart w:id="196" w:name="_Toc466005755"/>
      <w:bookmarkStart w:id="197" w:name="_Toc48903534"/>
      <w:bookmarkStart w:id="198" w:name="_Toc48909959"/>
      <w:bookmarkStart w:id="199" w:name="_Toc49508440"/>
      <w:bookmarkStart w:id="200" w:name="_Toc287611050"/>
      <w:bookmarkEnd w:id="195"/>
      <w:r w:rsidRPr="007D27D2">
        <w:rPr>
          <w:rFonts w:asciiTheme="minorHAnsi" w:hAnsiTheme="minorHAnsi" w:cstheme="minorHAnsi"/>
          <w:color w:val="auto"/>
        </w:rPr>
        <w:t>Notification and Communication</w:t>
      </w:r>
      <w:bookmarkEnd w:id="196"/>
      <w:bookmarkEnd w:id="197"/>
      <w:bookmarkEnd w:id="198"/>
      <w:bookmarkEnd w:id="199"/>
      <w:r w:rsidRPr="007D27D2">
        <w:rPr>
          <w:rFonts w:asciiTheme="minorHAnsi" w:hAnsiTheme="minorHAnsi" w:cstheme="minorHAnsi"/>
          <w:color w:val="auto"/>
        </w:rPr>
        <w:t xml:space="preserve"> </w:t>
      </w:r>
    </w:p>
    <w:p w14:paraId="68C462BE" w14:textId="77777777" w:rsidR="00264956" w:rsidRPr="007D27D2" w:rsidRDefault="00264956" w:rsidP="00264956">
      <w:pPr>
        <w:rPr>
          <w:rFonts w:cstheme="minorHAnsi"/>
        </w:rPr>
      </w:pPr>
      <w:r w:rsidRPr="007D27D2">
        <w:rPr>
          <w:rFonts w:cstheme="minorHAnsi"/>
        </w:rPr>
        <w:t>Required notification and communication both internally and with third parties (customers, vendors, law enforcement, etc.) based on legal, regulatory, and contractual requirements must take place in a timely manner.</w:t>
      </w:r>
    </w:p>
    <w:p w14:paraId="68C462BF" w14:textId="5A5A997B" w:rsidR="00264956" w:rsidRPr="007D27D2" w:rsidRDefault="00264956" w:rsidP="00592157">
      <w:pPr>
        <w:pStyle w:val="ListParagraph"/>
        <w:numPr>
          <w:ilvl w:val="0"/>
          <w:numId w:val="10"/>
        </w:numPr>
        <w:rPr>
          <w:rFonts w:asciiTheme="minorHAnsi" w:hAnsiTheme="minorHAnsi" w:cstheme="minorHAnsi"/>
        </w:rPr>
      </w:pPr>
      <w:r w:rsidRPr="007D27D2">
        <w:rPr>
          <w:rFonts w:asciiTheme="minorHAnsi" w:hAnsiTheme="minorHAnsi" w:cstheme="minorHAnsi"/>
        </w:rPr>
        <w:t xml:space="preserve">The </w:t>
      </w:r>
      <w:r w:rsidR="00882013" w:rsidRPr="007D27D2">
        <w:rPr>
          <w:rFonts w:asciiTheme="minorHAnsi" w:hAnsiTheme="minorHAnsi" w:cstheme="minorHAnsi"/>
        </w:rPr>
        <w:t>Incident Response Commander</w:t>
      </w:r>
      <w:r w:rsidRPr="007D27D2">
        <w:rPr>
          <w:rFonts w:asciiTheme="minorHAnsi" w:hAnsiTheme="minorHAnsi" w:cstheme="minorHAnsi"/>
        </w:rPr>
        <w:t xml:space="preserve"> must report the incident to </w:t>
      </w:r>
      <w:r w:rsidR="00CC3EE0" w:rsidRPr="007D27D2">
        <w:rPr>
          <w:rFonts w:asciiTheme="minorHAnsi" w:hAnsiTheme="minorHAnsi" w:cstheme="minorHAnsi"/>
        </w:rPr>
        <w:t xml:space="preserve">the </w:t>
      </w:r>
      <w:r w:rsidR="00593439" w:rsidRPr="007D27D2">
        <w:rPr>
          <w:rFonts w:asciiTheme="minorHAnsi" w:hAnsiTheme="minorHAnsi" w:cstheme="minorHAnsi"/>
        </w:rPr>
        <w:t>senior leadership</w:t>
      </w:r>
      <w:r w:rsidR="005E74DF" w:rsidRPr="007D27D2">
        <w:rPr>
          <w:rFonts w:asciiTheme="minorHAnsi" w:hAnsiTheme="minorHAnsi" w:cstheme="minorHAnsi"/>
        </w:rPr>
        <w:t>.</w:t>
      </w:r>
    </w:p>
    <w:p w14:paraId="68C462C0" w14:textId="158A2C40" w:rsidR="00264956" w:rsidRPr="007D27D2" w:rsidRDefault="00264956" w:rsidP="00592157">
      <w:pPr>
        <w:pStyle w:val="ListParagraph"/>
        <w:numPr>
          <w:ilvl w:val="0"/>
          <w:numId w:val="10"/>
        </w:numPr>
        <w:rPr>
          <w:rFonts w:asciiTheme="minorHAnsi" w:hAnsiTheme="minorHAnsi" w:cstheme="minorHAnsi"/>
        </w:rPr>
      </w:pPr>
      <w:r w:rsidRPr="007D27D2">
        <w:rPr>
          <w:rFonts w:asciiTheme="minorHAnsi" w:hAnsiTheme="minorHAnsi" w:cstheme="minorHAnsi"/>
        </w:rPr>
        <w:t xml:space="preserve">The </w:t>
      </w:r>
      <w:r w:rsidR="00593439" w:rsidRPr="007D27D2">
        <w:rPr>
          <w:rFonts w:asciiTheme="minorHAnsi" w:hAnsiTheme="minorHAnsi" w:cstheme="minorHAnsi"/>
        </w:rPr>
        <w:t xml:space="preserve">senior leadership </w:t>
      </w:r>
      <w:r w:rsidRPr="007D27D2">
        <w:rPr>
          <w:rFonts w:asciiTheme="minorHAnsi" w:hAnsiTheme="minorHAnsi" w:cstheme="minorHAnsi"/>
        </w:rPr>
        <w:t xml:space="preserve">must report any </w:t>
      </w:r>
      <w:r w:rsidR="00CC3EE0" w:rsidRPr="007D27D2">
        <w:rPr>
          <w:rFonts w:asciiTheme="minorHAnsi" w:hAnsiTheme="minorHAnsi" w:cstheme="minorHAnsi"/>
        </w:rPr>
        <w:t xml:space="preserve">potential </w:t>
      </w:r>
      <w:r w:rsidRPr="007D27D2">
        <w:rPr>
          <w:rFonts w:asciiTheme="minorHAnsi" w:hAnsiTheme="minorHAnsi" w:cstheme="minorHAnsi"/>
        </w:rPr>
        <w:t>breaches and/or incidents involving customer data to</w:t>
      </w:r>
      <w:r w:rsidR="00CC3EE0" w:rsidRPr="007D27D2">
        <w:rPr>
          <w:rFonts w:asciiTheme="minorHAnsi" w:hAnsiTheme="minorHAnsi" w:cstheme="minorHAnsi"/>
        </w:rPr>
        <w:t xml:space="preserve"> the </w:t>
      </w:r>
      <w:r w:rsidR="004C0892" w:rsidRPr="007D27D2">
        <w:rPr>
          <w:rFonts w:asciiTheme="minorHAnsi" w:hAnsiTheme="minorHAnsi" w:cstheme="minorHAnsi"/>
        </w:rPr>
        <w:t>Incident Handling Team (</w:t>
      </w:r>
      <w:r w:rsidR="00CC3EE0" w:rsidRPr="007D27D2">
        <w:rPr>
          <w:rFonts w:asciiTheme="minorHAnsi" w:hAnsiTheme="minorHAnsi" w:cstheme="minorHAnsi"/>
        </w:rPr>
        <w:t>IHT</w:t>
      </w:r>
      <w:r w:rsidR="004C0892" w:rsidRPr="007D27D2">
        <w:rPr>
          <w:rFonts w:asciiTheme="minorHAnsi" w:hAnsiTheme="minorHAnsi" w:cstheme="minorHAnsi"/>
        </w:rPr>
        <w:t>)</w:t>
      </w:r>
      <w:r w:rsidR="00CC3EE0" w:rsidRPr="007D27D2">
        <w:rPr>
          <w:rFonts w:asciiTheme="minorHAnsi" w:hAnsiTheme="minorHAnsi" w:cstheme="minorHAnsi"/>
        </w:rPr>
        <w:t xml:space="preserve"> promptly</w:t>
      </w:r>
      <w:r w:rsidR="005E74DF" w:rsidRPr="007D27D2">
        <w:rPr>
          <w:rFonts w:asciiTheme="minorHAnsi" w:hAnsiTheme="minorHAnsi" w:cstheme="minorHAnsi"/>
        </w:rPr>
        <w:t>.</w:t>
      </w:r>
    </w:p>
    <w:p w14:paraId="59C67BD1" w14:textId="205BA0A6" w:rsidR="00CC3EE0" w:rsidRPr="007D27D2" w:rsidRDefault="00354CC0" w:rsidP="00592157">
      <w:pPr>
        <w:pStyle w:val="ListParagraph"/>
        <w:numPr>
          <w:ilvl w:val="0"/>
          <w:numId w:val="10"/>
        </w:numPr>
        <w:rPr>
          <w:rFonts w:asciiTheme="minorHAnsi" w:hAnsiTheme="minorHAnsi" w:cstheme="minorHAnsi"/>
        </w:rPr>
      </w:pPr>
      <w:r w:rsidRPr="007D27D2">
        <w:rPr>
          <w:rFonts w:asciiTheme="minorHAnsi" w:hAnsiTheme="minorHAnsi" w:cstheme="minorHAnsi"/>
        </w:rPr>
        <w:t>The IHT is responsible for appropriate notification to:</w:t>
      </w:r>
    </w:p>
    <w:p w14:paraId="67F89547" w14:textId="063E3A7C" w:rsidR="00CC3EE0" w:rsidRPr="007D27D2" w:rsidRDefault="00354CC0" w:rsidP="00592157">
      <w:pPr>
        <w:pStyle w:val="ListParagraph"/>
        <w:numPr>
          <w:ilvl w:val="1"/>
          <w:numId w:val="10"/>
        </w:numPr>
        <w:rPr>
          <w:rFonts w:asciiTheme="minorHAnsi" w:hAnsiTheme="minorHAnsi" w:cstheme="minorHAnsi"/>
        </w:rPr>
      </w:pPr>
      <w:r w:rsidRPr="007D27D2">
        <w:rPr>
          <w:rFonts w:asciiTheme="minorHAnsi" w:hAnsiTheme="minorHAnsi" w:cstheme="minorHAnsi"/>
        </w:rPr>
        <w:t>Personnel</w:t>
      </w:r>
      <w:r w:rsidR="005E74DF" w:rsidRPr="007D27D2">
        <w:rPr>
          <w:rFonts w:asciiTheme="minorHAnsi" w:hAnsiTheme="minorHAnsi" w:cstheme="minorHAnsi"/>
        </w:rPr>
        <w:t>.</w:t>
      </w:r>
    </w:p>
    <w:p w14:paraId="68C462C1" w14:textId="38D71FC7" w:rsidR="00264956" w:rsidRPr="007D27D2" w:rsidRDefault="00354CC0" w:rsidP="00592157">
      <w:pPr>
        <w:pStyle w:val="ListParagraph"/>
        <w:numPr>
          <w:ilvl w:val="1"/>
          <w:numId w:val="10"/>
        </w:numPr>
        <w:rPr>
          <w:rFonts w:asciiTheme="minorHAnsi" w:hAnsiTheme="minorHAnsi" w:cstheme="minorHAnsi"/>
        </w:rPr>
      </w:pPr>
      <w:r w:rsidRPr="007D27D2">
        <w:rPr>
          <w:rFonts w:asciiTheme="minorHAnsi" w:hAnsiTheme="minorHAnsi" w:cstheme="minorHAnsi"/>
        </w:rPr>
        <w:t>A</w:t>
      </w:r>
      <w:r w:rsidR="00264956" w:rsidRPr="007D27D2">
        <w:rPr>
          <w:rFonts w:asciiTheme="minorHAnsi" w:hAnsiTheme="minorHAnsi" w:cstheme="minorHAnsi"/>
        </w:rPr>
        <w:t>ffected customers and/or partners (within 48 hours</w:t>
      </w:r>
      <w:r w:rsidR="00CA4F0D" w:rsidRPr="007D27D2">
        <w:rPr>
          <w:rFonts w:asciiTheme="minorHAnsi" w:hAnsiTheme="minorHAnsi" w:cstheme="minorHAnsi"/>
        </w:rPr>
        <w:t>,</w:t>
      </w:r>
      <w:r w:rsidR="0003675E" w:rsidRPr="007D27D2">
        <w:rPr>
          <w:rFonts w:asciiTheme="minorHAnsi" w:hAnsiTheme="minorHAnsi" w:cstheme="minorHAnsi"/>
        </w:rPr>
        <w:t xml:space="preserve"> based on SLA</w:t>
      </w:r>
      <w:r w:rsidR="00CA4F0D" w:rsidRPr="007D27D2">
        <w:rPr>
          <w:rFonts w:asciiTheme="minorHAnsi" w:hAnsiTheme="minorHAnsi" w:cstheme="minorHAnsi"/>
        </w:rPr>
        <w:t xml:space="preserve">, based on </w:t>
      </w:r>
      <w:r w:rsidR="00FB0F63" w:rsidRPr="007D27D2">
        <w:rPr>
          <w:rFonts w:asciiTheme="minorHAnsi" w:hAnsiTheme="minorHAnsi" w:cstheme="minorHAnsi"/>
        </w:rPr>
        <w:t>legal or regularity compliance</w:t>
      </w:r>
      <w:r w:rsidR="00717EDE" w:rsidRPr="007D27D2">
        <w:rPr>
          <w:rFonts w:asciiTheme="minorHAnsi" w:hAnsiTheme="minorHAnsi" w:cstheme="minorHAnsi"/>
        </w:rPr>
        <w:t>, whichever is shorter</w:t>
      </w:r>
      <w:r w:rsidR="00264956" w:rsidRPr="007D27D2">
        <w:rPr>
          <w:rFonts w:asciiTheme="minorHAnsi" w:hAnsiTheme="minorHAnsi" w:cstheme="minorHAnsi"/>
        </w:rPr>
        <w:t>)</w:t>
      </w:r>
      <w:r w:rsidR="005E74DF" w:rsidRPr="007D27D2">
        <w:rPr>
          <w:rFonts w:asciiTheme="minorHAnsi" w:hAnsiTheme="minorHAnsi" w:cstheme="minorHAnsi"/>
        </w:rPr>
        <w:t>.</w:t>
      </w:r>
    </w:p>
    <w:p w14:paraId="68C462C2" w14:textId="2FEAE22C" w:rsidR="00264956" w:rsidRPr="007D27D2" w:rsidRDefault="00264956" w:rsidP="00354CC0">
      <w:pPr>
        <w:pStyle w:val="ListParagraph"/>
        <w:numPr>
          <w:ilvl w:val="1"/>
          <w:numId w:val="10"/>
        </w:numPr>
        <w:rPr>
          <w:rFonts w:asciiTheme="minorHAnsi" w:hAnsiTheme="minorHAnsi" w:cstheme="minorHAnsi"/>
        </w:rPr>
      </w:pPr>
      <w:r w:rsidRPr="007D27D2">
        <w:rPr>
          <w:rFonts w:asciiTheme="minorHAnsi" w:hAnsiTheme="minorHAnsi" w:cstheme="minorHAnsi"/>
        </w:rPr>
        <w:t>Local, state or federal law officials as required by applicable statutes and/or regulations</w:t>
      </w:r>
      <w:r w:rsidR="005E74DF" w:rsidRPr="007D27D2">
        <w:rPr>
          <w:rFonts w:asciiTheme="minorHAnsi" w:hAnsiTheme="minorHAnsi" w:cstheme="minorHAnsi"/>
        </w:rPr>
        <w:t>.</w:t>
      </w:r>
    </w:p>
    <w:p w14:paraId="00550FB5" w14:textId="7E7EE4D8" w:rsidR="00AD43B5" w:rsidRPr="007D27D2" w:rsidRDefault="00AD43B5" w:rsidP="00AD43B5">
      <w:pPr>
        <w:rPr>
          <w:rFonts w:cstheme="minorHAnsi"/>
        </w:rPr>
      </w:pPr>
      <w:r w:rsidRPr="007D27D2">
        <w:rPr>
          <w:rFonts w:cstheme="minorHAnsi"/>
        </w:rPr>
        <w:t xml:space="preserve">Depending on the type and scope of breach, consider using the </w:t>
      </w:r>
      <w:r w:rsidRPr="007D27D2">
        <w:rPr>
          <w:rFonts w:cstheme="minorHAnsi"/>
          <w:b/>
        </w:rPr>
        <w:t>Customer Data Breach Report</w:t>
      </w:r>
      <w:r w:rsidRPr="007D27D2">
        <w:rPr>
          <w:rFonts w:cstheme="minorHAnsi"/>
        </w:rPr>
        <w:t xml:space="preserve"> (location) to inform impacted business entities.</w:t>
      </w:r>
    </w:p>
    <w:p w14:paraId="68C462C3" w14:textId="77777777" w:rsidR="00264956" w:rsidRPr="007D27D2" w:rsidRDefault="00264956" w:rsidP="002B19BD">
      <w:pPr>
        <w:pStyle w:val="Heading3"/>
        <w:rPr>
          <w:rFonts w:asciiTheme="minorHAnsi" w:hAnsiTheme="minorHAnsi" w:cstheme="minorHAnsi"/>
          <w:color w:val="auto"/>
        </w:rPr>
      </w:pPr>
      <w:bookmarkStart w:id="201" w:name="_Toc436630285"/>
      <w:bookmarkStart w:id="202" w:name="_Toc48903535"/>
      <w:bookmarkStart w:id="203" w:name="_Toc48909960"/>
      <w:bookmarkStart w:id="204" w:name="_Toc49508441"/>
      <w:r w:rsidRPr="007D27D2">
        <w:rPr>
          <w:rFonts w:asciiTheme="minorHAnsi" w:hAnsiTheme="minorHAnsi" w:cstheme="minorHAnsi"/>
          <w:color w:val="auto"/>
        </w:rPr>
        <w:t>Interaction with Law Enforcement</w:t>
      </w:r>
      <w:bookmarkEnd w:id="201"/>
      <w:bookmarkEnd w:id="202"/>
      <w:bookmarkEnd w:id="203"/>
      <w:bookmarkEnd w:id="204"/>
    </w:p>
    <w:p w14:paraId="68C462C4" w14:textId="63E35969" w:rsidR="00264956" w:rsidRPr="007D27D2" w:rsidRDefault="00264956" w:rsidP="00264956">
      <w:pPr>
        <w:rPr>
          <w:rFonts w:cstheme="minorHAnsi"/>
        </w:rPr>
      </w:pPr>
      <w:r w:rsidRPr="007D27D2">
        <w:rPr>
          <w:rFonts w:cstheme="minorHAnsi"/>
        </w:rPr>
        <w:t xml:space="preserve">Interaction between law enforcement and emergency services personnel should be </w:t>
      </w:r>
      <w:r w:rsidR="00A354F2" w:rsidRPr="007D27D2">
        <w:rPr>
          <w:rFonts w:cstheme="minorHAnsi"/>
        </w:rPr>
        <w:t xml:space="preserve">coordinated by </w:t>
      </w:r>
      <w:bookmarkStart w:id="205" w:name="_Hlk536006686"/>
      <w:r w:rsidR="00DE161D" w:rsidRPr="007D27D2">
        <w:rPr>
          <w:rFonts w:cstheme="minorHAnsi"/>
        </w:rPr>
        <w:t>the Incident Response Commander</w:t>
      </w:r>
      <w:r w:rsidR="003C2086" w:rsidRPr="007D27D2">
        <w:rPr>
          <w:rFonts w:cstheme="minorHAnsi"/>
        </w:rPr>
        <w:t>.</w:t>
      </w:r>
      <w:r w:rsidR="008C4CF0" w:rsidRPr="007D27D2">
        <w:rPr>
          <w:rFonts w:cstheme="minorHAnsi"/>
        </w:rPr>
        <w:t xml:space="preserve">  </w:t>
      </w:r>
      <w:r w:rsidR="006A318D" w:rsidRPr="007D27D2">
        <w:rPr>
          <w:rFonts w:cstheme="minorHAnsi"/>
        </w:rPr>
        <w:t>The</w:t>
      </w:r>
      <w:r w:rsidR="008C4CF0" w:rsidRPr="007D27D2">
        <w:rPr>
          <w:rFonts w:cstheme="minorHAnsi"/>
        </w:rPr>
        <w:t xml:space="preserve"> Incident Response Commander </w:t>
      </w:r>
      <w:r w:rsidR="00DD76A4" w:rsidRPr="007D27D2">
        <w:rPr>
          <w:rFonts w:cstheme="minorHAnsi"/>
        </w:rPr>
        <w:t xml:space="preserve">will manage ongoing communication with </w:t>
      </w:r>
      <w:r w:rsidR="0033501D" w:rsidRPr="007D27D2">
        <w:rPr>
          <w:rFonts w:cstheme="minorHAnsi"/>
        </w:rPr>
        <w:t xml:space="preserve">authorities.  It must be noted however that Law Enforcement’s </w:t>
      </w:r>
      <w:r w:rsidR="00556E74" w:rsidRPr="007D27D2">
        <w:rPr>
          <w:rFonts w:cstheme="minorHAnsi"/>
        </w:rPr>
        <w:t xml:space="preserve">priorities are eventual prosecution of offenders and not necessarily </w:t>
      </w:r>
      <w:r w:rsidR="00CC7C9D" w:rsidRPr="007D27D2">
        <w:rPr>
          <w:rFonts w:cstheme="minorHAnsi"/>
        </w:rPr>
        <w:t>returning the Company to a functional state.</w:t>
      </w:r>
      <w:r w:rsidR="006A318D" w:rsidRPr="007D27D2">
        <w:rPr>
          <w:rFonts w:cstheme="minorHAnsi"/>
        </w:rPr>
        <w:t xml:space="preserve">  Ensure Legal is consulted and provides</w:t>
      </w:r>
      <w:r w:rsidR="00143B30" w:rsidRPr="007D27D2">
        <w:rPr>
          <w:rFonts w:cstheme="minorHAnsi"/>
        </w:rPr>
        <w:t xml:space="preserve"> direction before and while communicating with Law Enforcement.</w:t>
      </w:r>
      <w:r w:rsidR="00556E74" w:rsidRPr="007D27D2">
        <w:rPr>
          <w:rFonts w:cstheme="minorHAnsi"/>
        </w:rPr>
        <w:t xml:space="preserve"> </w:t>
      </w:r>
      <w:bookmarkEnd w:id="205"/>
    </w:p>
    <w:p w14:paraId="68C462C6" w14:textId="77777777" w:rsidR="00264956" w:rsidRPr="007D27D2" w:rsidRDefault="00264956" w:rsidP="002B19BD">
      <w:pPr>
        <w:pStyle w:val="Heading3"/>
        <w:rPr>
          <w:rFonts w:asciiTheme="minorHAnsi" w:hAnsiTheme="minorHAnsi" w:cstheme="minorHAnsi"/>
          <w:color w:val="auto"/>
        </w:rPr>
      </w:pPr>
      <w:bookmarkStart w:id="206" w:name="_Toc436630286"/>
      <w:bookmarkStart w:id="207" w:name="_Toc48903536"/>
      <w:bookmarkStart w:id="208" w:name="_Toc48909961"/>
      <w:bookmarkStart w:id="209" w:name="_Toc49508442"/>
      <w:r w:rsidRPr="007D27D2">
        <w:rPr>
          <w:rFonts w:asciiTheme="minorHAnsi" w:hAnsiTheme="minorHAnsi" w:cstheme="minorHAnsi"/>
          <w:color w:val="auto"/>
        </w:rPr>
        <w:t>Regulatory Authorities</w:t>
      </w:r>
      <w:bookmarkEnd w:id="206"/>
      <w:bookmarkEnd w:id="207"/>
      <w:bookmarkEnd w:id="208"/>
      <w:bookmarkEnd w:id="209"/>
    </w:p>
    <w:p w14:paraId="68C462C7" w14:textId="005FDB80" w:rsidR="00264956" w:rsidRPr="007D27D2" w:rsidRDefault="008A62AD" w:rsidP="00592157">
      <w:pPr>
        <w:pStyle w:val="ListParagraph"/>
        <w:numPr>
          <w:ilvl w:val="0"/>
          <w:numId w:val="11"/>
        </w:numPr>
        <w:rPr>
          <w:rFonts w:asciiTheme="minorHAnsi" w:hAnsiTheme="minorHAnsi" w:cstheme="minorHAnsi"/>
        </w:rPr>
      </w:pPr>
      <w:sdt>
        <w:sdtPr>
          <w:rPr>
            <w:rFonts w:asciiTheme="minorHAnsi" w:hAnsiTheme="minorHAnsi" w:cstheme="minorHAnsi"/>
          </w:rPr>
          <w:alias w:val="Company"/>
          <w:tag w:val=""/>
          <w:id w:val="1356772418"/>
          <w:placeholder>
            <w:docPart w:val="473A8308454E4842AF6AD98DC5469AD1"/>
          </w:placeholder>
          <w:dataBinding w:prefixMappings="xmlns:ns0='http://schemas.openxmlformats.org/officeDocument/2006/extended-properties' " w:xpath="/ns0:Properties[1]/ns0:Company[1]" w:storeItemID="{6668398D-A668-4E3E-A5EB-62B293D839F1}"/>
          <w:text/>
        </w:sdtPr>
        <w:sdtEndPr/>
        <w:sdtContent>
          <w:r w:rsidR="006F479F" w:rsidRPr="007D27D2">
            <w:rPr>
              <w:rFonts w:asciiTheme="minorHAnsi" w:hAnsiTheme="minorHAnsi" w:cstheme="minorHAnsi"/>
            </w:rPr>
            <w:t>(Company)</w:t>
          </w:r>
        </w:sdtContent>
      </w:sdt>
      <w:r w:rsidR="00264956" w:rsidRPr="007D27D2">
        <w:rPr>
          <w:rFonts w:asciiTheme="minorHAnsi" w:hAnsiTheme="minorHAnsi" w:cstheme="minorHAnsi"/>
        </w:rPr>
        <w:t xml:space="preserve"> is subject to various regulatory oversight, depending on the data impacted.  If there is the potential that regulated data were breached, it may be necessary to notify the Secretary of the U.S. Department of Health &amp; Human Services or Payment Card Industry Security Standards Council (PCI SSC).  </w:t>
      </w:r>
      <w:r w:rsidR="0045695F" w:rsidRPr="007D27D2">
        <w:rPr>
          <w:rFonts w:asciiTheme="minorHAnsi" w:hAnsiTheme="minorHAnsi" w:cstheme="minorHAnsi"/>
        </w:rPr>
        <w:t xml:space="preserve">(See </w:t>
      </w:r>
      <w:r w:rsidR="005B2999" w:rsidRPr="007D27D2">
        <w:rPr>
          <w:rFonts w:asciiTheme="minorHAnsi" w:hAnsiTheme="minorHAnsi" w:cstheme="minorHAnsi"/>
        </w:rPr>
        <w:fldChar w:fldCharType="begin"/>
      </w:r>
      <w:r w:rsidR="005B2999" w:rsidRPr="007D27D2">
        <w:rPr>
          <w:rFonts w:asciiTheme="minorHAnsi" w:hAnsiTheme="minorHAnsi" w:cstheme="minorHAnsi"/>
        </w:rPr>
        <w:instrText xml:space="preserve"> REF _Ref48818254 \w \h </w:instrText>
      </w:r>
      <w:r w:rsidR="00BD6195" w:rsidRPr="007D27D2">
        <w:rPr>
          <w:rFonts w:asciiTheme="minorHAnsi" w:hAnsiTheme="minorHAnsi" w:cstheme="minorHAnsi"/>
        </w:rPr>
        <w:instrText xml:space="preserve"> \* MERGEFORMAT </w:instrText>
      </w:r>
      <w:r w:rsidR="005B2999" w:rsidRPr="007D27D2">
        <w:rPr>
          <w:rFonts w:asciiTheme="minorHAnsi" w:hAnsiTheme="minorHAnsi" w:cstheme="minorHAnsi"/>
        </w:rPr>
      </w:r>
      <w:r w:rsidR="005B2999" w:rsidRPr="007D27D2">
        <w:rPr>
          <w:rFonts w:asciiTheme="minorHAnsi" w:hAnsiTheme="minorHAnsi" w:cstheme="minorHAnsi"/>
        </w:rPr>
        <w:fldChar w:fldCharType="separate"/>
      </w:r>
      <w:r w:rsidR="00026ABE" w:rsidRPr="007D27D2">
        <w:rPr>
          <w:rFonts w:asciiTheme="minorHAnsi" w:hAnsiTheme="minorHAnsi" w:cstheme="minorHAnsi"/>
        </w:rPr>
        <w:t>Appendix IV</w:t>
      </w:r>
      <w:r w:rsidR="005B2999" w:rsidRPr="007D27D2">
        <w:rPr>
          <w:rFonts w:asciiTheme="minorHAnsi" w:hAnsiTheme="minorHAnsi" w:cstheme="minorHAnsi"/>
        </w:rPr>
        <w:fldChar w:fldCharType="end"/>
      </w:r>
      <w:r w:rsidR="00264956" w:rsidRPr="007D27D2">
        <w:rPr>
          <w:rFonts w:asciiTheme="minorHAnsi" w:hAnsiTheme="minorHAnsi" w:cstheme="minorHAnsi"/>
        </w:rPr>
        <w:t>) Depending upon the nature of the breach</w:t>
      </w:r>
      <w:r w:rsidR="008A3957" w:rsidRPr="007D27D2">
        <w:rPr>
          <w:rFonts w:asciiTheme="minorHAnsi" w:hAnsiTheme="minorHAnsi" w:cstheme="minorHAnsi"/>
        </w:rPr>
        <w:t xml:space="preserve"> it may be required to contact</w:t>
      </w:r>
      <w:r w:rsidR="00264956" w:rsidRPr="007D27D2">
        <w:rPr>
          <w:rFonts w:asciiTheme="minorHAnsi" w:hAnsiTheme="minorHAnsi" w:cstheme="minorHAnsi"/>
        </w:rPr>
        <w:t xml:space="preserve"> other governmental regulators</w:t>
      </w:r>
      <w:r w:rsidR="47B099D2" w:rsidRPr="007D27D2">
        <w:rPr>
          <w:rFonts w:asciiTheme="minorHAnsi" w:hAnsiTheme="minorHAnsi" w:cstheme="minorHAnsi"/>
        </w:rPr>
        <w:t>.</w:t>
      </w:r>
      <w:r w:rsidR="00264956" w:rsidRPr="007D27D2">
        <w:rPr>
          <w:rFonts w:asciiTheme="minorHAnsi" w:hAnsiTheme="minorHAnsi" w:cstheme="minorHAnsi"/>
        </w:rPr>
        <w:t xml:space="preserve"> </w:t>
      </w:r>
      <w:sdt>
        <w:sdtPr>
          <w:rPr>
            <w:rFonts w:asciiTheme="minorHAnsi" w:hAnsiTheme="minorHAnsi" w:cstheme="minorHAnsi"/>
          </w:rPr>
          <w:alias w:val="Company"/>
          <w:tag w:val=""/>
          <w:id w:val="997303931"/>
          <w:placeholder>
            <w:docPart w:val="979A2BAA963848F38D359BCAE3CCEE94"/>
          </w:placeholder>
          <w:dataBinding w:prefixMappings="xmlns:ns0='http://schemas.openxmlformats.org/officeDocument/2006/extended-properties' " w:xpath="/ns0:Properties[1]/ns0:Company[1]" w:storeItemID="{6668398D-A668-4E3E-A5EB-62B293D839F1}"/>
          <w:text/>
        </w:sdtPr>
        <w:sdtEndPr/>
        <w:sdtContent>
          <w:r w:rsidR="006F479F" w:rsidRPr="007D27D2">
            <w:rPr>
              <w:rFonts w:asciiTheme="minorHAnsi" w:hAnsiTheme="minorHAnsi" w:cstheme="minorHAnsi"/>
            </w:rPr>
            <w:t>(Company)</w:t>
          </w:r>
        </w:sdtContent>
      </w:sdt>
    </w:p>
    <w:p w14:paraId="68C462C8" w14:textId="55F64C5E" w:rsidR="00264956" w:rsidRPr="007D27D2" w:rsidRDefault="00264956" w:rsidP="00592157">
      <w:pPr>
        <w:pStyle w:val="ListParagraph"/>
        <w:numPr>
          <w:ilvl w:val="0"/>
          <w:numId w:val="11"/>
        </w:numPr>
        <w:rPr>
          <w:rFonts w:asciiTheme="minorHAnsi" w:hAnsiTheme="minorHAnsi" w:cstheme="minorHAnsi"/>
        </w:rPr>
      </w:pPr>
      <w:r w:rsidRPr="007D27D2">
        <w:rPr>
          <w:rFonts w:asciiTheme="minorHAnsi" w:hAnsiTheme="minorHAnsi" w:cstheme="minorHAnsi"/>
        </w:rPr>
        <w:t xml:space="preserve">Only members of the </w:t>
      </w:r>
      <w:r w:rsidR="00354CC0" w:rsidRPr="007D27D2">
        <w:rPr>
          <w:rFonts w:asciiTheme="minorHAnsi" w:hAnsiTheme="minorHAnsi" w:cstheme="minorHAnsi"/>
        </w:rPr>
        <w:t>IHT</w:t>
      </w:r>
      <w:r w:rsidRPr="007D27D2">
        <w:rPr>
          <w:rFonts w:asciiTheme="minorHAnsi" w:hAnsiTheme="minorHAnsi" w:cstheme="minorHAnsi"/>
        </w:rPr>
        <w:t xml:space="preserve"> are permitted to discuss the nature and/or details of an incident with any regulatory agencies.</w:t>
      </w:r>
    </w:p>
    <w:p w14:paraId="68C462C9" w14:textId="25DFC6D7" w:rsidR="00264956" w:rsidRPr="007D27D2" w:rsidRDefault="00264956" w:rsidP="00592157">
      <w:pPr>
        <w:pStyle w:val="ListParagraph"/>
        <w:numPr>
          <w:ilvl w:val="0"/>
          <w:numId w:val="11"/>
        </w:numPr>
        <w:rPr>
          <w:rFonts w:asciiTheme="minorHAnsi" w:hAnsiTheme="minorHAnsi" w:cstheme="minorHAnsi"/>
        </w:rPr>
      </w:pPr>
      <w:r w:rsidRPr="007D27D2">
        <w:rPr>
          <w:rFonts w:asciiTheme="minorHAnsi" w:hAnsiTheme="minorHAnsi" w:cstheme="minorHAnsi"/>
        </w:rPr>
        <w:t xml:space="preserve">The </w:t>
      </w:r>
      <w:r w:rsidR="00354CC0" w:rsidRPr="007D27D2">
        <w:rPr>
          <w:rFonts w:asciiTheme="minorHAnsi" w:hAnsiTheme="minorHAnsi" w:cstheme="minorHAnsi"/>
        </w:rPr>
        <w:t>IHT</w:t>
      </w:r>
      <w:r w:rsidRPr="007D27D2">
        <w:rPr>
          <w:rFonts w:asciiTheme="minorHAnsi" w:hAnsiTheme="minorHAnsi" w:cstheme="minorHAnsi"/>
        </w:rPr>
        <w:t xml:space="preserve"> should contact </w:t>
      </w:r>
      <w:r w:rsidR="00AF6AF8" w:rsidRPr="007D27D2">
        <w:rPr>
          <w:rFonts w:asciiTheme="minorHAnsi" w:hAnsiTheme="minorHAnsi" w:cstheme="minorHAnsi"/>
        </w:rPr>
        <w:t>regulators as soon as practical</w:t>
      </w:r>
      <w:r w:rsidR="40D50B39" w:rsidRPr="007D27D2">
        <w:rPr>
          <w:rFonts w:asciiTheme="minorHAnsi" w:hAnsiTheme="minorHAnsi" w:cstheme="minorHAnsi"/>
        </w:rPr>
        <w:t>.</w:t>
      </w:r>
      <w:r w:rsidR="00061732" w:rsidRPr="007D27D2">
        <w:rPr>
          <w:rFonts w:asciiTheme="minorHAnsi" w:hAnsiTheme="minorHAnsi" w:cstheme="minorHAnsi"/>
        </w:rPr>
        <w:t xml:space="preserve"> (See </w:t>
      </w:r>
      <w:r w:rsidRPr="007D27D2">
        <w:rPr>
          <w:rFonts w:asciiTheme="minorHAnsi" w:hAnsiTheme="minorHAnsi" w:cstheme="minorHAnsi"/>
        </w:rPr>
        <w:fldChar w:fldCharType="begin"/>
      </w:r>
      <w:r w:rsidRPr="007D27D2">
        <w:rPr>
          <w:rFonts w:asciiTheme="minorHAnsi" w:hAnsiTheme="minorHAnsi" w:cstheme="minorHAnsi"/>
        </w:rPr>
        <w:instrText xml:space="preserve"> REF _Ref48818254 \w \h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Fonts w:asciiTheme="minorHAnsi" w:hAnsiTheme="minorHAnsi" w:cstheme="minorHAnsi"/>
        </w:rPr>
        <w:t>Appendix IV</w:t>
      </w:r>
      <w:r w:rsidRPr="007D27D2">
        <w:rPr>
          <w:rFonts w:asciiTheme="minorHAnsi" w:hAnsiTheme="minorHAnsi" w:cstheme="minorHAnsi"/>
        </w:rPr>
        <w:fldChar w:fldCharType="end"/>
      </w:r>
      <w:r w:rsidR="00061732" w:rsidRPr="007D27D2">
        <w:rPr>
          <w:rFonts w:asciiTheme="minorHAnsi" w:hAnsiTheme="minorHAnsi" w:cstheme="minorHAnsi"/>
        </w:rPr>
        <w:t>)</w:t>
      </w:r>
    </w:p>
    <w:p w14:paraId="68C462CA" w14:textId="77777777" w:rsidR="00264956" w:rsidRPr="007D27D2" w:rsidRDefault="00264956" w:rsidP="002B19BD">
      <w:pPr>
        <w:pStyle w:val="Heading3"/>
        <w:rPr>
          <w:rFonts w:asciiTheme="minorHAnsi" w:hAnsiTheme="minorHAnsi" w:cstheme="minorHAnsi"/>
          <w:color w:val="auto"/>
        </w:rPr>
      </w:pPr>
      <w:bookmarkStart w:id="210" w:name="_Toc436630287"/>
      <w:bookmarkStart w:id="211" w:name="_Toc48903537"/>
      <w:bookmarkStart w:id="212" w:name="_Toc48909962"/>
      <w:bookmarkStart w:id="213" w:name="_Toc49508443"/>
      <w:r w:rsidRPr="007D27D2">
        <w:rPr>
          <w:rFonts w:asciiTheme="minorHAnsi" w:hAnsiTheme="minorHAnsi" w:cstheme="minorHAnsi"/>
          <w:color w:val="auto"/>
        </w:rPr>
        <w:t>Customers</w:t>
      </w:r>
      <w:bookmarkEnd w:id="210"/>
      <w:bookmarkEnd w:id="211"/>
      <w:bookmarkEnd w:id="212"/>
      <w:bookmarkEnd w:id="213"/>
    </w:p>
    <w:p w14:paraId="68C462CB" w14:textId="473FC692" w:rsidR="00264956" w:rsidRPr="007D27D2" w:rsidRDefault="00264956" w:rsidP="00592157">
      <w:pPr>
        <w:pStyle w:val="ListParagraph"/>
        <w:numPr>
          <w:ilvl w:val="0"/>
          <w:numId w:val="11"/>
        </w:numPr>
        <w:rPr>
          <w:rFonts w:asciiTheme="minorHAnsi" w:hAnsiTheme="minorHAnsi" w:cstheme="minorHAnsi"/>
        </w:rPr>
      </w:pPr>
      <w:r w:rsidRPr="007D27D2">
        <w:rPr>
          <w:rFonts w:asciiTheme="minorHAnsi" w:hAnsiTheme="minorHAnsi" w:cstheme="minorHAnsi"/>
        </w:rPr>
        <w:t>All customers who are affected by the incident must be notified according to applicable cont</w:t>
      </w:r>
      <w:r w:rsidR="00B717B0" w:rsidRPr="007D27D2">
        <w:rPr>
          <w:rFonts w:asciiTheme="minorHAnsi" w:hAnsiTheme="minorHAnsi" w:cstheme="minorHAnsi"/>
        </w:rPr>
        <w:t>r</w:t>
      </w:r>
      <w:r w:rsidRPr="007D27D2">
        <w:rPr>
          <w:rFonts w:asciiTheme="minorHAnsi" w:hAnsiTheme="minorHAnsi" w:cstheme="minorHAnsi"/>
        </w:rPr>
        <w:t>act language</w:t>
      </w:r>
      <w:r w:rsidR="0001291D" w:rsidRPr="007D27D2">
        <w:rPr>
          <w:rFonts w:asciiTheme="minorHAnsi" w:hAnsiTheme="minorHAnsi" w:cstheme="minorHAnsi"/>
        </w:rPr>
        <w:t>,</w:t>
      </w:r>
      <w:r w:rsidRPr="007D27D2">
        <w:rPr>
          <w:rFonts w:asciiTheme="minorHAnsi" w:hAnsiTheme="minorHAnsi" w:cstheme="minorHAnsi"/>
        </w:rPr>
        <w:t xml:space="preserve"> service level agreements (SLAs)</w:t>
      </w:r>
      <w:r w:rsidR="00DA14B1" w:rsidRPr="007D27D2">
        <w:rPr>
          <w:rFonts w:asciiTheme="minorHAnsi" w:hAnsiTheme="minorHAnsi" w:cstheme="minorHAnsi"/>
        </w:rPr>
        <w:t xml:space="preserve">, </w:t>
      </w:r>
      <w:r w:rsidR="00B1186D" w:rsidRPr="007D27D2">
        <w:rPr>
          <w:rFonts w:asciiTheme="minorHAnsi" w:hAnsiTheme="minorHAnsi" w:cstheme="minorHAnsi"/>
        </w:rPr>
        <w:t>applicable statutes and/or regulations</w:t>
      </w:r>
      <w:r w:rsidR="00DA14B1" w:rsidRPr="007D27D2">
        <w:rPr>
          <w:rFonts w:asciiTheme="minorHAnsi" w:hAnsiTheme="minorHAnsi" w:cstheme="minorHAnsi"/>
        </w:rPr>
        <w:t>.</w:t>
      </w:r>
    </w:p>
    <w:p w14:paraId="68C462CC" w14:textId="77777777" w:rsidR="00264956" w:rsidRPr="007D27D2" w:rsidRDefault="00264956" w:rsidP="00592157">
      <w:pPr>
        <w:pStyle w:val="ListParagraph"/>
        <w:numPr>
          <w:ilvl w:val="0"/>
          <w:numId w:val="11"/>
        </w:numPr>
        <w:rPr>
          <w:rFonts w:asciiTheme="minorHAnsi" w:hAnsiTheme="minorHAnsi" w:cstheme="minorHAnsi"/>
        </w:rPr>
      </w:pPr>
      <w:r w:rsidRPr="007D27D2">
        <w:rPr>
          <w:rFonts w:asciiTheme="minorHAnsi" w:hAnsiTheme="minorHAnsi" w:cstheme="minorHAnsi"/>
        </w:rPr>
        <w:lastRenderedPageBreak/>
        <w:t>Communications with customers must be consistent, with the same or similar message delivered to each.  The message sent to customers will be created by members of the Communications Team.</w:t>
      </w:r>
    </w:p>
    <w:p w14:paraId="68C462CD" w14:textId="77777777" w:rsidR="00264956" w:rsidRPr="007D27D2" w:rsidRDefault="00264956" w:rsidP="00592157">
      <w:pPr>
        <w:pStyle w:val="ListParagraph"/>
        <w:numPr>
          <w:ilvl w:val="0"/>
          <w:numId w:val="11"/>
        </w:numPr>
        <w:rPr>
          <w:rFonts w:asciiTheme="minorHAnsi" w:hAnsiTheme="minorHAnsi" w:cstheme="minorHAnsi"/>
        </w:rPr>
      </w:pPr>
      <w:r w:rsidRPr="007D27D2">
        <w:rPr>
          <w:rFonts w:asciiTheme="minorHAnsi" w:hAnsiTheme="minorHAnsi" w:cstheme="minorHAnsi"/>
        </w:rPr>
        <w:t>Customer service and/or customer account managers will communicate with customers according to the message developed by the Communications Team.</w:t>
      </w:r>
    </w:p>
    <w:p w14:paraId="68C462CE" w14:textId="77777777" w:rsidR="00264956" w:rsidRPr="007D27D2" w:rsidRDefault="00264956" w:rsidP="002B19BD">
      <w:pPr>
        <w:pStyle w:val="Heading3"/>
        <w:rPr>
          <w:rFonts w:asciiTheme="minorHAnsi" w:hAnsiTheme="minorHAnsi" w:cstheme="minorHAnsi"/>
          <w:color w:val="auto"/>
        </w:rPr>
      </w:pPr>
      <w:bookmarkStart w:id="214" w:name="_Toc48903538"/>
      <w:bookmarkStart w:id="215" w:name="_Toc48909963"/>
      <w:bookmarkStart w:id="216" w:name="_Toc49508444"/>
      <w:r w:rsidRPr="007D27D2">
        <w:rPr>
          <w:rFonts w:asciiTheme="minorHAnsi" w:hAnsiTheme="minorHAnsi" w:cstheme="minorHAnsi"/>
          <w:color w:val="auto"/>
        </w:rPr>
        <w:t>Public Media Handling</w:t>
      </w:r>
      <w:bookmarkEnd w:id="214"/>
      <w:bookmarkEnd w:id="215"/>
      <w:bookmarkEnd w:id="216"/>
    </w:p>
    <w:p w14:paraId="68C462CF" w14:textId="48F1D289" w:rsidR="00264956" w:rsidRPr="007D27D2" w:rsidRDefault="00264956" w:rsidP="00264956">
      <w:pPr>
        <w:rPr>
          <w:rFonts w:cstheme="minorHAnsi"/>
        </w:rPr>
      </w:pPr>
      <w:r w:rsidRPr="007D27D2">
        <w:rPr>
          <w:rFonts w:cstheme="minorHAnsi"/>
        </w:rPr>
        <w:t xml:space="preserve">All Information concerning an incident is to be considered </w:t>
      </w:r>
      <w:r w:rsidR="001A424C" w:rsidRPr="007D27D2">
        <w:rPr>
          <w:rFonts w:cstheme="minorHAnsi"/>
          <w:b/>
        </w:rPr>
        <w:t>c</w:t>
      </w:r>
      <w:r w:rsidRPr="007D27D2">
        <w:rPr>
          <w:rFonts w:cstheme="minorHAnsi"/>
          <w:b/>
        </w:rPr>
        <w:t>onfidential</w:t>
      </w:r>
      <w:r w:rsidRPr="007D27D2">
        <w:rPr>
          <w:rFonts w:cstheme="minorHAnsi"/>
        </w:rPr>
        <w:t xml:space="preserve">, and at no time should any information be discussed with anyone outside of </w:t>
      </w:r>
      <w:sdt>
        <w:sdtPr>
          <w:rPr>
            <w:rFonts w:cstheme="minorHAnsi"/>
          </w:rPr>
          <w:alias w:val="Company"/>
          <w:tag w:val=""/>
          <w:id w:val="2093969356"/>
          <w:placeholder>
            <w:docPart w:val="9818C212D3B3467185973BEACEAA7381"/>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without approval of executive management and our legal counsel. </w:t>
      </w:r>
    </w:p>
    <w:p w14:paraId="68C462D0" w14:textId="7F59BC00" w:rsidR="00264956" w:rsidRPr="007D27D2" w:rsidRDefault="00264956" w:rsidP="00264956">
      <w:pPr>
        <w:rPr>
          <w:rFonts w:cstheme="minorHAnsi"/>
        </w:rPr>
      </w:pPr>
      <w:r w:rsidRPr="007D27D2">
        <w:rPr>
          <w:rFonts w:cstheme="minorHAnsi"/>
        </w:rPr>
        <w:t>Public or media statements must be carefully managed to ensure that any investigation</w:t>
      </w:r>
      <w:r w:rsidR="00B85436" w:rsidRPr="007D27D2">
        <w:rPr>
          <w:rFonts w:cstheme="minorHAnsi"/>
        </w:rPr>
        <w:t>/</w:t>
      </w:r>
      <w:r w:rsidRPr="007D27D2">
        <w:rPr>
          <w:rFonts w:cstheme="minorHAnsi"/>
        </w:rPr>
        <w:t xml:space="preserve">legal proceedings are not </w:t>
      </w:r>
      <w:r w:rsidR="001D7147" w:rsidRPr="007D27D2">
        <w:rPr>
          <w:rFonts w:cstheme="minorHAnsi"/>
        </w:rPr>
        <w:t>jeopardized,</w:t>
      </w:r>
      <w:r w:rsidR="00B85436" w:rsidRPr="007D27D2">
        <w:rPr>
          <w:rFonts w:cstheme="minorHAnsi"/>
        </w:rPr>
        <w:t xml:space="preserve"> and </w:t>
      </w:r>
      <w:r w:rsidR="001D7147" w:rsidRPr="007D27D2">
        <w:rPr>
          <w:rFonts w:cstheme="minorHAnsi"/>
        </w:rPr>
        <w:t>reputational damage is minimized</w:t>
      </w:r>
      <w:r w:rsidRPr="007D27D2">
        <w:rPr>
          <w:rFonts w:cstheme="minorHAnsi"/>
        </w:rPr>
        <w:t xml:space="preserve">.  Decisions concerning the disclosure and method of disclosure of </w:t>
      </w:r>
      <w:sdt>
        <w:sdtPr>
          <w:rPr>
            <w:rFonts w:cstheme="minorHAnsi"/>
          </w:rPr>
          <w:alias w:val="Company"/>
          <w:tag w:val=""/>
          <w:id w:val="-701177235"/>
          <w:placeholder>
            <w:docPart w:val="51516CA5D0F641EFA5ADB3D0311A93D9"/>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incident information will only be made by </w:t>
      </w:r>
      <w:r w:rsidR="0052719A" w:rsidRPr="007D27D2">
        <w:rPr>
          <w:rFonts w:cstheme="minorHAnsi"/>
        </w:rPr>
        <w:t xml:space="preserve">a designated spokesperson assigned by </w:t>
      </w:r>
      <w:r w:rsidR="00354CC0" w:rsidRPr="007D27D2">
        <w:rPr>
          <w:rFonts w:cstheme="minorHAnsi"/>
        </w:rPr>
        <w:t>the IHT</w:t>
      </w:r>
      <w:r w:rsidR="00DE2660" w:rsidRPr="007D27D2">
        <w:rPr>
          <w:rFonts w:cstheme="minorHAnsi"/>
        </w:rPr>
        <w:t>, likely someone from the Communications Team or a representative coached by the Communications Team</w:t>
      </w:r>
      <w:r w:rsidR="00354CC0" w:rsidRPr="007D27D2">
        <w:rPr>
          <w:rFonts w:cstheme="minorHAnsi"/>
        </w:rPr>
        <w:t>.</w:t>
      </w:r>
    </w:p>
    <w:p w14:paraId="438804A5" w14:textId="0F1BE1F2" w:rsidR="00B5199D" w:rsidRPr="007D27D2" w:rsidRDefault="00B5199D" w:rsidP="00264956">
      <w:pPr>
        <w:rPr>
          <w:rFonts w:cstheme="minorHAnsi"/>
        </w:rPr>
      </w:pPr>
      <w:r w:rsidRPr="007D27D2">
        <w:rPr>
          <w:rFonts w:cstheme="minorHAnsi"/>
        </w:rPr>
        <w:t xml:space="preserve">Inquiries from media </w:t>
      </w:r>
      <w:r w:rsidR="006E6CDF" w:rsidRPr="007D27D2">
        <w:rPr>
          <w:rFonts w:cstheme="minorHAnsi"/>
        </w:rPr>
        <w:t xml:space="preserve">agencies must be directed to </w:t>
      </w:r>
      <w:r w:rsidR="00694E47" w:rsidRPr="007D27D2">
        <w:rPr>
          <w:rFonts w:cstheme="minorHAnsi"/>
        </w:rPr>
        <w:t xml:space="preserve">the designated IHT representative.  </w:t>
      </w:r>
      <w:r w:rsidR="00254393" w:rsidRPr="007D27D2">
        <w:rPr>
          <w:rFonts w:cstheme="minorHAnsi"/>
        </w:rPr>
        <w:t>Employees</w:t>
      </w:r>
      <w:r w:rsidR="00011AA4" w:rsidRPr="007D27D2">
        <w:rPr>
          <w:rFonts w:cstheme="minorHAnsi"/>
        </w:rPr>
        <w:t xml:space="preserve"> </w:t>
      </w:r>
      <w:r w:rsidR="00381408" w:rsidRPr="007D27D2">
        <w:rPr>
          <w:rFonts w:cstheme="minorHAnsi"/>
        </w:rPr>
        <w:t>found</w:t>
      </w:r>
      <w:r w:rsidR="00011AA4" w:rsidRPr="007D27D2">
        <w:rPr>
          <w:rFonts w:cstheme="minorHAnsi"/>
        </w:rPr>
        <w:t xml:space="preserve"> to be discussing incidents without approval from executive management</w:t>
      </w:r>
      <w:r w:rsidR="00E30441" w:rsidRPr="007D27D2">
        <w:rPr>
          <w:rFonts w:cstheme="minorHAnsi"/>
        </w:rPr>
        <w:t>/legal counsel will be subject to disciplinary action, up to and including termination.</w:t>
      </w:r>
    </w:p>
    <w:p w14:paraId="15283D02" w14:textId="526D6CD5" w:rsidR="00F53121" w:rsidRPr="007D27D2" w:rsidRDefault="00F53121" w:rsidP="00F53121">
      <w:pPr>
        <w:rPr>
          <w:rFonts w:cstheme="minorHAnsi"/>
        </w:rPr>
      </w:pPr>
      <w:bookmarkStart w:id="217" w:name="_Hlk536006733"/>
      <w:r w:rsidRPr="007D27D2">
        <w:rPr>
          <w:rFonts w:cstheme="minorHAnsi"/>
        </w:rPr>
        <w:t xml:space="preserve">Refer to </w:t>
      </w:r>
      <w:r w:rsidR="00CB51BE" w:rsidRPr="007D27D2">
        <w:rPr>
          <w:rFonts w:cstheme="minorHAnsi"/>
        </w:rPr>
        <w:fldChar w:fldCharType="begin"/>
      </w:r>
      <w:r w:rsidR="00CB51BE" w:rsidRPr="007D27D2">
        <w:rPr>
          <w:rFonts w:cstheme="minorHAnsi"/>
        </w:rPr>
        <w:instrText xml:space="preserve"> REF _Ref48823207 \w \h </w:instrText>
      </w:r>
      <w:r w:rsidR="00BD6195" w:rsidRPr="007D27D2">
        <w:rPr>
          <w:rFonts w:cstheme="minorHAnsi"/>
        </w:rPr>
        <w:instrText xml:space="preserve"> \* MERGEFORMAT </w:instrText>
      </w:r>
      <w:r w:rsidR="00CB51BE" w:rsidRPr="007D27D2">
        <w:rPr>
          <w:rFonts w:cstheme="minorHAnsi"/>
        </w:rPr>
      </w:r>
      <w:r w:rsidR="00CB51BE" w:rsidRPr="007D27D2">
        <w:rPr>
          <w:rFonts w:cstheme="minorHAnsi"/>
        </w:rPr>
        <w:fldChar w:fldCharType="separate"/>
      </w:r>
      <w:r w:rsidR="00026ABE" w:rsidRPr="007D27D2">
        <w:rPr>
          <w:rFonts w:cstheme="minorHAnsi"/>
        </w:rPr>
        <w:t>Appendix V</w:t>
      </w:r>
      <w:r w:rsidR="00CB51BE" w:rsidRPr="007D27D2">
        <w:rPr>
          <w:rFonts w:cstheme="minorHAnsi"/>
        </w:rPr>
        <w:fldChar w:fldCharType="end"/>
      </w:r>
      <w:r w:rsidR="000679E6" w:rsidRPr="007D27D2">
        <w:rPr>
          <w:rFonts w:cstheme="minorHAnsi"/>
        </w:rPr>
        <w:t xml:space="preserve"> for guidance in communicating with the Media.</w:t>
      </w:r>
    </w:p>
    <w:p w14:paraId="68C462D9" w14:textId="3ECE76AD" w:rsidR="00264956" w:rsidRPr="007D27D2" w:rsidRDefault="00264956" w:rsidP="00FC2FE3">
      <w:pPr>
        <w:pStyle w:val="Heading1"/>
        <w:rPr>
          <w:rFonts w:asciiTheme="minorHAnsi" w:hAnsiTheme="minorHAnsi" w:cstheme="minorHAnsi"/>
          <w:color w:val="auto"/>
        </w:rPr>
      </w:pPr>
      <w:bookmarkStart w:id="218" w:name="_Plan_Testing_and"/>
      <w:bookmarkStart w:id="219" w:name="_Toc440025157"/>
      <w:bookmarkStart w:id="220" w:name="_Toc466005756"/>
      <w:bookmarkStart w:id="221" w:name="_Toc48903539"/>
      <w:bookmarkStart w:id="222" w:name="_Toc48909964"/>
      <w:bookmarkStart w:id="223" w:name="_Toc49508445"/>
      <w:bookmarkEnd w:id="217"/>
      <w:bookmarkEnd w:id="218"/>
      <w:r w:rsidRPr="007D27D2">
        <w:rPr>
          <w:rFonts w:asciiTheme="minorHAnsi" w:hAnsiTheme="minorHAnsi" w:cstheme="minorHAnsi"/>
          <w:color w:val="auto"/>
        </w:rPr>
        <w:t>Plan Testing and Review</w:t>
      </w:r>
      <w:bookmarkEnd w:id="219"/>
      <w:bookmarkEnd w:id="220"/>
      <w:bookmarkEnd w:id="221"/>
      <w:bookmarkEnd w:id="222"/>
      <w:bookmarkEnd w:id="223"/>
    </w:p>
    <w:p w14:paraId="68C462DA" w14:textId="4AF5100E" w:rsidR="00264956" w:rsidRPr="007D27D2" w:rsidRDefault="00264956" w:rsidP="00264956">
      <w:pPr>
        <w:rPr>
          <w:rFonts w:cstheme="minorHAnsi"/>
        </w:rPr>
      </w:pPr>
      <w:bookmarkStart w:id="224" w:name="_Hlk536006752"/>
      <w:r w:rsidRPr="007D27D2">
        <w:rPr>
          <w:rFonts w:cstheme="minorHAnsi"/>
        </w:rPr>
        <w:t xml:space="preserve">The </w:t>
      </w:r>
      <w:sdt>
        <w:sdtPr>
          <w:rPr>
            <w:rFonts w:cstheme="minorHAnsi"/>
          </w:rPr>
          <w:alias w:val="Company"/>
          <w:tag w:val=""/>
          <w:id w:val="1854380862"/>
          <w:placeholder>
            <w:docPart w:val="180BD6935C9A4AEA8B4DC3BF4C41345A"/>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Fonts w:cstheme="minorHAnsi"/>
        </w:rPr>
        <w:t xml:space="preserve"> Incident Response </w:t>
      </w:r>
      <w:r w:rsidR="000679E6" w:rsidRPr="007D27D2">
        <w:rPr>
          <w:rFonts w:cstheme="minorHAnsi"/>
        </w:rPr>
        <w:t>Plan and p</w:t>
      </w:r>
      <w:r w:rsidRPr="007D27D2">
        <w:rPr>
          <w:rFonts w:cstheme="minorHAnsi"/>
        </w:rPr>
        <w:t xml:space="preserve">rocedures must be tested </w:t>
      </w:r>
      <w:r w:rsidR="00285B57" w:rsidRPr="007D27D2">
        <w:rPr>
          <w:rFonts w:cstheme="minorHAnsi"/>
        </w:rPr>
        <w:t xml:space="preserve">at least </w:t>
      </w:r>
      <w:r w:rsidRPr="007D27D2">
        <w:rPr>
          <w:rFonts w:cstheme="minorHAnsi"/>
        </w:rPr>
        <w:t xml:space="preserve">annually. </w:t>
      </w:r>
      <w:r w:rsidR="00354CC0" w:rsidRPr="007D27D2">
        <w:rPr>
          <w:rFonts w:cstheme="minorHAnsi"/>
        </w:rPr>
        <w:t>The IR Commander</w:t>
      </w:r>
      <w:r w:rsidRPr="007D27D2">
        <w:rPr>
          <w:rFonts w:cstheme="minorHAnsi"/>
        </w:rPr>
        <w:t xml:space="preserve"> will conduct training using a scheduled simulated incident to </w:t>
      </w:r>
      <w:r w:rsidR="000679E6" w:rsidRPr="007D27D2">
        <w:rPr>
          <w:rFonts w:cstheme="minorHAnsi"/>
        </w:rPr>
        <w:t>guide</w:t>
      </w:r>
      <w:r w:rsidRPr="007D27D2">
        <w:rPr>
          <w:rFonts w:cstheme="minorHAnsi"/>
        </w:rPr>
        <w:t xml:space="preserve"> and test procedures. </w:t>
      </w:r>
      <w:r w:rsidR="000679E6" w:rsidRPr="007D27D2">
        <w:rPr>
          <w:rFonts w:cstheme="minorHAnsi"/>
        </w:rPr>
        <w:t xml:space="preserve">(Refer to </w:t>
      </w:r>
      <w:hyperlink r:id="rId18" w:history="1">
        <w:r w:rsidR="000679E6" w:rsidRPr="007D27D2">
          <w:rPr>
            <w:rStyle w:val="Hyperlink"/>
            <w:rFonts w:cstheme="minorHAnsi"/>
            <w:i/>
            <w:color w:val="auto"/>
          </w:rPr>
          <w:t>NIST SP 800-61r2</w:t>
        </w:r>
      </w:hyperlink>
      <w:r w:rsidR="000679E6" w:rsidRPr="007D27D2">
        <w:rPr>
          <w:rFonts w:cstheme="minorHAnsi"/>
          <w:i/>
        </w:rPr>
        <w:t>, Appendix A—Incident Handling Scenarios</w:t>
      </w:r>
      <w:r w:rsidR="000679E6" w:rsidRPr="007D27D2">
        <w:rPr>
          <w:rFonts w:cstheme="minorHAnsi"/>
        </w:rPr>
        <w:t xml:space="preserve"> for test scenarios) T</w:t>
      </w:r>
      <w:r w:rsidRPr="007D27D2">
        <w:rPr>
          <w:rFonts w:cstheme="minorHAnsi"/>
        </w:rPr>
        <w:t xml:space="preserve">he </w:t>
      </w:r>
      <w:r w:rsidR="000679E6" w:rsidRPr="007D27D2">
        <w:rPr>
          <w:rFonts w:cstheme="minorHAnsi"/>
        </w:rPr>
        <w:t xml:space="preserve">plan and </w:t>
      </w:r>
      <w:r w:rsidRPr="007D27D2">
        <w:rPr>
          <w:rFonts w:cstheme="minorHAnsi"/>
        </w:rPr>
        <w:t xml:space="preserve">procedures will be updated to reflect lessons learned and to incorporate any new industry developments. </w:t>
      </w:r>
    </w:p>
    <w:p w14:paraId="02B1F258" w14:textId="76FADDF8" w:rsidR="00354CC0" w:rsidRPr="007D27D2" w:rsidRDefault="00354CC0" w:rsidP="00264956">
      <w:pPr>
        <w:rPr>
          <w:rFonts w:cstheme="minorHAnsi"/>
        </w:rPr>
      </w:pPr>
      <w:r w:rsidRPr="007D27D2">
        <w:rPr>
          <w:rFonts w:cstheme="minorHAnsi"/>
        </w:rPr>
        <w:t>CSIRT members, the CIO, and members of the IHT must participate in test exercises at least annually.</w:t>
      </w:r>
    </w:p>
    <w:p w14:paraId="68C462DB" w14:textId="76AD003A" w:rsidR="00264956" w:rsidRPr="007D27D2" w:rsidRDefault="00264956" w:rsidP="00264956">
      <w:pPr>
        <w:rPr>
          <w:rFonts w:cstheme="minorHAnsi"/>
        </w:rPr>
      </w:pPr>
      <w:r w:rsidRPr="007D27D2">
        <w:rPr>
          <w:rFonts w:cstheme="minorHAnsi"/>
        </w:rPr>
        <w:t xml:space="preserve">The Incident Response </w:t>
      </w:r>
      <w:r w:rsidR="000679E6" w:rsidRPr="007D27D2">
        <w:rPr>
          <w:rFonts w:cstheme="minorHAnsi"/>
        </w:rPr>
        <w:t xml:space="preserve">Plan and procedures </w:t>
      </w:r>
      <w:r w:rsidRPr="007D27D2">
        <w:rPr>
          <w:rFonts w:cstheme="minorHAnsi"/>
        </w:rPr>
        <w:t>are reviewed no less than annually and updates are tracked in the version history</w:t>
      </w:r>
      <w:r w:rsidR="00283C51" w:rsidRPr="007D27D2">
        <w:rPr>
          <w:rFonts w:cstheme="minorHAnsi"/>
        </w:rPr>
        <w:t xml:space="preserve"> on page 1</w:t>
      </w:r>
      <w:r w:rsidRPr="007D27D2">
        <w:rPr>
          <w:rFonts w:cstheme="minorHAnsi"/>
        </w:rPr>
        <w:t>.</w:t>
      </w:r>
    </w:p>
    <w:p w14:paraId="508279B7" w14:textId="2A9BF1FE" w:rsidR="00AD43B5" w:rsidRPr="007D27D2" w:rsidRDefault="00AD43B5" w:rsidP="00264956">
      <w:pPr>
        <w:rPr>
          <w:rFonts w:cstheme="minorHAnsi"/>
        </w:rPr>
      </w:pPr>
      <w:r w:rsidRPr="007D27D2">
        <w:rPr>
          <w:rFonts w:cstheme="minorHAnsi"/>
        </w:rPr>
        <w:t>Plan review should include:</w:t>
      </w:r>
    </w:p>
    <w:p w14:paraId="0C9215E3" w14:textId="3BAB2760" w:rsidR="00AD43B5" w:rsidRPr="007D27D2" w:rsidRDefault="00AD43B5" w:rsidP="0068109D">
      <w:pPr>
        <w:pStyle w:val="ListParagraph"/>
        <w:numPr>
          <w:ilvl w:val="0"/>
          <w:numId w:val="46"/>
        </w:numPr>
        <w:rPr>
          <w:rFonts w:asciiTheme="minorHAnsi" w:hAnsiTheme="minorHAnsi" w:cstheme="minorHAnsi"/>
          <w:u w:val="single"/>
        </w:rPr>
      </w:pPr>
      <w:r w:rsidRPr="007D27D2">
        <w:rPr>
          <w:rFonts w:asciiTheme="minorHAnsi" w:hAnsiTheme="minorHAnsi" w:cstheme="minorHAnsi"/>
        </w:rPr>
        <w:t xml:space="preserve">Review supporting documents and forms </w:t>
      </w:r>
      <w:r w:rsidR="000679E6" w:rsidRPr="007D27D2">
        <w:rPr>
          <w:rFonts w:asciiTheme="minorHAnsi" w:hAnsiTheme="minorHAnsi" w:cstheme="minorHAnsi"/>
        </w:rPr>
        <w:t xml:space="preserve">listed </w:t>
      </w:r>
      <w:r w:rsidR="000679E6" w:rsidRPr="007D27D2">
        <w:rPr>
          <w:rFonts w:asciiTheme="minorHAnsi" w:hAnsiTheme="minorHAnsi" w:cstheme="minorHAnsi"/>
          <w:highlight w:val="yellow"/>
        </w:rPr>
        <w:t>in</w:t>
      </w:r>
      <w:r w:rsidR="00BB21F8" w:rsidRPr="007D27D2">
        <w:rPr>
          <w:rFonts w:asciiTheme="minorHAnsi" w:hAnsiTheme="minorHAnsi" w:cstheme="minorHAnsi"/>
          <w:highlight w:val="yellow"/>
        </w:rPr>
        <w:t xml:space="preserve"> </w:t>
      </w:r>
      <w:r w:rsidRPr="007D27D2">
        <w:rPr>
          <w:rFonts w:asciiTheme="minorHAnsi" w:hAnsiTheme="minorHAnsi" w:cstheme="minorHAnsi"/>
          <w:highlight w:val="yellow"/>
        </w:rPr>
        <w:fldChar w:fldCharType="begin"/>
      </w:r>
      <w:r w:rsidRPr="007D27D2">
        <w:rPr>
          <w:rFonts w:asciiTheme="minorHAnsi" w:hAnsiTheme="minorHAnsi" w:cstheme="minorHAnsi"/>
          <w:highlight w:val="yellow"/>
        </w:rPr>
        <w:instrText xml:space="preserve"> REF _Ref49337235 \h </w:instrText>
      </w:r>
      <w:r w:rsidR="007D27D2">
        <w:rPr>
          <w:rFonts w:asciiTheme="minorHAnsi" w:hAnsiTheme="minorHAnsi" w:cstheme="minorHAnsi"/>
          <w:highlight w:val="yellow"/>
        </w:rPr>
        <w:instrText xml:space="preserve"> \* MERGEFORMAT </w:instrText>
      </w:r>
      <w:r w:rsidRPr="007D27D2">
        <w:rPr>
          <w:rFonts w:asciiTheme="minorHAnsi" w:hAnsiTheme="minorHAnsi" w:cstheme="minorHAnsi"/>
          <w:highlight w:val="yellow"/>
        </w:rPr>
      </w:r>
      <w:r w:rsidRPr="007D27D2">
        <w:rPr>
          <w:rFonts w:asciiTheme="minorHAnsi" w:hAnsiTheme="minorHAnsi" w:cstheme="minorHAnsi"/>
          <w:highlight w:val="yellow"/>
        </w:rPr>
        <w:fldChar w:fldCharType="separate"/>
      </w:r>
      <w:r w:rsidR="00026ABE" w:rsidRPr="007D27D2">
        <w:rPr>
          <w:rFonts w:asciiTheme="minorHAnsi" w:hAnsiTheme="minorHAnsi" w:cstheme="minorHAnsi"/>
        </w:rPr>
        <w:t>Supporting Document List</w:t>
      </w:r>
      <w:r w:rsidRPr="007D27D2">
        <w:rPr>
          <w:rFonts w:asciiTheme="minorHAnsi" w:hAnsiTheme="minorHAnsi" w:cstheme="minorHAnsi"/>
          <w:highlight w:val="yellow"/>
        </w:rPr>
        <w:fldChar w:fldCharType="end"/>
      </w:r>
      <w:r w:rsidR="00A90E9F" w:rsidRPr="007D27D2">
        <w:rPr>
          <w:rFonts w:asciiTheme="minorHAnsi" w:hAnsiTheme="minorHAnsi" w:cstheme="minorHAnsi"/>
          <w:highlight w:val="yellow"/>
        </w:rPr>
        <w:t>(</w:t>
      </w:r>
      <w:r w:rsidR="00A90E9F" w:rsidRPr="007D27D2">
        <w:rPr>
          <w:rFonts w:asciiTheme="minorHAnsi" w:hAnsiTheme="minorHAnsi" w:cstheme="minorHAnsi"/>
          <w:highlight w:val="yellow"/>
        </w:rPr>
        <w:fldChar w:fldCharType="begin"/>
      </w:r>
      <w:r w:rsidR="00A90E9F" w:rsidRPr="007D27D2">
        <w:rPr>
          <w:rFonts w:asciiTheme="minorHAnsi" w:hAnsiTheme="minorHAnsi" w:cstheme="minorHAnsi"/>
          <w:highlight w:val="yellow"/>
        </w:rPr>
        <w:instrText xml:space="preserve"> REF _Ref49508532 \w \h </w:instrText>
      </w:r>
      <w:r w:rsidR="007D27D2">
        <w:rPr>
          <w:rFonts w:asciiTheme="minorHAnsi" w:hAnsiTheme="minorHAnsi" w:cstheme="minorHAnsi"/>
          <w:highlight w:val="yellow"/>
        </w:rPr>
        <w:instrText xml:space="preserve"> \* MERGEFORMAT </w:instrText>
      </w:r>
      <w:r w:rsidR="00A90E9F" w:rsidRPr="007D27D2">
        <w:rPr>
          <w:rFonts w:asciiTheme="minorHAnsi" w:hAnsiTheme="minorHAnsi" w:cstheme="minorHAnsi"/>
          <w:highlight w:val="yellow"/>
        </w:rPr>
      </w:r>
      <w:r w:rsidR="00A90E9F" w:rsidRPr="007D27D2">
        <w:rPr>
          <w:rFonts w:asciiTheme="minorHAnsi" w:hAnsiTheme="minorHAnsi" w:cstheme="minorHAnsi"/>
          <w:highlight w:val="yellow"/>
        </w:rPr>
        <w:fldChar w:fldCharType="separate"/>
      </w:r>
      <w:r w:rsidR="00A90E9F" w:rsidRPr="007D27D2">
        <w:rPr>
          <w:rFonts w:asciiTheme="minorHAnsi" w:hAnsiTheme="minorHAnsi" w:cstheme="minorHAnsi"/>
          <w:highlight w:val="yellow"/>
        </w:rPr>
        <w:t>Appendix X</w:t>
      </w:r>
      <w:r w:rsidR="00A90E9F" w:rsidRPr="007D27D2">
        <w:rPr>
          <w:rFonts w:asciiTheme="minorHAnsi" w:hAnsiTheme="minorHAnsi" w:cstheme="minorHAnsi"/>
          <w:highlight w:val="yellow"/>
        </w:rPr>
        <w:fldChar w:fldCharType="end"/>
      </w:r>
      <w:r w:rsidR="00A90E9F" w:rsidRPr="007D27D2">
        <w:rPr>
          <w:rFonts w:asciiTheme="minorHAnsi" w:hAnsiTheme="minorHAnsi" w:cstheme="minorHAnsi"/>
        </w:rPr>
        <w:t>)</w:t>
      </w:r>
      <w:r w:rsidR="00140B2C" w:rsidRPr="007D27D2">
        <w:rPr>
          <w:rFonts w:asciiTheme="minorHAnsi" w:hAnsiTheme="minorHAnsi" w:cstheme="minorHAnsi"/>
        </w:rPr>
        <w:t xml:space="preserve"> </w:t>
      </w:r>
      <w:r w:rsidRPr="007D27D2">
        <w:rPr>
          <w:rFonts w:asciiTheme="minorHAnsi" w:hAnsiTheme="minorHAnsi" w:cstheme="minorHAnsi"/>
        </w:rPr>
        <w:t>to ensure they are accurate and effective</w:t>
      </w:r>
      <w:r w:rsidR="555FE8FF" w:rsidRPr="007D27D2">
        <w:rPr>
          <w:rFonts w:asciiTheme="minorHAnsi" w:hAnsiTheme="minorHAnsi" w:cstheme="minorHAnsi"/>
        </w:rPr>
        <w:t>.</w:t>
      </w:r>
    </w:p>
    <w:p w14:paraId="6D8B55C8" w14:textId="19417876" w:rsidR="000679E6" w:rsidRPr="007D27D2" w:rsidRDefault="00AD43B5" w:rsidP="0068109D">
      <w:pPr>
        <w:pStyle w:val="ListParagraph"/>
        <w:numPr>
          <w:ilvl w:val="0"/>
          <w:numId w:val="46"/>
        </w:numPr>
        <w:rPr>
          <w:rFonts w:asciiTheme="minorHAnsi" w:hAnsiTheme="minorHAnsi" w:cstheme="minorHAnsi"/>
        </w:rPr>
      </w:pPr>
      <w:r w:rsidRPr="007D27D2">
        <w:rPr>
          <w:rFonts w:asciiTheme="minorHAnsi" w:hAnsiTheme="minorHAnsi" w:cstheme="minorHAnsi"/>
        </w:rPr>
        <w:t xml:space="preserve">Review </w:t>
      </w:r>
      <w:r w:rsidR="000679E6" w:rsidRPr="007D27D2">
        <w:rPr>
          <w:rFonts w:asciiTheme="minorHAnsi" w:hAnsiTheme="minorHAnsi" w:cstheme="minorHAnsi"/>
        </w:rPr>
        <w:t>Appendices to ensure they are accurate and effective</w:t>
      </w:r>
      <w:r w:rsidR="038BEE80" w:rsidRPr="007D27D2">
        <w:rPr>
          <w:rFonts w:asciiTheme="minorHAnsi" w:hAnsiTheme="minorHAnsi" w:cstheme="minorHAnsi"/>
        </w:rPr>
        <w:t>.</w:t>
      </w:r>
    </w:p>
    <w:p w14:paraId="7E704E59" w14:textId="2C6ECFE0" w:rsidR="000679E6" w:rsidRPr="007D27D2" w:rsidRDefault="000679E6" w:rsidP="0068109D">
      <w:pPr>
        <w:pStyle w:val="ListParagraph"/>
        <w:numPr>
          <w:ilvl w:val="0"/>
          <w:numId w:val="46"/>
        </w:numPr>
        <w:rPr>
          <w:rFonts w:asciiTheme="minorHAnsi" w:hAnsiTheme="minorHAnsi" w:cstheme="minorHAnsi"/>
        </w:rPr>
      </w:pPr>
      <w:r w:rsidRPr="007D27D2">
        <w:rPr>
          <w:rFonts w:asciiTheme="minorHAnsi" w:hAnsiTheme="minorHAnsi" w:cstheme="minorHAnsi"/>
        </w:rPr>
        <w:t xml:space="preserve">Review completed Incident Reporting Forms and corrective action plans </w:t>
      </w:r>
      <w:r w:rsidR="002F3D8A" w:rsidRPr="007D27D2">
        <w:rPr>
          <w:rFonts w:asciiTheme="minorHAnsi" w:hAnsiTheme="minorHAnsi" w:cstheme="minorHAnsi"/>
        </w:rPr>
        <w:t>for recommended plan and procedure updates</w:t>
      </w:r>
      <w:r w:rsidR="586B8EA6" w:rsidRPr="007D27D2">
        <w:rPr>
          <w:rFonts w:asciiTheme="minorHAnsi" w:hAnsiTheme="minorHAnsi" w:cstheme="minorHAnsi"/>
        </w:rPr>
        <w:t>.</w:t>
      </w:r>
    </w:p>
    <w:p w14:paraId="17D4AFD5" w14:textId="74B11B08" w:rsidR="000679E6" w:rsidRPr="007D27D2" w:rsidRDefault="000679E6" w:rsidP="0068109D">
      <w:pPr>
        <w:pStyle w:val="ListParagraph"/>
        <w:numPr>
          <w:ilvl w:val="0"/>
          <w:numId w:val="46"/>
        </w:numPr>
        <w:rPr>
          <w:rFonts w:asciiTheme="minorHAnsi" w:hAnsiTheme="minorHAnsi" w:cstheme="minorHAnsi"/>
        </w:rPr>
      </w:pPr>
      <w:r w:rsidRPr="007D27D2">
        <w:rPr>
          <w:rFonts w:asciiTheme="minorHAnsi" w:hAnsiTheme="minorHAnsi" w:cstheme="minorHAnsi"/>
        </w:rPr>
        <w:t>Compare recent changes to the organization’s infrastructure and management structure to documented plan and procedures</w:t>
      </w:r>
      <w:r w:rsidR="4266C342" w:rsidRPr="007D27D2">
        <w:rPr>
          <w:rFonts w:asciiTheme="minorHAnsi" w:hAnsiTheme="minorHAnsi" w:cstheme="minorHAnsi"/>
        </w:rPr>
        <w:t>.</w:t>
      </w:r>
      <w:r w:rsidRPr="007D27D2">
        <w:rPr>
          <w:rFonts w:asciiTheme="minorHAnsi" w:hAnsiTheme="minorHAnsi" w:cstheme="minorHAnsi"/>
        </w:rPr>
        <w:t xml:space="preserve"> </w:t>
      </w:r>
    </w:p>
    <w:p w14:paraId="3BA52F43" w14:textId="34091FF7" w:rsidR="00287E2E" w:rsidRPr="007D27D2" w:rsidRDefault="00287E2E" w:rsidP="00FC2FE3">
      <w:pPr>
        <w:pStyle w:val="Heading1"/>
        <w:rPr>
          <w:rFonts w:asciiTheme="minorHAnsi" w:hAnsiTheme="minorHAnsi" w:cstheme="minorHAnsi"/>
          <w:color w:val="auto"/>
        </w:rPr>
      </w:pPr>
      <w:bookmarkStart w:id="225" w:name="_Toc48903540"/>
      <w:bookmarkStart w:id="226" w:name="_Toc48909965"/>
      <w:bookmarkStart w:id="227" w:name="_Toc49508446"/>
      <w:bookmarkStart w:id="228" w:name="_Toc466005757"/>
      <w:bookmarkEnd w:id="224"/>
      <w:r w:rsidRPr="007D27D2">
        <w:rPr>
          <w:rFonts w:asciiTheme="minorHAnsi" w:hAnsiTheme="minorHAnsi" w:cstheme="minorHAnsi"/>
          <w:color w:val="auto"/>
        </w:rPr>
        <w:t>Appendices</w:t>
      </w:r>
      <w:bookmarkEnd w:id="225"/>
      <w:bookmarkEnd w:id="226"/>
      <w:bookmarkEnd w:id="227"/>
    </w:p>
    <w:p w14:paraId="729CD7F8" w14:textId="1067DC40" w:rsidR="008517D0" w:rsidRPr="007D27D2" w:rsidRDefault="008517D0" w:rsidP="00E969BB">
      <w:pPr>
        <w:rPr>
          <w:rFonts w:cstheme="minorHAnsi"/>
        </w:rPr>
      </w:pPr>
      <w:r w:rsidRPr="007D27D2">
        <w:rPr>
          <w:rFonts w:cstheme="minorHAnsi"/>
        </w:rPr>
        <w:t>Index</w:t>
      </w:r>
      <w:r w:rsidR="00CA40B0" w:rsidRPr="007D27D2">
        <w:rPr>
          <w:rFonts w:cstheme="minorHAnsi"/>
        </w:rPr>
        <w:t xml:space="preserve"> of </w:t>
      </w:r>
      <w:r w:rsidRPr="007D27D2">
        <w:rPr>
          <w:rFonts w:cstheme="minorHAnsi"/>
        </w:rPr>
        <w:t>Appendices</w:t>
      </w:r>
    </w:p>
    <w:p w14:paraId="7B7939A5" w14:textId="2A678207" w:rsidR="00360C0A" w:rsidRPr="007D27D2" w:rsidRDefault="00360C0A" w:rsidP="00E969BB">
      <w:pPr>
        <w:rPr>
          <w:rFonts w:cstheme="minorHAnsi"/>
        </w:rPr>
      </w:pPr>
    </w:p>
    <w:p w14:paraId="313AA074" w14:textId="6EA709D8" w:rsidR="008517D0" w:rsidRPr="007D27D2" w:rsidRDefault="00A411A3" w:rsidP="002E11DE">
      <w:pPr>
        <w:pStyle w:val="ListParagraph"/>
        <w:numPr>
          <w:ilvl w:val="0"/>
          <w:numId w:val="50"/>
        </w:numPr>
        <w:rPr>
          <w:rFonts w:asciiTheme="minorHAnsi" w:hAnsiTheme="minorHAnsi" w:cstheme="minorHAnsi"/>
        </w:rPr>
      </w:pPr>
      <w:r w:rsidRPr="007D27D2">
        <w:rPr>
          <w:rFonts w:asciiTheme="minorHAnsi" w:hAnsiTheme="minorHAnsi" w:cstheme="minorHAnsi"/>
        </w:rPr>
        <w:fldChar w:fldCharType="begin"/>
      </w:r>
      <w:r w:rsidRPr="007D27D2">
        <w:rPr>
          <w:rFonts w:asciiTheme="minorHAnsi" w:hAnsiTheme="minorHAnsi" w:cstheme="minorHAnsi"/>
        </w:rPr>
        <w:instrText xml:space="preserve"> REF _Ref14856330 \h </w:instrText>
      </w:r>
      <w:r w:rsidR="00BD6195" w:rsidRPr="007D27D2">
        <w:rPr>
          <w:rFonts w:asciiTheme="minorHAnsi" w:hAnsiTheme="minorHAnsi" w:cstheme="minorHAnsi"/>
        </w:rPr>
        <w:instrText xml:space="preserve">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Fonts w:asciiTheme="minorHAnsi" w:hAnsiTheme="minorHAnsi" w:cstheme="minorHAnsi"/>
        </w:rPr>
        <w:t>Logging, Alerting, and Monitoring Activities List</w:t>
      </w:r>
      <w:r w:rsidRPr="007D27D2">
        <w:rPr>
          <w:rFonts w:asciiTheme="minorHAnsi" w:hAnsiTheme="minorHAnsi" w:cstheme="minorHAnsi"/>
        </w:rPr>
        <w:fldChar w:fldCharType="end"/>
      </w:r>
    </w:p>
    <w:p w14:paraId="2B5DC147" w14:textId="30125309" w:rsidR="007F47B2" w:rsidRPr="007D27D2" w:rsidRDefault="007F47B2" w:rsidP="002E11DE">
      <w:pPr>
        <w:pStyle w:val="ListParagraph"/>
        <w:numPr>
          <w:ilvl w:val="0"/>
          <w:numId w:val="50"/>
        </w:numPr>
        <w:rPr>
          <w:rFonts w:asciiTheme="minorHAnsi" w:hAnsiTheme="minorHAnsi" w:cstheme="minorHAnsi"/>
        </w:rPr>
      </w:pPr>
      <w:r w:rsidRPr="007D27D2">
        <w:rPr>
          <w:rFonts w:asciiTheme="minorHAnsi" w:hAnsiTheme="minorHAnsi" w:cstheme="minorHAnsi"/>
        </w:rPr>
        <w:fldChar w:fldCharType="begin"/>
      </w:r>
      <w:r w:rsidRPr="007D27D2">
        <w:rPr>
          <w:rFonts w:asciiTheme="minorHAnsi" w:hAnsiTheme="minorHAnsi" w:cstheme="minorHAnsi"/>
        </w:rPr>
        <w:instrText xml:space="preserve"> REF _Ref48893522 \h </w:instrText>
      </w:r>
      <w:r w:rsidR="007D27D2">
        <w:rPr>
          <w:rFonts w:asciiTheme="minorHAnsi" w:hAnsiTheme="minorHAnsi" w:cstheme="minorHAnsi"/>
        </w:rPr>
        <w:instrText xml:space="preserve">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Fonts w:asciiTheme="minorHAnsi" w:hAnsiTheme="minorHAnsi" w:cstheme="minorHAnsi"/>
        </w:rPr>
        <w:t>Two Minute Incident Assessment Reference</w:t>
      </w:r>
      <w:r w:rsidRPr="007D27D2">
        <w:rPr>
          <w:rFonts w:asciiTheme="minorHAnsi" w:hAnsiTheme="minorHAnsi" w:cstheme="minorHAnsi"/>
        </w:rPr>
        <w:fldChar w:fldCharType="end"/>
      </w:r>
    </w:p>
    <w:p w14:paraId="61C6D20E" w14:textId="2879C45D" w:rsidR="008517D0" w:rsidRPr="007D27D2" w:rsidRDefault="008517D0" w:rsidP="0068109D">
      <w:pPr>
        <w:pStyle w:val="ListParagraph"/>
        <w:numPr>
          <w:ilvl w:val="0"/>
          <w:numId w:val="50"/>
        </w:numPr>
        <w:rPr>
          <w:rFonts w:asciiTheme="minorHAnsi" w:hAnsiTheme="minorHAnsi" w:cstheme="minorHAnsi"/>
        </w:rPr>
      </w:pPr>
      <w:r w:rsidRPr="007D27D2">
        <w:rPr>
          <w:rFonts w:asciiTheme="minorHAnsi" w:hAnsiTheme="minorHAnsi" w:cstheme="minorHAnsi"/>
        </w:rPr>
        <w:lastRenderedPageBreak/>
        <w:fldChar w:fldCharType="begin"/>
      </w:r>
      <w:r w:rsidRPr="007D27D2">
        <w:rPr>
          <w:rFonts w:asciiTheme="minorHAnsi" w:hAnsiTheme="minorHAnsi" w:cstheme="minorHAnsi"/>
        </w:rPr>
        <w:instrText xml:space="preserve"> REF _Ref14856335 \h </w:instrText>
      </w:r>
      <w:r w:rsidR="00BD6195" w:rsidRPr="007D27D2">
        <w:rPr>
          <w:rFonts w:asciiTheme="minorHAnsi" w:hAnsiTheme="minorHAnsi" w:cstheme="minorHAnsi"/>
        </w:rPr>
        <w:instrText xml:space="preserve">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Fonts w:asciiTheme="minorHAnsi" w:hAnsiTheme="minorHAnsi" w:cstheme="minorHAnsi"/>
        </w:rPr>
        <w:t>Incident Response Checklist</w:t>
      </w:r>
      <w:r w:rsidRPr="007D27D2">
        <w:rPr>
          <w:rFonts w:asciiTheme="minorHAnsi" w:hAnsiTheme="minorHAnsi" w:cstheme="minorHAnsi"/>
        </w:rPr>
        <w:fldChar w:fldCharType="end"/>
      </w:r>
    </w:p>
    <w:p w14:paraId="1A9E15C4" w14:textId="06FFF142" w:rsidR="008517D0" w:rsidRPr="007D27D2" w:rsidRDefault="008517D0" w:rsidP="0068109D">
      <w:pPr>
        <w:pStyle w:val="ListParagraph"/>
        <w:numPr>
          <w:ilvl w:val="0"/>
          <w:numId w:val="50"/>
        </w:numPr>
        <w:rPr>
          <w:rFonts w:asciiTheme="minorHAnsi" w:hAnsiTheme="minorHAnsi" w:cstheme="minorHAnsi"/>
        </w:rPr>
      </w:pPr>
      <w:r w:rsidRPr="007D27D2">
        <w:rPr>
          <w:rFonts w:asciiTheme="minorHAnsi" w:hAnsiTheme="minorHAnsi" w:cstheme="minorHAnsi"/>
        </w:rPr>
        <w:fldChar w:fldCharType="begin"/>
      </w:r>
      <w:r w:rsidRPr="007D27D2">
        <w:rPr>
          <w:rFonts w:asciiTheme="minorHAnsi" w:hAnsiTheme="minorHAnsi" w:cstheme="minorHAnsi"/>
        </w:rPr>
        <w:instrText xml:space="preserve"> REF _Ref14856369 \h </w:instrText>
      </w:r>
      <w:r w:rsidR="00BD6195" w:rsidRPr="007D27D2">
        <w:rPr>
          <w:rFonts w:asciiTheme="minorHAnsi" w:hAnsiTheme="minorHAnsi" w:cstheme="minorHAnsi"/>
        </w:rPr>
        <w:instrText xml:space="preserve">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Fonts w:asciiTheme="minorHAnsi" w:hAnsiTheme="minorHAnsi" w:cstheme="minorHAnsi"/>
        </w:rPr>
        <w:t>Notification Requirements</w:t>
      </w:r>
      <w:r w:rsidRPr="007D27D2">
        <w:rPr>
          <w:rFonts w:asciiTheme="minorHAnsi" w:hAnsiTheme="minorHAnsi" w:cstheme="minorHAnsi"/>
        </w:rPr>
        <w:fldChar w:fldCharType="end"/>
      </w:r>
    </w:p>
    <w:p w14:paraId="74D7C308" w14:textId="249CF24B" w:rsidR="008517D0" w:rsidRPr="007D27D2" w:rsidRDefault="008517D0" w:rsidP="0068109D">
      <w:pPr>
        <w:pStyle w:val="ListParagraph"/>
        <w:numPr>
          <w:ilvl w:val="0"/>
          <w:numId w:val="50"/>
        </w:numPr>
        <w:rPr>
          <w:rFonts w:asciiTheme="minorHAnsi" w:hAnsiTheme="minorHAnsi" w:cstheme="minorHAnsi"/>
        </w:rPr>
      </w:pPr>
      <w:r w:rsidRPr="007D27D2">
        <w:rPr>
          <w:rFonts w:asciiTheme="minorHAnsi" w:hAnsiTheme="minorHAnsi" w:cstheme="minorHAnsi"/>
        </w:rPr>
        <w:fldChar w:fldCharType="begin"/>
      </w:r>
      <w:r w:rsidRPr="007D27D2">
        <w:rPr>
          <w:rFonts w:asciiTheme="minorHAnsi" w:hAnsiTheme="minorHAnsi" w:cstheme="minorHAnsi"/>
        </w:rPr>
        <w:instrText xml:space="preserve"> REF _Ref535736837 \h </w:instrText>
      </w:r>
      <w:r w:rsidR="00BD6195" w:rsidRPr="007D27D2">
        <w:rPr>
          <w:rFonts w:asciiTheme="minorHAnsi" w:hAnsiTheme="minorHAnsi" w:cstheme="minorHAnsi"/>
        </w:rPr>
        <w:instrText xml:space="preserve">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Style w:val="normaltextrun"/>
          <w:rFonts w:asciiTheme="minorHAnsi" w:hAnsiTheme="minorHAnsi" w:cstheme="minorHAnsi"/>
        </w:rPr>
        <w:t>Media Statements</w:t>
      </w:r>
      <w:r w:rsidRPr="007D27D2">
        <w:rPr>
          <w:rFonts w:asciiTheme="minorHAnsi" w:hAnsiTheme="minorHAnsi" w:cstheme="minorHAnsi"/>
        </w:rPr>
        <w:fldChar w:fldCharType="end"/>
      </w:r>
    </w:p>
    <w:p w14:paraId="455258B2" w14:textId="5BB1AB55" w:rsidR="008517D0" w:rsidRPr="007D27D2" w:rsidRDefault="008517D0" w:rsidP="0068109D">
      <w:pPr>
        <w:pStyle w:val="ListParagraph"/>
        <w:numPr>
          <w:ilvl w:val="0"/>
          <w:numId w:val="50"/>
        </w:numPr>
        <w:rPr>
          <w:rFonts w:asciiTheme="minorHAnsi" w:hAnsiTheme="minorHAnsi" w:cstheme="minorHAnsi"/>
        </w:rPr>
      </w:pPr>
      <w:r w:rsidRPr="007D27D2">
        <w:rPr>
          <w:rFonts w:asciiTheme="minorHAnsi" w:hAnsiTheme="minorHAnsi" w:cstheme="minorHAnsi"/>
        </w:rPr>
        <w:fldChar w:fldCharType="begin"/>
      </w:r>
      <w:r w:rsidRPr="007D27D2">
        <w:rPr>
          <w:rFonts w:asciiTheme="minorHAnsi" w:hAnsiTheme="minorHAnsi" w:cstheme="minorHAnsi"/>
        </w:rPr>
        <w:instrText xml:space="preserve"> REF _Ref14856385 \h </w:instrText>
      </w:r>
      <w:r w:rsidR="00BD6195" w:rsidRPr="007D27D2">
        <w:rPr>
          <w:rFonts w:asciiTheme="minorHAnsi" w:hAnsiTheme="minorHAnsi" w:cstheme="minorHAnsi"/>
        </w:rPr>
        <w:instrText xml:space="preserve">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Style w:val="normaltextrun"/>
          <w:rFonts w:asciiTheme="minorHAnsi" w:hAnsiTheme="minorHAnsi" w:cstheme="minorHAnsi"/>
        </w:rPr>
        <w:t>Customer Letter Template </w:t>
      </w:r>
      <w:r w:rsidRPr="007D27D2">
        <w:rPr>
          <w:rFonts w:asciiTheme="minorHAnsi" w:hAnsiTheme="minorHAnsi" w:cstheme="minorHAnsi"/>
        </w:rPr>
        <w:fldChar w:fldCharType="end"/>
      </w:r>
    </w:p>
    <w:p w14:paraId="0953AA2C" w14:textId="3F9A83FD" w:rsidR="008517D0" w:rsidRPr="007D27D2" w:rsidRDefault="008517D0" w:rsidP="0068109D">
      <w:pPr>
        <w:pStyle w:val="ListParagraph"/>
        <w:numPr>
          <w:ilvl w:val="0"/>
          <w:numId w:val="50"/>
        </w:numPr>
        <w:rPr>
          <w:rFonts w:asciiTheme="minorHAnsi" w:hAnsiTheme="minorHAnsi" w:cstheme="minorHAnsi"/>
        </w:rPr>
      </w:pPr>
      <w:r w:rsidRPr="007D27D2">
        <w:rPr>
          <w:rFonts w:asciiTheme="minorHAnsi" w:hAnsiTheme="minorHAnsi" w:cstheme="minorHAnsi"/>
        </w:rPr>
        <w:fldChar w:fldCharType="begin"/>
      </w:r>
      <w:r w:rsidRPr="007D27D2">
        <w:rPr>
          <w:rFonts w:asciiTheme="minorHAnsi" w:hAnsiTheme="minorHAnsi" w:cstheme="minorHAnsi"/>
        </w:rPr>
        <w:instrText xml:space="preserve"> REF _Ref14856391 \h </w:instrText>
      </w:r>
      <w:r w:rsidR="00BD6195" w:rsidRPr="007D27D2">
        <w:rPr>
          <w:rFonts w:asciiTheme="minorHAnsi" w:hAnsiTheme="minorHAnsi" w:cstheme="minorHAnsi"/>
        </w:rPr>
        <w:instrText xml:space="preserve">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Fonts w:asciiTheme="minorHAnsi" w:hAnsiTheme="minorHAnsi" w:cstheme="minorHAnsi"/>
        </w:rPr>
        <w:t>Incident Response Organizations</w:t>
      </w:r>
      <w:r w:rsidRPr="007D27D2">
        <w:rPr>
          <w:rFonts w:asciiTheme="minorHAnsi" w:hAnsiTheme="minorHAnsi" w:cstheme="minorHAnsi"/>
        </w:rPr>
        <w:fldChar w:fldCharType="end"/>
      </w:r>
    </w:p>
    <w:p w14:paraId="31E466EF" w14:textId="7803FBB5" w:rsidR="008517D0" w:rsidRPr="007D27D2" w:rsidRDefault="008517D0" w:rsidP="0068109D">
      <w:pPr>
        <w:pStyle w:val="ListParagraph"/>
        <w:numPr>
          <w:ilvl w:val="0"/>
          <w:numId w:val="50"/>
        </w:numPr>
        <w:rPr>
          <w:rFonts w:asciiTheme="minorHAnsi" w:hAnsiTheme="minorHAnsi" w:cstheme="minorHAnsi"/>
        </w:rPr>
      </w:pPr>
      <w:r w:rsidRPr="007D27D2">
        <w:rPr>
          <w:rFonts w:asciiTheme="minorHAnsi" w:hAnsiTheme="minorHAnsi" w:cstheme="minorHAnsi"/>
        </w:rPr>
        <w:fldChar w:fldCharType="begin"/>
      </w:r>
      <w:r w:rsidRPr="007D27D2">
        <w:rPr>
          <w:rFonts w:asciiTheme="minorHAnsi" w:hAnsiTheme="minorHAnsi" w:cstheme="minorHAnsi"/>
        </w:rPr>
        <w:instrText xml:space="preserve"> REF _Ref535765186 \h </w:instrText>
      </w:r>
      <w:r w:rsidR="00BD6195" w:rsidRPr="007D27D2">
        <w:rPr>
          <w:rFonts w:asciiTheme="minorHAnsi" w:hAnsiTheme="minorHAnsi" w:cstheme="minorHAnsi"/>
        </w:rPr>
        <w:instrText xml:space="preserve">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Fonts w:asciiTheme="minorHAnsi" w:hAnsiTheme="minorHAnsi" w:cstheme="minorHAnsi"/>
        </w:rPr>
        <w:t xml:space="preserve">Containment Strategies </w:t>
      </w:r>
      <w:r w:rsidRPr="007D27D2">
        <w:rPr>
          <w:rFonts w:asciiTheme="minorHAnsi" w:hAnsiTheme="minorHAnsi" w:cstheme="minorHAnsi"/>
        </w:rPr>
        <w:fldChar w:fldCharType="end"/>
      </w:r>
    </w:p>
    <w:p w14:paraId="06C7998C" w14:textId="4A08584F" w:rsidR="00593D40" w:rsidRPr="007D27D2" w:rsidRDefault="00593D40" w:rsidP="0068109D">
      <w:pPr>
        <w:pStyle w:val="ListParagraph"/>
        <w:numPr>
          <w:ilvl w:val="0"/>
          <w:numId w:val="50"/>
        </w:numPr>
        <w:rPr>
          <w:rFonts w:asciiTheme="minorHAnsi" w:hAnsiTheme="minorHAnsi" w:cstheme="minorHAnsi"/>
        </w:rPr>
      </w:pPr>
      <w:r w:rsidRPr="007D27D2">
        <w:rPr>
          <w:rFonts w:asciiTheme="minorHAnsi" w:hAnsiTheme="minorHAnsi" w:cstheme="minorHAnsi"/>
        </w:rPr>
        <w:fldChar w:fldCharType="begin"/>
      </w:r>
      <w:r w:rsidRPr="007D27D2">
        <w:rPr>
          <w:rFonts w:asciiTheme="minorHAnsi" w:hAnsiTheme="minorHAnsi" w:cstheme="minorHAnsi"/>
        </w:rPr>
        <w:instrText xml:space="preserve"> REF _Ref48731181 \h </w:instrText>
      </w:r>
      <w:r w:rsidR="007D27D2">
        <w:rPr>
          <w:rFonts w:asciiTheme="minorHAnsi" w:hAnsiTheme="minorHAnsi" w:cstheme="minorHAnsi"/>
        </w:rPr>
        <w:instrText xml:space="preserve">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Fonts w:asciiTheme="minorHAnsi" w:hAnsiTheme="minorHAnsi" w:cstheme="minorHAnsi"/>
        </w:rPr>
        <w:t>Cyber Insurance and Third-Party Service Agreements</w:t>
      </w:r>
      <w:r w:rsidRPr="007D27D2">
        <w:rPr>
          <w:rFonts w:asciiTheme="minorHAnsi" w:hAnsiTheme="minorHAnsi" w:cstheme="minorHAnsi"/>
        </w:rPr>
        <w:fldChar w:fldCharType="end"/>
      </w:r>
    </w:p>
    <w:p w14:paraId="75A8AF37" w14:textId="3D30B8F3" w:rsidR="00593D40" w:rsidRPr="007D27D2" w:rsidRDefault="00593D40" w:rsidP="0068109D">
      <w:pPr>
        <w:pStyle w:val="ListParagraph"/>
        <w:numPr>
          <w:ilvl w:val="0"/>
          <w:numId w:val="50"/>
        </w:numPr>
        <w:rPr>
          <w:rFonts w:asciiTheme="minorHAnsi" w:hAnsiTheme="minorHAnsi" w:cstheme="minorHAnsi"/>
        </w:rPr>
      </w:pPr>
      <w:r w:rsidRPr="007D27D2">
        <w:rPr>
          <w:rFonts w:asciiTheme="minorHAnsi" w:hAnsiTheme="minorHAnsi" w:cstheme="minorHAnsi"/>
        </w:rPr>
        <w:fldChar w:fldCharType="begin"/>
      </w:r>
      <w:r w:rsidRPr="007D27D2">
        <w:rPr>
          <w:rFonts w:asciiTheme="minorHAnsi" w:hAnsiTheme="minorHAnsi" w:cstheme="minorHAnsi"/>
        </w:rPr>
        <w:instrText xml:space="preserve"> REF _Ref49249222 \h </w:instrText>
      </w:r>
      <w:r w:rsidR="007D27D2">
        <w:rPr>
          <w:rFonts w:asciiTheme="minorHAnsi" w:hAnsiTheme="minorHAnsi" w:cstheme="minorHAnsi"/>
        </w:rPr>
        <w:instrText xml:space="preserve">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Fonts w:asciiTheme="minorHAnsi" w:hAnsiTheme="minorHAnsi" w:cstheme="minorHAnsi"/>
        </w:rPr>
        <w:t>Supporting Document List</w:t>
      </w:r>
      <w:r w:rsidRPr="007D27D2">
        <w:rPr>
          <w:rFonts w:asciiTheme="minorHAnsi" w:hAnsiTheme="minorHAnsi" w:cstheme="minorHAnsi"/>
        </w:rPr>
        <w:fldChar w:fldCharType="end"/>
      </w:r>
    </w:p>
    <w:p w14:paraId="158B8D67" w14:textId="5E0885BA" w:rsidR="008517D0" w:rsidRPr="007D27D2" w:rsidRDefault="008517D0">
      <w:pPr>
        <w:rPr>
          <w:rFonts w:eastAsiaTheme="majorEastAsia" w:cstheme="minorHAnsi"/>
          <w:b/>
          <w:bCs/>
          <w:sz w:val="32"/>
          <w:szCs w:val="26"/>
        </w:rPr>
      </w:pPr>
      <w:bookmarkStart w:id="229" w:name="_Ref535736325"/>
    </w:p>
    <w:p w14:paraId="474EF739" w14:textId="411395BB" w:rsidR="005D0CCC" w:rsidRPr="007D27D2" w:rsidRDefault="005D0CCC" w:rsidP="00FC2FE3">
      <w:pPr>
        <w:pStyle w:val="Appendices"/>
        <w:rPr>
          <w:rFonts w:asciiTheme="minorHAnsi" w:hAnsiTheme="minorHAnsi" w:cstheme="minorHAnsi"/>
          <w:color w:val="auto"/>
        </w:rPr>
      </w:pPr>
      <w:bookmarkStart w:id="230" w:name="_Toc48891900"/>
      <w:bookmarkStart w:id="231" w:name="_Toc48892007"/>
      <w:bookmarkStart w:id="232" w:name="_Toc48892829"/>
      <w:bookmarkStart w:id="233" w:name="_Toc48903541"/>
      <w:bookmarkStart w:id="234" w:name="_Toc48891901"/>
      <w:bookmarkStart w:id="235" w:name="_Toc48892008"/>
      <w:bookmarkStart w:id="236" w:name="_Toc48892830"/>
      <w:bookmarkStart w:id="237" w:name="_Toc48903542"/>
      <w:bookmarkStart w:id="238" w:name="_Toc48891902"/>
      <w:bookmarkStart w:id="239" w:name="_Toc48892009"/>
      <w:bookmarkStart w:id="240" w:name="_Toc48892831"/>
      <w:bookmarkStart w:id="241" w:name="_Toc48903543"/>
      <w:bookmarkStart w:id="242" w:name="_Toc48891903"/>
      <w:bookmarkStart w:id="243" w:name="_Toc48892010"/>
      <w:bookmarkStart w:id="244" w:name="_Toc48892832"/>
      <w:bookmarkStart w:id="245" w:name="_Toc48903544"/>
      <w:bookmarkStart w:id="246" w:name="_Toc48891904"/>
      <w:bookmarkStart w:id="247" w:name="_Toc48892011"/>
      <w:bookmarkStart w:id="248" w:name="_Toc48892833"/>
      <w:bookmarkStart w:id="249" w:name="_Toc48903545"/>
      <w:bookmarkStart w:id="250" w:name="_Toc48891905"/>
      <w:bookmarkStart w:id="251" w:name="_Toc48892012"/>
      <w:bookmarkStart w:id="252" w:name="_Toc48892834"/>
      <w:bookmarkStart w:id="253" w:name="_Toc48903546"/>
      <w:bookmarkStart w:id="254" w:name="_Toc48891906"/>
      <w:bookmarkStart w:id="255" w:name="_Toc48892013"/>
      <w:bookmarkStart w:id="256" w:name="_Toc48892835"/>
      <w:bookmarkStart w:id="257" w:name="_Toc48903547"/>
      <w:bookmarkStart w:id="258" w:name="_Toc48891907"/>
      <w:bookmarkStart w:id="259" w:name="_Toc48892014"/>
      <w:bookmarkStart w:id="260" w:name="_Toc48892836"/>
      <w:bookmarkStart w:id="261" w:name="_Toc48903548"/>
      <w:bookmarkStart w:id="262" w:name="_Toc48891908"/>
      <w:bookmarkStart w:id="263" w:name="_Toc48892015"/>
      <w:bookmarkStart w:id="264" w:name="_Toc48892837"/>
      <w:bookmarkStart w:id="265" w:name="_Toc48903549"/>
      <w:bookmarkStart w:id="266" w:name="_Toc48891909"/>
      <w:bookmarkStart w:id="267" w:name="_Toc48892016"/>
      <w:bookmarkStart w:id="268" w:name="_Toc48892838"/>
      <w:bookmarkStart w:id="269" w:name="_Toc48903550"/>
      <w:bookmarkStart w:id="270" w:name="_Toc48891910"/>
      <w:bookmarkStart w:id="271" w:name="_Toc48892017"/>
      <w:bookmarkStart w:id="272" w:name="_Toc48892839"/>
      <w:bookmarkStart w:id="273" w:name="_Toc48903551"/>
      <w:bookmarkStart w:id="274" w:name="_Appendix_A_–"/>
      <w:bookmarkStart w:id="275" w:name="_Appendix_B_–"/>
      <w:bookmarkStart w:id="276" w:name="_Ref14856330"/>
      <w:bookmarkStart w:id="277" w:name="_Ref14856331"/>
      <w:bookmarkStart w:id="278" w:name="_Ref48823168"/>
      <w:bookmarkStart w:id="279" w:name="_Toc48903552"/>
      <w:bookmarkStart w:id="280" w:name="_Toc48909966"/>
      <w:bookmarkStart w:id="281" w:name="_Toc49508447"/>
      <w:bookmarkStart w:id="282" w:name="_Hlk536006784"/>
      <w:bookmarkStart w:id="283" w:name="_Toc287611052"/>
      <w:bookmarkStart w:id="284" w:name="_Toc466005761"/>
      <w:bookmarkEnd w:id="200"/>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D27D2">
        <w:rPr>
          <w:rFonts w:asciiTheme="minorHAnsi" w:hAnsiTheme="minorHAnsi" w:cstheme="minorHAnsi"/>
          <w:color w:val="auto"/>
        </w:rPr>
        <w:lastRenderedPageBreak/>
        <w:t>Logging, Alerting, and Monitoring Activities List</w:t>
      </w:r>
      <w:bookmarkEnd w:id="276"/>
      <w:bookmarkEnd w:id="277"/>
      <w:bookmarkEnd w:id="278"/>
      <w:bookmarkEnd w:id="279"/>
      <w:bookmarkEnd w:id="280"/>
      <w:bookmarkEnd w:id="281"/>
    </w:p>
    <w:p w14:paraId="4F33B1F6" w14:textId="413FABD6" w:rsidR="00B63A7F" w:rsidRPr="007D27D2" w:rsidRDefault="00B63A7F" w:rsidP="00B63A7F">
      <w:pPr>
        <w:rPr>
          <w:rFonts w:cstheme="minorHAnsi"/>
        </w:rPr>
      </w:pPr>
      <w:r w:rsidRPr="007D27D2">
        <w:rPr>
          <w:rFonts w:cstheme="minorHAnsi"/>
        </w:rPr>
        <w:t xml:space="preserve">Logging, alerting, and monitoring activities may target individual systems or a range of activities across multiple systems and applications. Keep a list of logging, alerting, and monitoring activities and review the list regularly to ensure that </w:t>
      </w:r>
      <w:r w:rsidR="00B36132" w:rsidRPr="007D27D2">
        <w:rPr>
          <w:rFonts w:cstheme="minorHAnsi"/>
        </w:rPr>
        <w:t xml:space="preserve">technicians </w:t>
      </w:r>
      <w:r w:rsidR="00940C44" w:rsidRPr="007D27D2">
        <w:rPr>
          <w:rFonts w:cstheme="minorHAnsi"/>
        </w:rPr>
        <w:t>can</w:t>
      </w:r>
      <w:r w:rsidR="00B36132" w:rsidRPr="007D27D2">
        <w:rPr>
          <w:rFonts w:cstheme="minorHAnsi"/>
        </w:rPr>
        <w:t xml:space="preserve"> respond to </w:t>
      </w:r>
      <w:r w:rsidRPr="007D27D2">
        <w:rPr>
          <w:rFonts w:cstheme="minorHAnsi"/>
        </w:rPr>
        <w:t xml:space="preserve">abnormal </w:t>
      </w:r>
      <w:r w:rsidR="00B36132" w:rsidRPr="007D27D2">
        <w:rPr>
          <w:rFonts w:cstheme="minorHAnsi"/>
        </w:rPr>
        <w:t>events quickly.</w:t>
      </w:r>
      <w:r w:rsidR="00940C44" w:rsidRPr="007D27D2">
        <w:rPr>
          <w:rFonts w:cstheme="minorHAnsi"/>
        </w:rPr>
        <w:t xml:space="preserve"> If you have a managed asset inventory these activities may be added to the existing list.</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85"/>
        <w:gridCol w:w="1098"/>
        <w:gridCol w:w="2425"/>
        <w:gridCol w:w="937"/>
        <w:gridCol w:w="487"/>
        <w:gridCol w:w="1248"/>
        <w:gridCol w:w="1644"/>
      </w:tblGrid>
      <w:tr w:rsidR="007D27D2" w:rsidRPr="007D27D2" w14:paraId="448A7CE6" w14:textId="77777777" w:rsidTr="003F6036">
        <w:trPr>
          <w:cantSplit/>
          <w:trHeight w:val="351"/>
        </w:trPr>
        <w:tc>
          <w:tcPr>
            <w:tcW w:w="1901" w:type="dxa"/>
            <w:shd w:val="clear" w:color="auto" w:fill="FF9E1B"/>
            <w:vAlign w:val="center"/>
          </w:tcPr>
          <w:p w14:paraId="18370A31" w14:textId="77777777" w:rsidR="005D0CCC" w:rsidRPr="007D27D2" w:rsidRDefault="005D0CCC" w:rsidP="005C4E22">
            <w:pPr>
              <w:pStyle w:val="NoSpacing"/>
              <w:keepNext/>
              <w:rPr>
                <w:rFonts w:cstheme="minorHAnsi"/>
                <w:b/>
              </w:rPr>
            </w:pPr>
            <w:r w:rsidRPr="007D27D2">
              <w:rPr>
                <w:rFonts w:cstheme="minorHAnsi"/>
                <w:b/>
              </w:rPr>
              <w:t>Prepared by:</w:t>
            </w:r>
          </w:p>
        </w:tc>
        <w:tc>
          <w:tcPr>
            <w:tcW w:w="4438" w:type="dxa"/>
            <w:gridSpan w:val="4"/>
            <w:shd w:val="clear" w:color="auto" w:fill="FF9E1B"/>
            <w:vAlign w:val="center"/>
          </w:tcPr>
          <w:p w14:paraId="128EB5BF" w14:textId="77777777" w:rsidR="005D0CCC" w:rsidRPr="007D27D2" w:rsidRDefault="005D0CCC" w:rsidP="005C4E22">
            <w:pPr>
              <w:pStyle w:val="NoSpacing"/>
              <w:keepNext/>
              <w:jc w:val="center"/>
              <w:rPr>
                <w:rFonts w:cstheme="minorHAnsi"/>
                <w:b/>
              </w:rPr>
            </w:pPr>
          </w:p>
        </w:tc>
        <w:tc>
          <w:tcPr>
            <w:tcW w:w="1734" w:type="dxa"/>
            <w:gridSpan w:val="2"/>
            <w:shd w:val="clear" w:color="auto" w:fill="FF9E1B"/>
            <w:vAlign w:val="center"/>
          </w:tcPr>
          <w:p w14:paraId="07DF1FDB" w14:textId="77777777" w:rsidR="005D0CCC" w:rsidRPr="007D27D2" w:rsidRDefault="005D0CCC" w:rsidP="005C4E22">
            <w:pPr>
              <w:pStyle w:val="NoSpacing"/>
              <w:keepNext/>
              <w:jc w:val="right"/>
              <w:rPr>
                <w:rFonts w:cstheme="minorHAnsi"/>
              </w:rPr>
            </w:pPr>
            <w:r w:rsidRPr="007D27D2">
              <w:rPr>
                <w:rFonts w:cstheme="minorHAnsi"/>
                <w:b/>
              </w:rPr>
              <w:t>Date updated:</w:t>
            </w:r>
          </w:p>
        </w:tc>
        <w:tc>
          <w:tcPr>
            <w:tcW w:w="1804" w:type="dxa"/>
            <w:shd w:val="clear" w:color="auto" w:fill="FF9E1B"/>
          </w:tcPr>
          <w:p w14:paraId="15D5C245" w14:textId="77777777" w:rsidR="005D0CCC" w:rsidRPr="007D27D2" w:rsidRDefault="005D0CCC" w:rsidP="005C4E22">
            <w:pPr>
              <w:pStyle w:val="NoSpacing"/>
              <w:keepNext/>
              <w:rPr>
                <w:rFonts w:cstheme="minorHAnsi"/>
              </w:rPr>
            </w:pPr>
          </w:p>
        </w:tc>
      </w:tr>
      <w:tr w:rsidR="007D27D2" w:rsidRPr="007D27D2" w14:paraId="42E2F601" w14:textId="77777777" w:rsidTr="003F6036">
        <w:trPr>
          <w:cantSplit/>
          <w:trHeight w:val="395"/>
        </w:trPr>
        <w:tc>
          <w:tcPr>
            <w:tcW w:w="1994" w:type="dxa"/>
            <w:gridSpan w:val="2"/>
            <w:shd w:val="clear" w:color="auto" w:fill="D9D9D9" w:themeFill="background1" w:themeFillShade="D9"/>
          </w:tcPr>
          <w:p w14:paraId="0B88A18B" w14:textId="7EE11C5A" w:rsidR="005D0CCC" w:rsidRPr="007D27D2" w:rsidRDefault="00B36132" w:rsidP="005C4E22">
            <w:pPr>
              <w:pStyle w:val="NoSpacing"/>
              <w:keepNext/>
              <w:rPr>
                <w:rFonts w:cstheme="minorHAnsi"/>
                <w:b/>
              </w:rPr>
            </w:pPr>
            <w:r w:rsidRPr="007D27D2">
              <w:rPr>
                <w:rFonts w:cstheme="minorHAnsi"/>
                <w:b/>
              </w:rPr>
              <w:t>System/Application Name</w:t>
            </w:r>
          </w:p>
        </w:tc>
        <w:tc>
          <w:tcPr>
            <w:tcW w:w="1085" w:type="dxa"/>
            <w:shd w:val="clear" w:color="auto" w:fill="D9D9D9" w:themeFill="background1" w:themeFillShade="D9"/>
          </w:tcPr>
          <w:p w14:paraId="13AA153C" w14:textId="7F3B0987" w:rsidR="005D0CCC" w:rsidRPr="007D27D2" w:rsidRDefault="00B36132" w:rsidP="005C4E22">
            <w:pPr>
              <w:pStyle w:val="NoSpacing"/>
              <w:keepNext/>
              <w:rPr>
                <w:rFonts w:cstheme="minorHAnsi"/>
                <w:b/>
              </w:rPr>
            </w:pPr>
            <w:r w:rsidRPr="007D27D2">
              <w:rPr>
                <w:rFonts w:cstheme="minorHAnsi"/>
                <w:b/>
              </w:rPr>
              <w:t>Logging System</w:t>
            </w:r>
          </w:p>
        </w:tc>
        <w:tc>
          <w:tcPr>
            <w:tcW w:w="2393" w:type="dxa"/>
            <w:shd w:val="clear" w:color="auto" w:fill="D9D9D9" w:themeFill="background1" w:themeFillShade="D9"/>
          </w:tcPr>
          <w:p w14:paraId="7EFD5A10" w14:textId="57B53E0B" w:rsidR="005D0CCC" w:rsidRPr="007D27D2" w:rsidRDefault="00B36132" w:rsidP="005C4E22">
            <w:pPr>
              <w:pStyle w:val="NoSpacing"/>
              <w:keepNext/>
              <w:rPr>
                <w:rFonts w:cstheme="minorHAnsi"/>
                <w:b/>
              </w:rPr>
            </w:pPr>
            <w:r w:rsidRPr="007D27D2">
              <w:rPr>
                <w:rFonts w:cstheme="minorHAnsi"/>
                <w:b/>
              </w:rPr>
              <w:t xml:space="preserve">Events Logged </w:t>
            </w:r>
          </w:p>
        </w:tc>
        <w:tc>
          <w:tcPr>
            <w:tcW w:w="1368" w:type="dxa"/>
            <w:gridSpan w:val="2"/>
            <w:shd w:val="clear" w:color="auto" w:fill="D9D9D9" w:themeFill="background1" w:themeFillShade="D9"/>
          </w:tcPr>
          <w:p w14:paraId="58750BA7" w14:textId="1595FDB7" w:rsidR="005D0CCC" w:rsidRPr="007D27D2" w:rsidRDefault="00B36132" w:rsidP="005C4E22">
            <w:pPr>
              <w:pStyle w:val="NoSpacing"/>
              <w:keepNext/>
              <w:rPr>
                <w:rFonts w:cstheme="minorHAnsi"/>
                <w:b/>
              </w:rPr>
            </w:pPr>
            <w:r w:rsidRPr="007D27D2">
              <w:rPr>
                <w:rFonts w:cstheme="minorHAnsi"/>
                <w:b/>
              </w:rPr>
              <w:t>System Owner</w:t>
            </w:r>
          </w:p>
        </w:tc>
        <w:tc>
          <w:tcPr>
            <w:tcW w:w="1233" w:type="dxa"/>
            <w:shd w:val="clear" w:color="auto" w:fill="D9D9D9" w:themeFill="background1" w:themeFillShade="D9"/>
          </w:tcPr>
          <w:p w14:paraId="1D4CD89E" w14:textId="598EB708" w:rsidR="005D0CCC" w:rsidRPr="007D27D2" w:rsidRDefault="00B36132" w:rsidP="005C4E22">
            <w:pPr>
              <w:pStyle w:val="NoSpacing"/>
              <w:keepNext/>
              <w:rPr>
                <w:rFonts w:cstheme="minorHAnsi"/>
                <w:b/>
              </w:rPr>
            </w:pPr>
            <w:r w:rsidRPr="007D27D2">
              <w:rPr>
                <w:rFonts w:cstheme="minorHAnsi"/>
                <w:b/>
              </w:rPr>
              <w:t>Monitoring frequency</w:t>
            </w:r>
          </w:p>
        </w:tc>
        <w:tc>
          <w:tcPr>
            <w:tcW w:w="1804" w:type="dxa"/>
            <w:shd w:val="clear" w:color="auto" w:fill="D9D9D9" w:themeFill="background1" w:themeFillShade="D9"/>
          </w:tcPr>
          <w:p w14:paraId="281EDBCC" w14:textId="3800D509" w:rsidR="005D0CCC" w:rsidRPr="007D27D2" w:rsidRDefault="00940C44" w:rsidP="005C4E22">
            <w:pPr>
              <w:pStyle w:val="NoSpacing"/>
              <w:keepNext/>
              <w:rPr>
                <w:rFonts w:cstheme="minorHAnsi"/>
                <w:b/>
              </w:rPr>
            </w:pPr>
            <w:r w:rsidRPr="007D27D2">
              <w:rPr>
                <w:rFonts w:cstheme="minorHAnsi"/>
                <w:b/>
              </w:rPr>
              <w:t>Alerting</w:t>
            </w:r>
          </w:p>
        </w:tc>
      </w:tr>
      <w:tr w:rsidR="007D27D2" w:rsidRPr="007D27D2" w14:paraId="73138B8F" w14:textId="77777777" w:rsidTr="003F6036">
        <w:trPr>
          <w:cantSplit/>
          <w:trHeight w:val="313"/>
        </w:trPr>
        <w:tc>
          <w:tcPr>
            <w:tcW w:w="1994" w:type="dxa"/>
            <w:gridSpan w:val="2"/>
          </w:tcPr>
          <w:p w14:paraId="1804567D" w14:textId="3E83D6AE" w:rsidR="005D0CCC" w:rsidRPr="007D27D2" w:rsidRDefault="00B36132" w:rsidP="003F6036">
            <w:pPr>
              <w:pStyle w:val="DocumentDetailsData"/>
              <w:keepNext/>
              <w:jc w:val="left"/>
              <w:rPr>
                <w:rFonts w:cstheme="minorHAnsi"/>
                <w:color w:val="auto"/>
              </w:rPr>
            </w:pPr>
            <w:r w:rsidRPr="007D27D2">
              <w:rPr>
                <w:rFonts w:cstheme="minorHAnsi"/>
                <w:color w:val="auto"/>
              </w:rPr>
              <w:t>Exchange Server</w:t>
            </w:r>
          </w:p>
        </w:tc>
        <w:tc>
          <w:tcPr>
            <w:tcW w:w="1085" w:type="dxa"/>
            <w:shd w:val="clear" w:color="auto" w:fill="auto"/>
          </w:tcPr>
          <w:p w14:paraId="7976AFE1" w14:textId="3ED7C1F3" w:rsidR="005D0CCC" w:rsidRPr="007D27D2" w:rsidRDefault="00B36132" w:rsidP="003F6036">
            <w:pPr>
              <w:pStyle w:val="DocumentDetailsData"/>
              <w:keepNext/>
              <w:jc w:val="left"/>
              <w:rPr>
                <w:rFonts w:cstheme="minorHAnsi"/>
                <w:color w:val="auto"/>
              </w:rPr>
            </w:pPr>
            <w:r w:rsidRPr="007D27D2">
              <w:rPr>
                <w:rFonts w:cstheme="minorHAnsi"/>
                <w:color w:val="auto"/>
              </w:rPr>
              <w:t>AlienVault</w:t>
            </w:r>
          </w:p>
        </w:tc>
        <w:tc>
          <w:tcPr>
            <w:tcW w:w="2393" w:type="dxa"/>
            <w:shd w:val="clear" w:color="auto" w:fill="auto"/>
          </w:tcPr>
          <w:p w14:paraId="59464CF6" w14:textId="6C9AFCFC" w:rsidR="005D0CCC" w:rsidRPr="007D27D2" w:rsidRDefault="00940C44" w:rsidP="003F6036">
            <w:pPr>
              <w:pStyle w:val="DocumentDetailsData"/>
              <w:keepNext/>
              <w:jc w:val="left"/>
              <w:rPr>
                <w:rFonts w:cstheme="minorHAnsi"/>
                <w:color w:val="auto"/>
              </w:rPr>
            </w:pPr>
            <w:r w:rsidRPr="007D27D2">
              <w:rPr>
                <w:rFonts w:cstheme="minorHAnsi"/>
                <w:color w:val="auto"/>
              </w:rPr>
              <w:t>Authentication, configuration changes, service startup/shutdown/restart</w:t>
            </w:r>
          </w:p>
        </w:tc>
        <w:tc>
          <w:tcPr>
            <w:tcW w:w="1368" w:type="dxa"/>
            <w:gridSpan w:val="2"/>
            <w:shd w:val="clear" w:color="auto" w:fill="auto"/>
          </w:tcPr>
          <w:p w14:paraId="79036DE1" w14:textId="4C748A70" w:rsidR="005D0CCC" w:rsidRPr="007D27D2" w:rsidRDefault="00940C44" w:rsidP="003F6036">
            <w:pPr>
              <w:pStyle w:val="DocumentDetailsData"/>
              <w:keepNext/>
              <w:jc w:val="left"/>
              <w:rPr>
                <w:rFonts w:cstheme="minorHAnsi"/>
                <w:color w:val="auto"/>
              </w:rPr>
            </w:pPr>
            <w:r w:rsidRPr="007D27D2">
              <w:rPr>
                <w:rFonts w:cstheme="minorHAnsi"/>
                <w:color w:val="auto"/>
              </w:rPr>
              <w:t xml:space="preserve">Tyson </w:t>
            </w:r>
          </w:p>
        </w:tc>
        <w:tc>
          <w:tcPr>
            <w:tcW w:w="1233" w:type="dxa"/>
            <w:shd w:val="clear" w:color="auto" w:fill="auto"/>
          </w:tcPr>
          <w:p w14:paraId="139B3BE4" w14:textId="7EFC558D" w:rsidR="005D0CCC" w:rsidRPr="007D27D2" w:rsidRDefault="00940C44" w:rsidP="003F6036">
            <w:pPr>
              <w:pStyle w:val="DocumentDetailsData"/>
              <w:keepNext/>
              <w:jc w:val="left"/>
              <w:rPr>
                <w:rFonts w:cstheme="minorHAnsi"/>
                <w:color w:val="auto"/>
              </w:rPr>
            </w:pPr>
            <w:r w:rsidRPr="007D27D2">
              <w:rPr>
                <w:rFonts w:cstheme="minorHAnsi"/>
                <w:color w:val="auto"/>
              </w:rPr>
              <w:t>Daily or when alerts are received</w:t>
            </w:r>
          </w:p>
        </w:tc>
        <w:tc>
          <w:tcPr>
            <w:tcW w:w="1804" w:type="dxa"/>
          </w:tcPr>
          <w:p w14:paraId="455543B7" w14:textId="72E96358" w:rsidR="005D0CCC" w:rsidRPr="007D27D2" w:rsidRDefault="00940C44" w:rsidP="003F6036">
            <w:pPr>
              <w:pStyle w:val="DocumentDetailsData"/>
              <w:keepNext/>
              <w:jc w:val="left"/>
              <w:rPr>
                <w:rFonts w:cstheme="minorHAnsi"/>
                <w:color w:val="auto"/>
              </w:rPr>
            </w:pPr>
            <w:r w:rsidRPr="007D27D2">
              <w:rPr>
                <w:rFonts w:cstheme="minorHAnsi"/>
                <w:color w:val="auto"/>
              </w:rPr>
              <w:t>Automated email</w:t>
            </w:r>
          </w:p>
        </w:tc>
      </w:tr>
      <w:tr w:rsidR="007D27D2" w:rsidRPr="007D27D2" w14:paraId="6DFB8F43" w14:textId="77777777" w:rsidTr="003F6036">
        <w:trPr>
          <w:cantSplit/>
          <w:trHeight w:val="313"/>
        </w:trPr>
        <w:tc>
          <w:tcPr>
            <w:tcW w:w="1994" w:type="dxa"/>
            <w:gridSpan w:val="2"/>
          </w:tcPr>
          <w:p w14:paraId="4FDDE31C" w14:textId="70672A19" w:rsidR="005D0CCC" w:rsidRPr="007D27D2" w:rsidRDefault="00940C44" w:rsidP="003F6036">
            <w:pPr>
              <w:pStyle w:val="DocumentDetailsData"/>
              <w:keepNext/>
              <w:jc w:val="left"/>
              <w:rPr>
                <w:rFonts w:cstheme="minorHAnsi"/>
                <w:color w:val="auto"/>
              </w:rPr>
            </w:pPr>
            <w:r w:rsidRPr="007D27D2">
              <w:rPr>
                <w:rFonts w:cstheme="minorHAnsi"/>
                <w:color w:val="auto"/>
              </w:rPr>
              <w:t>Webserver</w:t>
            </w:r>
          </w:p>
        </w:tc>
        <w:tc>
          <w:tcPr>
            <w:tcW w:w="1085" w:type="dxa"/>
            <w:shd w:val="clear" w:color="auto" w:fill="auto"/>
          </w:tcPr>
          <w:p w14:paraId="0E5E943F" w14:textId="532F9498" w:rsidR="005D0CCC" w:rsidRPr="007D27D2" w:rsidRDefault="00940C44" w:rsidP="003F6036">
            <w:pPr>
              <w:pStyle w:val="DocumentDetailsData"/>
              <w:keepNext/>
              <w:jc w:val="left"/>
              <w:rPr>
                <w:rFonts w:cstheme="minorHAnsi"/>
                <w:color w:val="auto"/>
              </w:rPr>
            </w:pPr>
            <w:r w:rsidRPr="007D27D2">
              <w:rPr>
                <w:rFonts w:cstheme="minorHAnsi"/>
                <w:color w:val="auto"/>
              </w:rPr>
              <w:t>Local</w:t>
            </w:r>
          </w:p>
        </w:tc>
        <w:tc>
          <w:tcPr>
            <w:tcW w:w="2393" w:type="dxa"/>
            <w:shd w:val="clear" w:color="auto" w:fill="auto"/>
          </w:tcPr>
          <w:p w14:paraId="5D69FE04" w14:textId="678D7C03" w:rsidR="005D0CCC" w:rsidRPr="007D27D2" w:rsidRDefault="00940C44" w:rsidP="003F6036">
            <w:pPr>
              <w:pStyle w:val="DocumentDetailsData"/>
              <w:keepNext/>
              <w:jc w:val="left"/>
              <w:rPr>
                <w:rFonts w:cstheme="minorHAnsi"/>
                <w:color w:val="auto"/>
              </w:rPr>
            </w:pPr>
            <w:r w:rsidRPr="007D27D2">
              <w:rPr>
                <w:rFonts w:cstheme="minorHAnsi"/>
                <w:color w:val="auto"/>
              </w:rPr>
              <w:t>Content changes, administrator authentication</w:t>
            </w:r>
          </w:p>
        </w:tc>
        <w:tc>
          <w:tcPr>
            <w:tcW w:w="1368" w:type="dxa"/>
            <w:gridSpan w:val="2"/>
            <w:shd w:val="clear" w:color="auto" w:fill="auto"/>
          </w:tcPr>
          <w:p w14:paraId="4642C415" w14:textId="0D7172CD" w:rsidR="005D0CCC" w:rsidRPr="007D27D2" w:rsidRDefault="00940C44" w:rsidP="003F6036">
            <w:pPr>
              <w:pStyle w:val="DocumentDetailsData"/>
              <w:keepNext/>
              <w:jc w:val="left"/>
              <w:rPr>
                <w:rFonts w:cstheme="minorHAnsi"/>
                <w:color w:val="auto"/>
              </w:rPr>
            </w:pPr>
            <w:r w:rsidRPr="007D27D2">
              <w:rPr>
                <w:rFonts w:cstheme="minorHAnsi"/>
                <w:color w:val="auto"/>
              </w:rPr>
              <w:t>Web administrator</w:t>
            </w:r>
          </w:p>
        </w:tc>
        <w:tc>
          <w:tcPr>
            <w:tcW w:w="1233" w:type="dxa"/>
            <w:shd w:val="clear" w:color="auto" w:fill="auto"/>
          </w:tcPr>
          <w:p w14:paraId="0A69314C" w14:textId="19CA88FB" w:rsidR="005D0CCC" w:rsidRPr="007D27D2" w:rsidRDefault="00940C44" w:rsidP="003F6036">
            <w:pPr>
              <w:pStyle w:val="DocumentDetailsData"/>
              <w:keepNext/>
              <w:jc w:val="left"/>
              <w:rPr>
                <w:rFonts w:cstheme="minorHAnsi"/>
                <w:color w:val="auto"/>
              </w:rPr>
            </w:pPr>
            <w:r w:rsidRPr="007D27D2">
              <w:rPr>
                <w:rFonts w:cstheme="minorHAnsi"/>
                <w:color w:val="auto"/>
              </w:rPr>
              <w:t>Weekly</w:t>
            </w:r>
          </w:p>
        </w:tc>
        <w:tc>
          <w:tcPr>
            <w:tcW w:w="1804" w:type="dxa"/>
          </w:tcPr>
          <w:p w14:paraId="0094F805" w14:textId="2D74FA0E" w:rsidR="005D0CCC" w:rsidRPr="007D27D2" w:rsidRDefault="00940C44" w:rsidP="003F6036">
            <w:pPr>
              <w:pStyle w:val="DocumentDetailsData"/>
              <w:keepNext/>
              <w:jc w:val="left"/>
              <w:rPr>
                <w:rFonts w:cstheme="minorHAnsi"/>
                <w:color w:val="auto"/>
              </w:rPr>
            </w:pPr>
            <w:r w:rsidRPr="007D27D2">
              <w:rPr>
                <w:rFonts w:cstheme="minorHAnsi"/>
                <w:color w:val="auto"/>
              </w:rPr>
              <w:t>Customer email</w:t>
            </w:r>
          </w:p>
        </w:tc>
      </w:tr>
      <w:tr w:rsidR="007D27D2" w:rsidRPr="007D27D2" w14:paraId="08380EFC" w14:textId="77777777" w:rsidTr="003F6036">
        <w:trPr>
          <w:cantSplit/>
          <w:trHeight w:val="313"/>
        </w:trPr>
        <w:tc>
          <w:tcPr>
            <w:tcW w:w="1994" w:type="dxa"/>
            <w:gridSpan w:val="2"/>
          </w:tcPr>
          <w:p w14:paraId="66B3E710" w14:textId="77777777" w:rsidR="005D0CCC" w:rsidRPr="007D27D2" w:rsidRDefault="005D0CCC" w:rsidP="005C4E22">
            <w:pPr>
              <w:pStyle w:val="DocumentDetailsData"/>
              <w:keepNext/>
              <w:jc w:val="left"/>
              <w:rPr>
                <w:rFonts w:cstheme="minorHAnsi"/>
                <w:color w:val="auto"/>
              </w:rPr>
            </w:pPr>
          </w:p>
        </w:tc>
        <w:tc>
          <w:tcPr>
            <w:tcW w:w="1085" w:type="dxa"/>
            <w:shd w:val="clear" w:color="auto" w:fill="auto"/>
          </w:tcPr>
          <w:p w14:paraId="1EB44195" w14:textId="77777777" w:rsidR="005D0CCC" w:rsidRPr="007D27D2" w:rsidRDefault="005D0CCC" w:rsidP="005C4E22">
            <w:pPr>
              <w:pStyle w:val="DocumentDetailsData"/>
              <w:keepNext/>
              <w:jc w:val="left"/>
              <w:rPr>
                <w:rFonts w:cstheme="minorHAnsi"/>
                <w:color w:val="auto"/>
              </w:rPr>
            </w:pPr>
          </w:p>
        </w:tc>
        <w:tc>
          <w:tcPr>
            <w:tcW w:w="2393" w:type="dxa"/>
            <w:shd w:val="clear" w:color="auto" w:fill="auto"/>
          </w:tcPr>
          <w:p w14:paraId="0444B2C5" w14:textId="77777777" w:rsidR="005D0CCC" w:rsidRPr="007D27D2" w:rsidRDefault="005D0CCC" w:rsidP="005C4E22">
            <w:pPr>
              <w:pStyle w:val="DocumentDetailsData"/>
              <w:keepNext/>
              <w:jc w:val="left"/>
              <w:rPr>
                <w:rFonts w:cstheme="minorHAnsi"/>
                <w:color w:val="auto"/>
              </w:rPr>
            </w:pPr>
          </w:p>
        </w:tc>
        <w:tc>
          <w:tcPr>
            <w:tcW w:w="1368" w:type="dxa"/>
            <w:gridSpan w:val="2"/>
            <w:shd w:val="clear" w:color="auto" w:fill="auto"/>
          </w:tcPr>
          <w:p w14:paraId="5A8AE789" w14:textId="77777777" w:rsidR="005D0CCC" w:rsidRPr="007D27D2" w:rsidRDefault="005D0CCC" w:rsidP="005C4E22">
            <w:pPr>
              <w:pStyle w:val="DocumentDetailsData"/>
              <w:keepNext/>
              <w:jc w:val="left"/>
              <w:rPr>
                <w:rFonts w:cstheme="minorHAnsi"/>
                <w:color w:val="auto"/>
              </w:rPr>
            </w:pPr>
          </w:p>
        </w:tc>
        <w:tc>
          <w:tcPr>
            <w:tcW w:w="1233" w:type="dxa"/>
            <w:shd w:val="clear" w:color="auto" w:fill="auto"/>
          </w:tcPr>
          <w:p w14:paraId="1DE166E9" w14:textId="77777777" w:rsidR="005D0CCC" w:rsidRPr="007D27D2" w:rsidRDefault="005D0CCC" w:rsidP="005C4E22">
            <w:pPr>
              <w:pStyle w:val="DocumentDetailsData"/>
              <w:keepNext/>
              <w:jc w:val="left"/>
              <w:rPr>
                <w:rFonts w:cstheme="minorHAnsi"/>
                <w:color w:val="auto"/>
              </w:rPr>
            </w:pPr>
          </w:p>
        </w:tc>
        <w:tc>
          <w:tcPr>
            <w:tcW w:w="1804" w:type="dxa"/>
          </w:tcPr>
          <w:p w14:paraId="6B35C0F3" w14:textId="77777777" w:rsidR="005D0CCC" w:rsidRPr="007D27D2" w:rsidRDefault="005D0CCC" w:rsidP="005C4E22">
            <w:pPr>
              <w:pStyle w:val="DocumentDetailsData"/>
              <w:keepNext/>
              <w:jc w:val="left"/>
              <w:rPr>
                <w:rFonts w:cstheme="minorHAnsi"/>
                <w:color w:val="auto"/>
              </w:rPr>
            </w:pPr>
          </w:p>
        </w:tc>
      </w:tr>
      <w:tr w:rsidR="007D27D2" w:rsidRPr="007D27D2" w14:paraId="30AEB7B8" w14:textId="77777777" w:rsidTr="003F6036">
        <w:trPr>
          <w:cantSplit/>
          <w:trHeight w:val="313"/>
        </w:trPr>
        <w:tc>
          <w:tcPr>
            <w:tcW w:w="1994" w:type="dxa"/>
            <w:gridSpan w:val="2"/>
          </w:tcPr>
          <w:p w14:paraId="69A391D1" w14:textId="77777777" w:rsidR="005D0CCC" w:rsidRPr="007D27D2" w:rsidRDefault="005D0CCC" w:rsidP="005C4E22">
            <w:pPr>
              <w:pStyle w:val="DocumentDetailsData"/>
              <w:keepNext/>
              <w:jc w:val="left"/>
              <w:rPr>
                <w:rFonts w:cstheme="minorHAnsi"/>
                <w:color w:val="auto"/>
              </w:rPr>
            </w:pPr>
          </w:p>
        </w:tc>
        <w:tc>
          <w:tcPr>
            <w:tcW w:w="1085" w:type="dxa"/>
            <w:shd w:val="clear" w:color="auto" w:fill="auto"/>
          </w:tcPr>
          <w:p w14:paraId="431DE893" w14:textId="77777777" w:rsidR="005D0CCC" w:rsidRPr="007D27D2" w:rsidRDefault="005D0CCC" w:rsidP="005C4E22">
            <w:pPr>
              <w:pStyle w:val="DocumentDetailsData"/>
              <w:keepNext/>
              <w:jc w:val="left"/>
              <w:rPr>
                <w:rFonts w:cstheme="minorHAnsi"/>
                <w:color w:val="auto"/>
              </w:rPr>
            </w:pPr>
          </w:p>
        </w:tc>
        <w:tc>
          <w:tcPr>
            <w:tcW w:w="2393" w:type="dxa"/>
            <w:shd w:val="clear" w:color="auto" w:fill="auto"/>
          </w:tcPr>
          <w:p w14:paraId="6D702D96" w14:textId="77777777" w:rsidR="005D0CCC" w:rsidRPr="007D27D2" w:rsidRDefault="005D0CCC" w:rsidP="005C4E22">
            <w:pPr>
              <w:pStyle w:val="DocumentDetailsData"/>
              <w:keepNext/>
              <w:jc w:val="left"/>
              <w:rPr>
                <w:rFonts w:cstheme="minorHAnsi"/>
                <w:color w:val="auto"/>
              </w:rPr>
            </w:pPr>
          </w:p>
        </w:tc>
        <w:tc>
          <w:tcPr>
            <w:tcW w:w="1368" w:type="dxa"/>
            <w:gridSpan w:val="2"/>
            <w:shd w:val="clear" w:color="auto" w:fill="auto"/>
          </w:tcPr>
          <w:p w14:paraId="0391B9B3" w14:textId="77777777" w:rsidR="005D0CCC" w:rsidRPr="007D27D2" w:rsidRDefault="005D0CCC" w:rsidP="005C4E22">
            <w:pPr>
              <w:pStyle w:val="DocumentDetailsData"/>
              <w:keepNext/>
              <w:jc w:val="left"/>
              <w:rPr>
                <w:rFonts w:cstheme="minorHAnsi"/>
                <w:color w:val="auto"/>
              </w:rPr>
            </w:pPr>
          </w:p>
        </w:tc>
        <w:tc>
          <w:tcPr>
            <w:tcW w:w="1233" w:type="dxa"/>
            <w:shd w:val="clear" w:color="auto" w:fill="auto"/>
          </w:tcPr>
          <w:p w14:paraId="088DB237" w14:textId="77777777" w:rsidR="005D0CCC" w:rsidRPr="007D27D2" w:rsidRDefault="005D0CCC" w:rsidP="005C4E22">
            <w:pPr>
              <w:pStyle w:val="DocumentDetailsData"/>
              <w:keepNext/>
              <w:jc w:val="left"/>
              <w:rPr>
                <w:rFonts w:cstheme="minorHAnsi"/>
                <w:color w:val="auto"/>
              </w:rPr>
            </w:pPr>
          </w:p>
        </w:tc>
        <w:tc>
          <w:tcPr>
            <w:tcW w:w="1804" w:type="dxa"/>
          </w:tcPr>
          <w:p w14:paraId="3EFAA592" w14:textId="77777777" w:rsidR="005D0CCC" w:rsidRPr="007D27D2" w:rsidRDefault="005D0CCC" w:rsidP="005C4E22">
            <w:pPr>
              <w:pStyle w:val="DocumentDetailsData"/>
              <w:keepNext/>
              <w:jc w:val="left"/>
              <w:rPr>
                <w:rFonts w:cstheme="minorHAnsi"/>
                <w:color w:val="auto"/>
              </w:rPr>
            </w:pPr>
          </w:p>
        </w:tc>
      </w:tr>
      <w:tr w:rsidR="007D27D2" w:rsidRPr="007D27D2" w14:paraId="7AC1D99A" w14:textId="77777777" w:rsidTr="003F6036">
        <w:trPr>
          <w:cantSplit/>
          <w:trHeight w:val="313"/>
        </w:trPr>
        <w:tc>
          <w:tcPr>
            <w:tcW w:w="1994" w:type="dxa"/>
            <w:gridSpan w:val="2"/>
          </w:tcPr>
          <w:p w14:paraId="39CAD3FA" w14:textId="77777777" w:rsidR="005D0CCC" w:rsidRPr="007D27D2" w:rsidRDefault="005D0CCC" w:rsidP="005C4E22">
            <w:pPr>
              <w:pStyle w:val="DocumentDetailsData"/>
              <w:keepNext/>
              <w:jc w:val="left"/>
              <w:rPr>
                <w:rFonts w:cstheme="minorHAnsi"/>
                <w:color w:val="auto"/>
              </w:rPr>
            </w:pPr>
          </w:p>
        </w:tc>
        <w:tc>
          <w:tcPr>
            <w:tcW w:w="1085" w:type="dxa"/>
            <w:shd w:val="clear" w:color="auto" w:fill="auto"/>
          </w:tcPr>
          <w:p w14:paraId="3532F842" w14:textId="77777777" w:rsidR="005D0CCC" w:rsidRPr="007D27D2" w:rsidRDefault="005D0CCC" w:rsidP="005C4E22">
            <w:pPr>
              <w:pStyle w:val="DocumentDetailsData"/>
              <w:keepNext/>
              <w:jc w:val="left"/>
              <w:rPr>
                <w:rFonts w:cstheme="minorHAnsi"/>
                <w:color w:val="auto"/>
              </w:rPr>
            </w:pPr>
          </w:p>
        </w:tc>
        <w:tc>
          <w:tcPr>
            <w:tcW w:w="2393" w:type="dxa"/>
            <w:shd w:val="clear" w:color="auto" w:fill="auto"/>
          </w:tcPr>
          <w:p w14:paraId="7F6ADF07" w14:textId="77777777" w:rsidR="005D0CCC" w:rsidRPr="007D27D2" w:rsidRDefault="005D0CCC" w:rsidP="005C4E22">
            <w:pPr>
              <w:pStyle w:val="DocumentDetailsData"/>
              <w:keepNext/>
              <w:jc w:val="left"/>
              <w:rPr>
                <w:rFonts w:cstheme="minorHAnsi"/>
                <w:color w:val="auto"/>
              </w:rPr>
            </w:pPr>
          </w:p>
        </w:tc>
        <w:tc>
          <w:tcPr>
            <w:tcW w:w="1368" w:type="dxa"/>
            <w:gridSpan w:val="2"/>
            <w:shd w:val="clear" w:color="auto" w:fill="auto"/>
          </w:tcPr>
          <w:p w14:paraId="41FB14B1" w14:textId="77777777" w:rsidR="005D0CCC" w:rsidRPr="007D27D2" w:rsidRDefault="005D0CCC" w:rsidP="005C4E22">
            <w:pPr>
              <w:pStyle w:val="DocumentDetailsData"/>
              <w:keepNext/>
              <w:jc w:val="left"/>
              <w:rPr>
                <w:rFonts w:cstheme="minorHAnsi"/>
                <w:color w:val="auto"/>
              </w:rPr>
            </w:pPr>
          </w:p>
        </w:tc>
        <w:tc>
          <w:tcPr>
            <w:tcW w:w="1233" w:type="dxa"/>
            <w:shd w:val="clear" w:color="auto" w:fill="auto"/>
          </w:tcPr>
          <w:p w14:paraId="58559B99" w14:textId="77777777" w:rsidR="005D0CCC" w:rsidRPr="007D27D2" w:rsidRDefault="005D0CCC" w:rsidP="005C4E22">
            <w:pPr>
              <w:pStyle w:val="DocumentDetailsData"/>
              <w:keepNext/>
              <w:jc w:val="left"/>
              <w:rPr>
                <w:rFonts w:cstheme="minorHAnsi"/>
                <w:color w:val="auto"/>
              </w:rPr>
            </w:pPr>
          </w:p>
        </w:tc>
        <w:tc>
          <w:tcPr>
            <w:tcW w:w="1804" w:type="dxa"/>
          </w:tcPr>
          <w:p w14:paraId="673F197E" w14:textId="77777777" w:rsidR="005D0CCC" w:rsidRPr="007D27D2" w:rsidRDefault="005D0CCC" w:rsidP="005C4E22">
            <w:pPr>
              <w:pStyle w:val="DocumentDetailsData"/>
              <w:keepNext/>
              <w:jc w:val="left"/>
              <w:rPr>
                <w:rFonts w:cstheme="minorHAnsi"/>
                <w:color w:val="auto"/>
              </w:rPr>
            </w:pPr>
          </w:p>
        </w:tc>
      </w:tr>
      <w:tr w:rsidR="007D27D2" w:rsidRPr="007D27D2" w14:paraId="77A51068" w14:textId="77777777" w:rsidTr="003F6036">
        <w:trPr>
          <w:cantSplit/>
          <w:trHeight w:val="313"/>
        </w:trPr>
        <w:tc>
          <w:tcPr>
            <w:tcW w:w="1994" w:type="dxa"/>
            <w:gridSpan w:val="2"/>
          </w:tcPr>
          <w:p w14:paraId="79C5D92F" w14:textId="77777777" w:rsidR="005D0CCC" w:rsidRPr="007D27D2" w:rsidRDefault="005D0CCC" w:rsidP="005C4E22">
            <w:pPr>
              <w:pStyle w:val="DocumentDetailsData"/>
              <w:keepNext/>
              <w:jc w:val="left"/>
              <w:rPr>
                <w:rFonts w:cstheme="minorHAnsi"/>
                <w:color w:val="auto"/>
              </w:rPr>
            </w:pPr>
          </w:p>
        </w:tc>
        <w:tc>
          <w:tcPr>
            <w:tcW w:w="1085" w:type="dxa"/>
            <w:shd w:val="clear" w:color="auto" w:fill="auto"/>
          </w:tcPr>
          <w:p w14:paraId="3629E42C" w14:textId="77777777" w:rsidR="005D0CCC" w:rsidRPr="007D27D2" w:rsidRDefault="005D0CCC" w:rsidP="005C4E22">
            <w:pPr>
              <w:pStyle w:val="DocumentDetailsData"/>
              <w:keepNext/>
              <w:jc w:val="left"/>
              <w:rPr>
                <w:rFonts w:cstheme="minorHAnsi"/>
                <w:color w:val="auto"/>
              </w:rPr>
            </w:pPr>
          </w:p>
        </w:tc>
        <w:tc>
          <w:tcPr>
            <w:tcW w:w="2393" w:type="dxa"/>
            <w:shd w:val="clear" w:color="auto" w:fill="auto"/>
          </w:tcPr>
          <w:p w14:paraId="00234ED2" w14:textId="77777777" w:rsidR="005D0CCC" w:rsidRPr="007D27D2" w:rsidRDefault="005D0CCC" w:rsidP="005C4E22">
            <w:pPr>
              <w:pStyle w:val="DocumentDetailsData"/>
              <w:keepNext/>
              <w:jc w:val="left"/>
              <w:rPr>
                <w:rFonts w:cstheme="minorHAnsi"/>
                <w:color w:val="auto"/>
              </w:rPr>
            </w:pPr>
          </w:p>
        </w:tc>
        <w:tc>
          <w:tcPr>
            <w:tcW w:w="1368" w:type="dxa"/>
            <w:gridSpan w:val="2"/>
            <w:shd w:val="clear" w:color="auto" w:fill="auto"/>
          </w:tcPr>
          <w:p w14:paraId="659371CE" w14:textId="77777777" w:rsidR="005D0CCC" w:rsidRPr="007D27D2" w:rsidRDefault="005D0CCC" w:rsidP="005C4E22">
            <w:pPr>
              <w:pStyle w:val="DocumentDetailsData"/>
              <w:keepNext/>
              <w:jc w:val="left"/>
              <w:rPr>
                <w:rFonts w:cstheme="minorHAnsi"/>
                <w:color w:val="auto"/>
              </w:rPr>
            </w:pPr>
          </w:p>
        </w:tc>
        <w:tc>
          <w:tcPr>
            <w:tcW w:w="1233" w:type="dxa"/>
            <w:shd w:val="clear" w:color="auto" w:fill="auto"/>
          </w:tcPr>
          <w:p w14:paraId="6481C96C" w14:textId="77777777" w:rsidR="005D0CCC" w:rsidRPr="007D27D2" w:rsidRDefault="005D0CCC" w:rsidP="005C4E22">
            <w:pPr>
              <w:pStyle w:val="DocumentDetailsData"/>
              <w:keepNext/>
              <w:jc w:val="left"/>
              <w:rPr>
                <w:rFonts w:cstheme="minorHAnsi"/>
                <w:color w:val="auto"/>
              </w:rPr>
            </w:pPr>
          </w:p>
        </w:tc>
        <w:tc>
          <w:tcPr>
            <w:tcW w:w="1804" w:type="dxa"/>
          </w:tcPr>
          <w:p w14:paraId="62191770" w14:textId="77777777" w:rsidR="005D0CCC" w:rsidRPr="007D27D2" w:rsidRDefault="005D0CCC" w:rsidP="005C4E22">
            <w:pPr>
              <w:pStyle w:val="DocumentDetailsData"/>
              <w:keepNext/>
              <w:jc w:val="left"/>
              <w:rPr>
                <w:rFonts w:cstheme="minorHAnsi"/>
                <w:color w:val="auto"/>
              </w:rPr>
            </w:pPr>
          </w:p>
        </w:tc>
      </w:tr>
      <w:tr w:rsidR="007D27D2" w:rsidRPr="007D27D2" w14:paraId="72090151" w14:textId="77777777" w:rsidTr="003F6036">
        <w:trPr>
          <w:cantSplit/>
          <w:trHeight w:val="313"/>
        </w:trPr>
        <w:tc>
          <w:tcPr>
            <w:tcW w:w="1994" w:type="dxa"/>
            <w:gridSpan w:val="2"/>
          </w:tcPr>
          <w:p w14:paraId="12735521" w14:textId="77777777" w:rsidR="005D0CCC" w:rsidRPr="007D27D2" w:rsidRDefault="005D0CCC" w:rsidP="005C4E22">
            <w:pPr>
              <w:pStyle w:val="DocumentDetailsData"/>
              <w:keepNext/>
              <w:jc w:val="left"/>
              <w:rPr>
                <w:rFonts w:cstheme="minorHAnsi"/>
                <w:color w:val="auto"/>
              </w:rPr>
            </w:pPr>
          </w:p>
        </w:tc>
        <w:tc>
          <w:tcPr>
            <w:tcW w:w="1085" w:type="dxa"/>
            <w:shd w:val="clear" w:color="auto" w:fill="auto"/>
          </w:tcPr>
          <w:p w14:paraId="6D958377" w14:textId="77777777" w:rsidR="005D0CCC" w:rsidRPr="007D27D2" w:rsidRDefault="005D0CCC" w:rsidP="005C4E22">
            <w:pPr>
              <w:pStyle w:val="DocumentDetailsData"/>
              <w:keepNext/>
              <w:jc w:val="left"/>
              <w:rPr>
                <w:rFonts w:cstheme="minorHAnsi"/>
                <w:color w:val="auto"/>
              </w:rPr>
            </w:pPr>
          </w:p>
        </w:tc>
        <w:tc>
          <w:tcPr>
            <w:tcW w:w="2393" w:type="dxa"/>
            <w:shd w:val="clear" w:color="auto" w:fill="auto"/>
          </w:tcPr>
          <w:p w14:paraId="1BE15A14" w14:textId="77777777" w:rsidR="005D0CCC" w:rsidRPr="007D27D2" w:rsidRDefault="005D0CCC" w:rsidP="005C4E22">
            <w:pPr>
              <w:pStyle w:val="DocumentDetailsData"/>
              <w:keepNext/>
              <w:jc w:val="left"/>
              <w:rPr>
                <w:rFonts w:cstheme="minorHAnsi"/>
                <w:color w:val="auto"/>
              </w:rPr>
            </w:pPr>
          </w:p>
        </w:tc>
        <w:tc>
          <w:tcPr>
            <w:tcW w:w="1368" w:type="dxa"/>
            <w:gridSpan w:val="2"/>
            <w:shd w:val="clear" w:color="auto" w:fill="auto"/>
          </w:tcPr>
          <w:p w14:paraId="2F496FD5" w14:textId="77777777" w:rsidR="005D0CCC" w:rsidRPr="007D27D2" w:rsidRDefault="005D0CCC" w:rsidP="005C4E22">
            <w:pPr>
              <w:pStyle w:val="DocumentDetailsData"/>
              <w:keepNext/>
              <w:jc w:val="left"/>
              <w:rPr>
                <w:rFonts w:cstheme="minorHAnsi"/>
                <w:color w:val="auto"/>
              </w:rPr>
            </w:pPr>
          </w:p>
        </w:tc>
        <w:tc>
          <w:tcPr>
            <w:tcW w:w="1233" w:type="dxa"/>
            <w:shd w:val="clear" w:color="auto" w:fill="auto"/>
          </w:tcPr>
          <w:p w14:paraId="2F540B8E" w14:textId="77777777" w:rsidR="005D0CCC" w:rsidRPr="007D27D2" w:rsidRDefault="005D0CCC" w:rsidP="005C4E22">
            <w:pPr>
              <w:pStyle w:val="DocumentDetailsData"/>
              <w:keepNext/>
              <w:jc w:val="left"/>
              <w:rPr>
                <w:rFonts w:cstheme="minorHAnsi"/>
                <w:color w:val="auto"/>
              </w:rPr>
            </w:pPr>
          </w:p>
        </w:tc>
        <w:tc>
          <w:tcPr>
            <w:tcW w:w="1804" w:type="dxa"/>
          </w:tcPr>
          <w:p w14:paraId="464C23DF" w14:textId="77777777" w:rsidR="005D0CCC" w:rsidRPr="007D27D2" w:rsidRDefault="005D0CCC" w:rsidP="005C4E22">
            <w:pPr>
              <w:pStyle w:val="DocumentDetailsData"/>
              <w:keepNext/>
              <w:jc w:val="left"/>
              <w:rPr>
                <w:rFonts w:cstheme="minorHAnsi"/>
                <w:color w:val="auto"/>
              </w:rPr>
            </w:pPr>
          </w:p>
        </w:tc>
      </w:tr>
      <w:tr w:rsidR="007D27D2" w:rsidRPr="007D27D2" w14:paraId="0143BA0D" w14:textId="77777777" w:rsidTr="003F6036">
        <w:trPr>
          <w:cantSplit/>
          <w:trHeight w:val="313"/>
        </w:trPr>
        <w:tc>
          <w:tcPr>
            <w:tcW w:w="1994" w:type="dxa"/>
            <w:gridSpan w:val="2"/>
          </w:tcPr>
          <w:p w14:paraId="5E84826D" w14:textId="77777777" w:rsidR="005D0CCC" w:rsidRPr="007D27D2" w:rsidRDefault="005D0CCC" w:rsidP="005C4E22">
            <w:pPr>
              <w:pStyle w:val="DocumentDetailsData"/>
              <w:keepNext/>
              <w:jc w:val="left"/>
              <w:rPr>
                <w:rFonts w:cstheme="minorHAnsi"/>
                <w:color w:val="auto"/>
              </w:rPr>
            </w:pPr>
          </w:p>
        </w:tc>
        <w:tc>
          <w:tcPr>
            <w:tcW w:w="1085" w:type="dxa"/>
            <w:shd w:val="clear" w:color="auto" w:fill="auto"/>
          </w:tcPr>
          <w:p w14:paraId="1C8C6F22" w14:textId="77777777" w:rsidR="005D0CCC" w:rsidRPr="007D27D2" w:rsidRDefault="005D0CCC" w:rsidP="005C4E22">
            <w:pPr>
              <w:pStyle w:val="DocumentDetailsData"/>
              <w:keepNext/>
              <w:jc w:val="left"/>
              <w:rPr>
                <w:rFonts w:cstheme="minorHAnsi"/>
                <w:color w:val="auto"/>
              </w:rPr>
            </w:pPr>
          </w:p>
        </w:tc>
        <w:tc>
          <w:tcPr>
            <w:tcW w:w="2393" w:type="dxa"/>
            <w:shd w:val="clear" w:color="auto" w:fill="auto"/>
          </w:tcPr>
          <w:p w14:paraId="52903588" w14:textId="77777777" w:rsidR="005D0CCC" w:rsidRPr="007D27D2" w:rsidRDefault="005D0CCC" w:rsidP="005C4E22">
            <w:pPr>
              <w:pStyle w:val="DocumentDetailsData"/>
              <w:keepNext/>
              <w:jc w:val="left"/>
              <w:rPr>
                <w:rFonts w:cstheme="minorHAnsi"/>
                <w:color w:val="auto"/>
              </w:rPr>
            </w:pPr>
          </w:p>
        </w:tc>
        <w:tc>
          <w:tcPr>
            <w:tcW w:w="1368" w:type="dxa"/>
            <w:gridSpan w:val="2"/>
            <w:shd w:val="clear" w:color="auto" w:fill="auto"/>
          </w:tcPr>
          <w:p w14:paraId="01627582" w14:textId="77777777" w:rsidR="005D0CCC" w:rsidRPr="007D27D2" w:rsidRDefault="005D0CCC" w:rsidP="005C4E22">
            <w:pPr>
              <w:pStyle w:val="DocumentDetailsData"/>
              <w:keepNext/>
              <w:jc w:val="left"/>
              <w:rPr>
                <w:rFonts w:cstheme="minorHAnsi"/>
                <w:color w:val="auto"/>
              </w:rPr>
            </w:pPr>
          </w:p>
        </w:tc>
        <w:tc>
          <w:tcPr>
            <w:tcW w:w="1233" w:type="dxa"/>
            <w:shd w:val="clear" w:color="auto" w:fill="auto"/>
          </w:tcPr>
          <w:p w14:paraId="39429A33" w14:textId="77777777" w:rsidR="005D0CCC" w:rsidRPr="007D27D2" w:rsidRDefault="005D0CCC" w:rsidP="005C4E22">
            <w:pPr>
              <w:pStyle w:val="DocumentDetailsData"/>
              <w:keepNext/>
              <w:jc w:val="left"/>
              <w:rPr>
                <w:rFonts w:cstheme="minorHAnsi"/>
                <w:color w:val="auto"/>
              </w:rPr>
            </w:pPr>
          </w:p>
        </w:tc>
        <w:tc>
          <w:tcPr>
            <w:tcW w:w="1804" w:type="dxa"/>
          </w:tcPr>
          <w:p w14:paraId="4B22632E" w14:textId="77777777" w:rsidR="005D0CCC" w:rsidRPr="007D27D2" w:rsidRDefault="005D0CCC" w:rsidP="005C4E22">
            <w:pPr>
              <w:pStyle w:val="DocumentDetailsData"/>
              <w:keepNext/>
              <w:jc w:val="left"/>
              <w:rPr>
                <w:rFonts w:cstheme="minorHAnsi"/>
                <w:color w:val="auto"/>
              </w:rPr>
            </w:pPr>
          </w:p>
        </w:tc>
      </w:tr>
      <w:bookmarkEnd w:id="282"/>
    </w:tbl>
    <w:p w14:paraId="5117F050" w14:textId="2AF177F2" w:rsidR="005D0CCC" w:rsidRPr="007D27D2" w:rsidRDefault="005D0CCC" w:rsidP="005D0CCC">
      <w:pPr>
        <w:rPr>
          <w:rFonts w:cstheme="minorHAnsi"/>
        </w:rPr>
      </w:pPr>
    </w:p>
    <w:p w14:paraId="0C933B62" w14:textId="467933F8" w:rsidR="00ED2D09" w:rsidRPr="007D27D2" w:rsidRDefault="005E74DF" w:rsidP="00FC2FE3">
      <w:pPr>
        <w:pStyle w:val="Appendices"/>
        <w:rPr>
          <w:rFonts w:asciiTheme="minorHAnsi" w:hAnsiTheme="minorHAnsi" w:cstheme="minorHAnsi"/>
          <w:color w:val="auto"/>
        </w:rPr>
      </w:pPr>
      <w:bookmarkStart w:id="285" w:name="_Ref48893522"/>
      <w:bookmarkStart w:id="286" w:name="_Toc48903553"/>
      <w:bookmarkStart w:id="287" w:name="_Toc48909967"/>
      <w:bookmarkStart w:id="288" w:name="_Toc49508448"/>
      <w:r w:rsidRPr="007D27D2">
        <w:rPr>
          <w:rFonts w:asciiTheme="minorHAnsi" w:hAnsiTheme="minorHAnsi" w:cstheme="minorHAnsi"/>
          <w:color w:val="auto"/>
        </w:rPr>
        <w:lastRenderedPageBreak/>
        <w:t>Two</w:t>
      </w:r>
      <w:r w:rsidR="0046451C" w:rsidRPr="007D27D2">
        <w:rPr>
          <w:rFonts w:asciiTheme="minorHAnsi" w:hAnsiTheme="minorHAnsi" w:cstheme="minorHAnsi"/>
          <w:color w:val="auto"/>
        </w:rPr>
        <w:t xml:space="preserve"> Minute Incident Assessment</w:t>
      </w:r>
      <w:r w:rsidR="00FC7BD6" w:rsidRPr="007D27D2">
        <w:rPr>
          <w:rFonts w:asciiTheme="minorHAnsi" w:hAnsiTheme="minorHAnsi" w:cstheme="minorHAnsi"/>
          <w:color w:val="auto"/>
        </w:rPr>
        <w:t xml:space="preserve"> Reference</w:t>
      </w:r>
      <w:bookmarkEnd w:id="285"/>
      <w:bookmarkEnd w:id="286"/>
      <w:bookmarkEnd w:id="287"/>
      <w:bookmarkEnd w:id="288"/>
    </w:p>
    <w:p w14:paraId="631987B9" w14:textId="77777777" w:rsidR="008C4619" w:rsidRPr="007D27D2" w:rsidRDefault="008C4619" w:rsidP="008C4619">
      <w:pPr>
        <w:pStyle w:val="Heading3"/>
        <w:rPr>
          <w:rFonts w:asciiTheme="minorHAnsi" w:hAnsiTheme="minorHAnsi" w:cstheme="minorHAnsi"/>
          <w:color w:val="auto"/>
        </w:rPr>
      </w:pPr>
      <w:bookmarkStart w:id="289" w:name="_Toc48903554"/>
      <w:bookmarkStart w:id="290" w:name="_Toc48909968"/>
      <w:bookmarkStart w:id="291" w:name="_Toc49508449"/>
      <w:r w:rsidRPr="007D27D2">
        <w:rPr>
          <w:rFonts w:asciiTheme="minorHAnsi" w:hAnsiTheme="minorHAnsi" w:cstheme="minorHAnsi"/>
          <w:color w:val="auto"/>
        </w:rPr>
        <w:t>Step 1:  Understand impact/potential impact (and likelihood if not an active incident)</w:t>
      </w:r>
      <w:bookmarkEnd w:id="289"/>
      <w:bookmarkEnd w:id="290"/>
      <w:bookmarkEnd w:id="291"/>
    </w:p>
    <w:p w14:paraId="65789D4B" w14:textId="77777777" w:rsidR="008C4619" w:rsidRPr="007D27D2" w:rsidRDefault="008C4619" w:rsidP="0068109D">
      <w:pPr>
        <w:pStyle w:val="ListParagraph"/>
        <w:numPr>
          <w:ilvl w:val="0"/>
          <w:numId w:val="58"/>
        </w:numPr>
        <w:spacing w:line="256" w:lineRule="auto"/>
        <w:rPr>
          <w:rFonts w:asciiTheme="minorHAnsi" w:hAnsiTheme="minorHAnsi" w:cstheme="minorHAnsi"/>
        </w:rPr>
      </w:pPr>
      <w:r w:rsidRPr="007D27D2">
        <w:rPr>
          <w:rFonts w:asciiTheme="minorHAnsi" w:hAnsiTheme="minorHAnsi" w:cstheme="minorHAnsi"/>
        </w:rPr>
        <w:t>What is the value of the asset?  If not significant, why react?</w:t>
      </w:r>
    </w:p>
    <w:p w14:paraId="5F374553" w14:textId="77777777" w:rsidR="008C4619" w:rsidRPr="007D27D2" w:rsidRDefault="008C4619" w:rsidP="0068109D">
      <w:pPr>
        <w:pStyle w:val="ListParagraph"/>
        <w:numPr>
          <w:ilvl w:val="0"/>
          <w:numId w:val="58"/>
        </w:numPr>
        <w:spacing w:line="256" w:lineRule="auto"/>
        <w:rPr>
          <w:rFonts w:asciiTheme="minorHAnsi" w:hAnsiTheme="minorHAnsi" w:cstheme="minorHAnsi"/>
        </w:rPr>
      </w:pPr>
      <w:r w:rsidRPr="007D27D2">
        <w:rPr>
          <w:rFonts w:asciiTheme="minorHAnsi" w:hAnsiTheme="minorHAnsi" w:cstheme="minorHAnsi"/>
        </w:rPr>
        <w:t>Roughly quantify the potential worst-case impact.</w:t>
      </w:r>
    </w:p>
    <w:p w14:paraId="666B5D63" w14:textId="77777777" w:rsidR="008C4619" w:rsidRPr="007D27D2" w:rsidRDefault="008C4619" w:rsidP="0068109D">
      <w:pPr>
        <w:pStyle w:val="ListParagraph"/>
        <w:numPr>
          <w:ilvl w:val="0"/>
          <w:numId w:val="58"/>
        </w:numPr>
        <w:spacing w:line="256" w:lineRule="auto"/>
        <w:rPr>
          <w:rFonts w:asciiTheme="minorHAnsi" w:hAnsiTheme="minorHAnsi" w:cstheme="minorHAnsi"/>
        </w:rPr>
      </w:pPr>
      <w:r w:rsidRPr="007D27D2">
        <w:rPr>
          <w:rFonts w:asciiTheme="minorHAnsi" w:hAnsiTheme="minorHAnsi" w:cstheme="minorHAnsi"/>
        </w:rPr>
        <w:t>Include rough estimate of likelihood of experiencing this impact.</w:t>
      </w:r>
    </w:p>
    <w:p w14:paraId="3FEA8FCF" w14:textId="77777777" w:rsidR="008C4619" w:rsidRPr="007D27D2" w:rsidRDefault="008C4619" w:rsidP="008C4619">
      <w:pPr>
        <w:pStyle w:val="Heading3"/>
        <w:rPr>
          <w:rFonts w:asciiTheme="minorHAnsi" w:hAnsiTheme="minorHAnsi" w:cstheme="minorHAnsi"/>
          <w:color w:val="auto"/>
        </w:rPr>
      </w:pPr>
      <w:bookmarkStart w:id="292" w:name="_Toc48903555"/>
      <w:bookmarkStart w:id="293" w:name="_Toc48909969"/>
      <w:bookmarkStart w:id="294" w:name="_Toc49508450"/>
      <w:r w:rsidRPr="007D27D2">
        <w:rPr>
          <w:rFonts w:asciiTheme="minorHAnsi" w:hAnsiTheme="minorHAnsi" w:cstheme="minorHAnsi"/>
          <w:color w:val="auto"/>
        </w:rPr>
        <w:t>Step 2: Identify suspected/potential cause(s) of the issue</w:t>
      </w:r>
      <w:bookmarkEnd w:id="292"/>
      <w:bookmarkEnd w:id="293"/>
      <w:bookmarkEnd w:id="294"/>
    </w:p>
    <w:p w14:paraId="249BC0CF" w14:textId="7F5F6695" w:rsidR="008C4619" w:rsidRPr="007D27D2" w:rsidRDefault="008C4619" w:rsidP="0068109D">
      <w:pPr>
        <w:pStyle w:val="ListParagraph"/>
        <w:numPr>
          <w:ilvl w:val="0"/>
          <w:numId w:val="59"/>
        </w:numPr>
        <w:spacing w:line="256" w:lineRule="auto"/>
        <w:rPr>
          <w:rFonts w:asciiTheme="minorHAnsi" w:hAnsiTheme="minorHAnsi" w:cstheme="minorHAnsi"/>
        </w:rPr>
      </w:pPr>
      <w:r w:rsidRPr="007D27D2">
        <w:rPr>
          <w:rFonts w:asciiTheme="minorHAnsi" w:hAnsiTheme="minorHAnsi" w:cstheme="minorHAnsi"/>
        </w:rPr>
        <w:t>Any and all possible scenarios should be considered</w:t>
      </w:r>
      <w:r w:rsidR="6B4EA8E2" w:rsidRPr="007D27D2">
        <w:rPr>
          <w:rFonts w:asciiTheme="minorHAnsi" w:hAnsiTheme="minorHAnsi" w:cstheme="minorHAnsi"/>
        </w:rPr>
        <w:t>.</w:t>
      </w:r>
    </w:p>
    <w:p w14:paraId="0640790E" w14:textId="2A15F167" w:rsidR="008C4619" w:rsidRPr="007D27D2" w:rsidRDefault="008C4619" w:rsidP="0068109D">
      <w:pPr>
        <w:pStyle w:val="ListParagraph"/>
        <w:numPr>
          <w:ilvl w:val="0"/>
          <w:numId w:val="59"/>
        </w:numPr>
        <w:spacing w:line="256" w:lineRule="auto"/>
        <w:rPr>
          <w:rFonts w:asciiTheme="minorHAnsi" w:hAnsiTheme="minorHAnsi" w:cstheme="minorHAnsi"/>
        </w:rPr>
      </w:pPr>
      <w:r w:rsidRPr="007D27D2">
        <w:rPr>
          <w:rFonts w:asciiTheme="minorHAnsi" w:hAnsiTheme="minorHAnsi" w:cstheme="minorHAnsi"/>
        </w:rPr>
        <w:t>Quickly eliminate those that can be proven incorrect</w:t>
      </w:r>
      <w:r w:rsidR="6B4EA8E2" w:rsidRPr="007D27D2">
        <w:rPr>
          <w:rFonts w:asciiTheme="minorHAnsi" w:hAnsiTheme="minorHAnsi" w:cstheme="minorHAnsi"/>
        </w:rPr>
        <w:t>.</w:t>
      </w:r>
    </w:p>
    <w:p w14:paraId="7270B5DF" w14:textId="3D135443" w:rsidR="008C4619" w:rsidRPr="007D27D2" w:rsidRDefault="008C4619" w:rsidP="0068109D">
      <w:pPr>
        <w:pStyle w:val="ListParagraph"/>
        <w:numPr>
          <w:ilvl w:val="0"/>
          <w:numId w:val="59"/>
        </w:numPr>
        <w:spacing w:line="256" w:lineRule="auto"/>
        <w:rPr>
          <w:rFonts w:asciiTheme="minorHAnsi" w:hAnsiTheme="minorHAnsi" w:cstheme="minorHAnsi"/>
        </w:rPr>
      </w:pPr>
      <w:r w:rsidRPr="007D27D2">
        <w:rPr>
          <w:rFonts w:asciiTheme="minorHAnsi" w:hAnsiTheme="minorHAnsi" w:cstheme="minorHAnsi"/>
        </w:rPr>
        <w:t>Share most likely scenarios when communicating</w:t>
      </w:r>
      <w:r w:rsidR="02572C27" w:rsidRPr="007D27D2">
        <w:rPr>
          <w:rFonts w:asciiTheme="minorHAnsi" w:hAnsiTheme="minorHAnsi" w:cstheme="minorHAnsi"/>
        </w:rPr>
        <w:t>.</w:t>
      </w:r>
    </w:p>
    <w:p w14:paraId="68FE1728" w14:textId="77777777" w:rsidR="008C4619" w:rsidRPr="007D27D2" w:rsidRDefault="008C4619" w:rsidP="008C4619">
      <w:pPr>
        <w:pStyle w:val="Heading3"/>
        <w:rPr>
          <w:rFonts w:asciiTheme="minorHAnsi" w:hAnsiTheme="minorHAnsi" w:cstheme="minorHAnsi"/>
          <w:color w:val="auto"/>
        </w:rPr>
      </w:pPr>
      <w:bookmarkStart w:id="295" w:name="_Toc48903556"/>
      <w:bookmarkStart w:id="296" w:name="_Toc48909970"/>
      <w:bookmarkStart w:id="297" w:name="_Toc49508451"/>
      <w:r w:rsidRPr="007D27D2">
        <w:rPr>
          <w:rFonts w:asciiTheme="minorHAnsi" w:hAnsiTheme="minorHAnsi" w:cstheme="minorHAnsi"/>
          <w:color w:val="auto"/>
        </w:rPr>
        <w:t>Step 3: Describe recommended remediation activities</w:t>
      </w:r>
      <w:bookmarkEnd w:id="295"/>
      <w:bookmarkEnd w:id="296"/>
      <w:bookmarkEnd w:id="297"/>
    </w:p>
    <w:p w14:paraId="76CB5024" w14:textId="77777777" w:rsidR="008C4619" w:rsidRPr="007D27D2" w:rsidRDefault="008C4619" w:rsidP="0068109D">
      <w:pPr>
        <w:pStyle w:val="ListParagraph"/>
        <w:numPr>
          <w:ilvl w:val="0"/>
          <w:numId w:val="60"/>
        </w:numPr>
        <w:spacing w:line="256" w:lineRule="auto"/>
        <w:rPr>
          <w:rFonts w:asciiTheme="minorHAnsi" w:hAnsiTheme="minorHAnsi" w:cstheme="minorHAnsi"/>
        </w:rPr>
      </w:pPr>
      <w:r w:rsidRPr="007D27D2">
        <w:rPr>
          <w:rFonts w:asciiTheme="minorHAnsi" w:hAnsiTheme="minorHAnsi" w:cstheme="minorHAnsi"/>
        </w:rPr>
        <w:t>How do you close the hole/stop the bleeding?</w:t>
      </w:r>
    </w:p>
    <w:p w14:paraId="70CE6385" w14:textId="3BA4A757" w:rsidR="008C4619" w:rsidRPr="007D27D2" w:rsidRDefault="008C4619" w:rsidP="0068109D">
      <w:pPr>
        <w:pStyle w:val="ListParagraph"/>
        <w:numPr>
          <w:ilvl w:val="0"/>
          <w:numId w:val="60"/>
        </w:numPr>
        <w:spacing w:line="256" w:lineRule="auto"/>
        <w:rPr>
          <w:rFonts w:asciiTheme="minorHAnsi" w:hAnsiTheme="minorHAnsi" w:cstheme="minorHAnsi"/>
        </w:rPr>
      </w:pPr>
      <w:r w:rsidRPr="007D27D2">
        <w:rPr>
          <w:rFonts w:asciiTheme="minorHAnsi" w:hAnsiTheme="minorHAnsi" w:cstheme="minorHAnsi"/>
        </w:rPr>
        <w:t>Include any steps that could reduce the experienced impact</w:t>
      </w:r>
      <w:r w:rsidR="75A1B6A3" w:rsidRPr="007D27D2">
        <w:rPr>
          <w:rFonts w:asciiTheme="minorHAnsi" w:hAnsiTheme="minorHAnsi" w:cstheme="minorHAnsi"/>
        </w:rPr>
        <w:t>.</w:t>
      </w:r>
    </w:p>
    <w:p w14:paraId="38CCDBA1" w14:textId="3126293F" w:rsidR="008C4619" w:rsidRPr="007D27D2" w:rsidRDefault="008C4619" w:rsidP="0068109D">
      <w:pPr>
        <w:pStyle w:val="ListParagraph"/>
        <w:numPr>
          <w:ilvl w:val="0"/>
          <w:numId w:val="60"/>
        </w:numPr>
        <w:spacing w:line="256" w:lineRule="auto"/>
        <w:rPr>
          <w:rFonts w:asciiTheme="minorHAnsi" w:hAnsiTheme="minorHAnsi" w:cstheme="minorHAnsi"/>
        </w:rPr>
      </w:pPr>
      <w:r w:rsidRPr="007D27D2">
        <w:rPr>
          <w:rFonts w:asciiTheme="minorHAnsi" w:hAnsiTheme="minorHAnsi" w:cstheme="minorHAnsi"/>
        </w:rPr>
        <w:t>Don’t forget about reputation damage and legal expectations</w:t>
      </w:r>
      <w:r w:rsidR="75A1B6A3" w:rsidRPr="007D27D2">
        <w:rPr>
          <w:rFonts w:asciiTheme="minorHAnsi" w:hAnsiTheme="minorHAnsi" w:cstheme="minorHAnsi"/>
        </w:rPr>
        <w:t>.</w:t>
      </w:r>
    </w:p>
    <w:p w14:paraId="26128223" w14:textId="77777777" w:rsidR="008C4619" w:rsidRPr="007D27D2" w:rsidRDefault="008C4619" w:rsidP="008C4619">
      <w:pPr>
        <w:pStyle w:val="Heading3"/>
        <w:rPr>
          <w:rFonts w:asciiTheme="minorHAnsi" w:hAnsiTheme="minorHAnsi" w:cstheme="minorHAnsi"/>
          <w:color w:val="auto"/>
        </w:rPr>
      </w:pPr>
      <w:bookmarkStart w:id="298" w:name="_Toc48903557"/>
      <w:bookmarkStart w:id="299" w:name="_Toc48909971"/>
      <w:bookmarkStart w:id="300" w:name="_Toc49508452"/>
      <w:r w:rsidRPr="007D27D2">
        <w:rPr>
          <w:rFonts w:asciiTheme="minorHAnsi" w:hAnsiTheme="minorHAnsi" w:cstheme="minorHAnsi"/>
          <w:color w:val="auto"/>
        </w:rPr>
        <w:t>Step 4: Communicate to Management</w:t>
      </w:r>
      <w:bookmarkEnd w:id="298"/>
      <w:bookmarkEnd w:id="299"/>
      <w:bookmarkEnd w:id="300"/>
    </w:p>
    <w:p w14:paraId="2F17399B" w14:textId="2BFE338A" w:rsidR="008C4619" w:rsidRPr="007D27D2" w:rsidRDefault="008C4619" w:rsidP="0068109D">
      <w:pPr>
        <w:pStyle w:val="ListParagraph"/>
        <w:numPr>
          <w:ilvl w:val="0"/>
          <w:numId w:val="61"/>
        </w:numPr>
        <w:spacing w:line="256" w:lineRule="auto"/>
        <w:rPr>
          <w:rFonts w:asciiTheme="minorHAnsi" w:hAnsiTheme="minorHAnsi" w:cstheme="minorHAnsi"/>
        </w:rPr>
      </w:pPr>
      <w:r w:rsidRPr="007D27D2">
        <w:rPr>
          <w:rFonts w:asciiTheme="minorHAnsi" w:hAnsiTheme="minorHAnsi" w:cstheme="minorHAnsi"/>
        </w:rPr>
        <w:t>Describe the issue at a high level</w:t>
      </w:r>
      <w:r w:rsidR="18151674" w:rsidRPr="007D27D2">
        <w:rPr>
          <w:rFonts w:asciiTheme="minorHAnsi" w:hAnsiTheme="minorHAnsi" w:cstheme="minorHAnsi"/>
        </w:rPr>
        <w:t>.</w:t>
      </w:r>
      <w:r w:rsidRPr="007D27D2">
        <w:rPr>
          <w:rFonts w:asciiTheme="minorHAnsi" w:hAnsiTheme="minorHAnsi" w:cstheme="minorHAnsi"/>
        </w:rPr>
        <w:t xml:space="preserve"> (what and how it happened)</w:t>
      </w:r>
    </w:p>
    <w:p w14:paraId="2909AE53" w14:textId="7FA3ACF2" w:rsidR="008C4619" w:rsidRPr="007D27D2" w:rsidRDefault="008C4619" w:rsidP="0068109D">
      <w:pPr>
        <w:pStyle w:val="ListParagraph"/>
        <w:numPr>
          <w:ilvl w:val="0"/>
          <w:numId w:val="61"/>
        </w:numPr>
        <w:spacing w:line="256" w:lineRule="auto"/>
        <w:rPr>
          <w:rFonts w:asciiTheme="minorHAnsi" w:hAnsiTheme="minorHAnsi" w:cstheme="minorHAnsi"/>
        </w:rPr>
      </w:pPr>
      <w:r w:rsidRPr="007D27D2">
        <w:rPr>
          <w:rFonts w:asciiTheme="minorHAnsi" w:hAnsiTheme="minorHAnsi" w:cstheme="minorHAnsi"/>
        </w:rPr>
        <w:t>Explain what it means to the business</w:t>
      </w:r>
      <w:r w:rsidR="0D617974" w:rsidRPr="007D27D2">
        <w:rPr>
          <w:rFonts w:asciiTheme="minorHAnsi" w:hAnsiTheme="minorHAnsi" w:cstheme="minorHAnsi"/>
        </w:rPr>
        <w:t>.</w:t>
      </w:r>
      <w:r w:rsidRPr="007D27D2">
        <w:rPr>
          <w:rFonts w:asciiTheme="minorHAnsi" w:hAnsiTheme="minorHAnsi" w:cstheme="minorHAnsi"/>
        </w:rPr>
        <w:t xml:space="preserve"> (financial, reputation, etc</w:t>
      </w:r>
      <w:r w:rsidR="1F1211A7" w:rsidRPr="007D27D2">
        <w:rPr>
          <w:rFonts w:asciiTheme="minorHAnsi" w:hAnsiTheme="minorHAnsi" w:cstheme="minorHAnsi"/>
        </w:rPr>
        <w:t>.</w:t>
      </w:r>
      <w:r w:rsidRPr="007D27D2">
        <w:rPr>
          <w:rFonts w:asciiTheme="minorHAnsi" w:hAnsiTheme="minorHAnsi" w:cstheme="minorHAnsi"/>
        </w:rPr>
        <w:t>)</w:t>
      </w:r>
    </w:p>
    <w:p w14:paraId="737176C6" w14:textId="704A8E10" w:rsidR="008C4619" w:rsidRPr="007D27D2" w:rsidRDefault="008C4619" w:rsidP="0068109D">
      <w:pPr>
        <w:pStyle w:val="ListParagraph"/>
        <w:numPr>
          <w:ilvl w:val="0"/>
          <w:numId w:val="61"/>
        </w:numPr>
        <w:spacing w:line="256" w:lineRule="auto"/>
        <w:rPr>
          <w:rFonts w:asciiTheme="minorHAnsi" w:hAnsiTheme="minorHAnsi" w:cstheme="minorHAnsi"/>
        </w:rPr>
      </w:pPr>
      <w:r w:rsidRPr="007D27D2">
        <w:rPr>
          <w:rFonts w:asciiTheme="minorHAnsi" w:hAnsiTheme="minorHAnsi" w:cstheme="minorHAnsi"/>
        </w:rPr>
        <w:t>Share short-term actions needed to move the risk from critical/high to something more acceptable</w:t>
      </w:r>
      <w:r w:rsidR="1F1211A7" w:rsidRPr="007D27D2">
        <w:rPr>
          <w:rFonts w:asciiTheme="minorHAnsi" w:hAnsiTheme="minorHAnsi" w:cstheme="minorHAnsi"/>
        </w:rPr>
        <w:t>.</w:t>
      </w:r>
    </w:p>
    <w:p w14:paraId="62E674DA" w14:textId="77777777" w:rsidR="008C4619" w:rsidRPr="007D27D2" w:rsidRDefault="008C4619" w:rsidP="008C4619">
      <w:pPr>
        <w:rPr>
          <w:rFonts w:cstheme="minorHAnsi"/>
        </w:rPr>
      </w:pPr>
    </w:p>
    <w:p w14:paraId="1415827F" w14:textId="77777777" w:rsidR="008C4619" w:rsidRPr="007D27D2" w:rsidRDefault="008C4619" w:rsidP="008C4619">
      <w:pPr>
        <w:rPr>
          <w:rFonts w:cstheme="minorHAnsi"/>
        </w:rPr>
      </w:pPr>
    </w:p>
    <w:tbl>
      <w:tblPr>
        <w:tblStyle w:val="TableGrid"/>
        <w:tblW w:w="0" w:type="auto"/>
        <w:tblLook w:val="04A0" w:firstRow="1" w:lastRow="0" w:firstColumn="1" w:lastColumn="0" w:noHBand="0" w:noVBand="1"/>
      </w:tblPr>
      <w:tblGrid>
        <w:gridCol w:w="2695"/>
        <w:gridCol w:w="6655"/>
      </w:tblGrid>
      <w:tr w:rsidR="007D27D2" w:rsidRPr="007D27D2" w14:paraId="3D9D3C9B"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183BEE92" w14:textId="77777777" w:rsidR="008C4619" w:rsidRPr="007D27D2" w:rsidRDefault="008C4619" w:rsidP="007611EA">
            <w:pPr>
              <w:keepNext/>
              <w:rPr>
                <w:rFonts w:cstheme="minorHAnsi"/>
                <w:b/>
                <w:bCs/>
              </w:rPr>
            </w:pPr>
            <w:r w:rsidRPr="007D27D2">
              <w:rPr>
                <w:rFonts w:cstheme="minorHAnsi"/>
                <w:b/>
                <w:bCs/>
              </w:rPr>
              <w:lastRenderedPageBreak/>
              <w:t>Value of the Asset</w:t>
            </w:r>
          </w:p>
          <w:p w14:paraId="4E3C25DD" w14:textId="77777777" w:rsidR="008C4619" w:rsidRPr="007D27D2" w:rsidRDefault="008C4619" w:rsidP="007611EA">
            <w:pPr>
              <w:keepNext/>
              <w:rPr>
                <w:rFonts w:cstheme="minorHAnsi"/>
                <w:b/>
                <w:bCs/>
              </w:rPr>
            </w:pPr>
            <w:r w:rsidRPr="007D27D2">
              <w:rPr>
                <w:rFonts w:cstheme="minorHAnsi"/>
                <w:b/>
                <w:bCs/>
              </w:rPr>
              <w:t>(H/M/L)</w:t>
            </w:r>
          </w:p>
        </w:tc>
        <w:tc>
          <w:tcPr>
            <w:tcW w:w="6655" w:type="dxa"/>
            <w:tcBorders>
              <w:top w:val="single" w:sz="4" w:space="0" w:color="auto"/>
              <w:left w:val="single" w:sz="4" w:space="0" w:color="auto"/>
              <w:bottom w:val="single" w:sz="4" w:space="0" w:color="auto"/>
              <w:right w:val="single" w:sz="4" w:space="0" w:color="auto"/>
            </w:tcBorders>
            <w:hideMark/>
          </w:tcPr>
          <w:p w14:paraId="74856C6B" w14:textId="77777777" w:rsidR="008C4619" w:rsidRPr="007D27D2" w:rsidRDefault="008C4619" w:rsidP="007611EA">
            <w:pPr>
              <w:keepNext/>
              <w:rPr>
                <w:rFonts w:cstheme="minorHAnsi"/>
              </w:rPr>
            </w:pPr>
            <w:r w:rsidRPr="007D27D2">
              <w:rPr>
                <w:rFonts w:cstheme="minorHAnsi"/>
              </w:rPr>
              <w:t>Example of high might be access to the full client database vs. low might be a proprietary internal process document with limited IP.</w:t>
            </w:r>
          </w:p>
        </w:tc>
      </w:tr>
      <w:tr w:rsidR="007D27D2" w:rsidRPr="007D27D2" w14:paraId="22BCD9D8"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542AEA56" w14:textId="77777777" w:rsidR="008C4619" w:rsidRPr="007D27D2" w:rsidRDefault="008C4619" w:rsidP="007611EA">
            <w:pPr>
              <w:keepNext/>
              <w:rPr>
                <w:rFonts w:cstheme="minorHAnsi"/>
                <w:b/>
                <w:bCs/>
              </w:rPr>
            </w:pPr>
            <w:r w:rsidRPr="007D27D2">
              <w:rPr>
                <w:rFonts w:cstheme="minorHAnsi"/>
                <w:b/>
                <w:bCs/>
              </w:rPr>
              <w:t>Potential Impact</w:t>
            </w:r>
          </w:p>
        </w:tc>
        <w:tc>
          <w:tcPr>
            <w:tcW w:w="6655" w:type="dxa"/>
            <w:tcBorders>
              <w:top w:val="single" w:sz="4" w:space="0" w:color="auto"/>
              <w:left w:val="single" w:sz="4" w:space="0" w:color="auto"/>
              <w:bottom w:val="single" w:sz="4" w:space="0" w:color="auto"/>
              <w:right w:val="single" w:sz="4" w:space="0" w:color="auto"/>
            </w:tcBorders>
            <w:hideMark/>
          </w:tcPr>
          <w:p w14:paraId="0D6CD1E4" w14:textId="5B1BB7B6" w:rsidR="008C4619" w:rsidRPr="007D27D2" w:rsidRDefault="008C4619" w:rsidP="007611EA">
            <w:pPr>
              <w:keepNext/>
              <w:rPr>
                <w:rFonts w:cstheme="minorHAnsi"/>
              </w:rPr>
            </w:pPr>
            <w:r w:rsidRPr="007D27D2">
              <w:rPr>
                <w:rFonts w:cstheme="minorHAnsi"/>
              </w:rPr>
              <w:t xml:space="preserve">What would the loss or felt impact be if the incident were real and fully </w:t>
            </w:r>
            <w:r w:rsidR="008714C2" w:rsidRPr="007D27D2">
              <w:rPr>
                <w:rFonts w:cstheme="minorHAnsi"/>
              </w:rPr>
              <w:t>realized?</w:t>
            </w:r>
            <w:r w:rsidRPr="007D27D2">
              <w:rPr>
                <w:rFonts w:cstheme="minorHAnsi"/>
              </w:rPr>
              <w:t xml:space="preserve">  Try to quantify into both $ and impact like reputation or legal liability.</w:t>
            </w:r>
          </w:p>
        </w:tc>
      </w:tr>
      <w:tr w:rsidR="007D27D2" w:rsidRPr="007D27D2" w14:paraId="3BD0EB76"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41FDE7EB" w14:textId="77777777" w:rsidR="008C4619" w:rsidRPr="007D27D2" w:rsidRDefault="008C4619" w:rsidP="007611EA">
            <w:pPr>
              <w:keepNext/>
              <w:rPr>
                <w:rFonts w:cstheme="minorHAnsi"/>
                <w:b/>
                <w:bCs/>
              </w:rPr>
            </w:pPr>
            <w:r w:rsidRPr="007D27D2">
              <w:rPr>
                <w:rFonts w:cstheme="minorHAnsi"/>
                <w:b/>
                <w:bCs/>
              </w:rPr>
              <w:t>Likelihood of Impact</w:t>
            </w:r>
          </w:p>
        </w:tc>
        <w:tc>
          <w:tcPr>
            <w:tcW w:w="6655" w:type="dxa"/>
            <w:tcBorders>
              <w:top w:val="single" w:sz="4" w:space="0" w:color="auto"/>
              <w:left w:val="single" w:sz="4" w:space="0" w:color="auto"/>
              <w:bottom w:val="single" w:sz="4" w:space="0" w:color="auto"/>
              <w:right w:val="single" w:sz="4" w:space="0" w:color="auto"/>
            </w:tcBorders>
            <w:hideMark/>
          </w:tcPr>
          <w:p w14:paraId="44B701E8" w14:textId="77777777" w:rsidR="008C4619" w:rsidRPr="007D27D2" w:rsidRDefault="008C4619" w:rsidP="007611EA">
            <w:pPr>
              <w:keepNext/>
              <w:rPr>
                <w:rFonts w:cstheme="minorHAnsi"/>
              </w:rPr>
            </w:pPr>
            <w:r w:rsidRPr="007D27D2">
              <w:rPr>
                <w:rFonts w:cstheme="minorHAnsi"/>
              </w:rPr>
              <w:t>Immediate risk (internet accessible cataloged trivial vulnerability to exploit) of not likely known and complex (requires sophisticated expertise and specific circumstances to exploit)</w:t>
            </w:r>
          </w:p>
        </w:tc>
      </w:tr>
      <w:tr w:rsidR="007D27D2" w:rsidRPr="007D27D2" w14:paraId="02B1E0D5"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58E5E0F6" w14:textId="77777777" w:rsidR="008C4619" w:rsidRPr="007D27D2" w:rsidRDefault="008C4619" w:rsidP="007611EA">
            <w:pPr>
              <w:keepNext/>
              <w:rPr>
                <w:rFonts w:cstheme="minorHAnsi"/>
                <w:b/>
                <w:bCs/>
              </w:rPr>
            </w:pPr>
            <w:r w:rsidRPr="007D27D2">
              <w:rPr>
                <w:rFonts w:cstheme="minorHAnsi"/>
                <w:b/>
                <w:bCs/>
              </w:rPr>
              <w:t>Suspected causes (list all potential causes that should be investigated)</w:t>
            </w:r>
          </w:p>
        </w:tc>
        <w:tc>
          <w:tcPr>
            <w:tcW w:w="6655" w:type="dxa"/>
            <w:tcBorders>
              <w:top w:val="single" w:sz="4" w:space="0" w:color="auto"/>
              <w:left w:val="single" w:sz="4" w:space="0" w:color="auto"/>
              <w:bottom w:val="single" w:sz="4" w:space="0" w:color="auto"/>
              <w:right w:val="single" w:sz="4" w:space="0" w:color="auto"/>
            </w:tcBorders>
            <w:hideMark/>
          </w:tcPr>
          <w:p w14:paraId="05F42812" w14:textId="77777777" w:rsidR="008C4619" w:rsidRPr="007D27D2" w:rsidRDefault="008C4619" w:rsidP="007611EA">
            <w:pPr>
              <w:keepNext/>
              <w:rPr>
                <w:rFonts w:cstheme="minorHAnsi"/>
              </w:rPr>
            </w:pPr>
            <w:r w:rsidRPr="007D27D2">
              <w:rPr>
                <w:rFonts w:cstheme="minorHAnsi"/>
              </w:rPr>
              <w:t>Configuration error, remote vulnerability exploited, lost device, targeted denial of service by political or financially motivated party (DDOS to cover up a fraud), etc.</w:t>
            </w:r>
          </w:p>
        </w:tc>
      </w:tr>
      <w:tr w:rsidR="007D27D2" w:rsidRPr="007D27D2" w14:paraId="7E6EF4FE"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7D0AF7E2" w14:textId="77777777" w:rsidR="008C4619" w:rsidRPr="007D27D2" w:rsidRDefault="008C4619" w:rsidP="007611EA">
            <w:pPr>
              <w:keepNext/>
              <w:rPr>
                <w:rFonts w:cstheme="minorHAnsi"/>
                <w:b/>
                <w:bCs/>
              </w:rPr>
            </w:pPr>
            <w:r w:rsidRPr="007D27D2">
              <w:rPr>
                <w:rFonts w:cstheme="minorHAnsi"/>
                <w:b/>
                <w:bCs/>
              </w:rPr>
              <w:t>Most likely cause(s)</w:t>
            </w:r>
          </w:p>
        </w:tc>
        <w:tc>
          <w:tcPr>
            <w:tcW w:w="6655" w:type="dxa"/>
            <w:tcBorders>
              <w:top w:val="single" w:sz="4" w:space="0" w:color="auto"/>
              <w:left w:val="single" w:sz="4" w:space="0" w:color="auto"/>
              <w:bottom w:val="single" w:sz="4" w:space="0" w:color="auto"/>
              <w:right w:val="single" w:sz="4" w:space="0" w:color="auto"/>
            </w:tcBorders>
            <w:hideMark/>
          </w:tcPr>
          <w:p w14:paraId="28D49543" w14:textId="77777777" w:rsidR="008C4619" w:rsidRPr="007D27D2" w:rsidRDefault="008C4619" w:rsidP="007611EA">
            <w:pPr>
              <w:keepNext/>
              <w:rPr>
                <w:rFonts w:cstheme="minorHAnsi"/>
              </w:rPr>
            </w:pPr>
            <w:r w:rsidRPr="007D27D2">
              <w:rPr>
                <w:rFonts w:cstheme="minorHAnsi"/>
              </w:rPr>
              <w:t>These sources should be quickly pursued to prove correct or incorrect.</w:t>
            </w:r>
          </w:p>
        </w:tc>
      </w:tr>
      <w:tr w:rsidR="007D27D2" w:rsidRPr="007D27D2" w14:paraId="2EF05972"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01B9A352" w14:textId="77777777" w:rsidR="008C4619" w:rsidRPr="007D27D2" w:rsidRDefault="008C4619" w:rsidP="007611EA">
            <w:pPr>
              <w:keepNext/>
              <w:rPr>
                <w:rFonts w:cstheme="minorHAnsi"/>
                <w:b/>
                <w:bCs/>
              </w:rPr>
            </w:pPr>
            <w:r w:rsidRPr="007D27D2">
              <w:rPr>
                <w:rFonts w:cstheme="minorHAnsi"/>
                <w:b/>
                <w:bCs/>
              </w:rPr>
              <w:t>Recommended Remediation Short-term</w:t>
            </w:r>
          </w:p>
        </w:tc>
        <w:tc>
          <w:tcPr>
            <w:tcW w:w="6655" w:type="dxa"/>
            <w:tcBorders>
              <w:top w:val="single" w:sz="4" w:space="0" w:color="auto"/>
              <w:left w:val="single" w:sz="4" w:space="0" w:color="auto"/>
              <w:bottom w:val="single" w:sz="4" w:space="0" w:color="auto"/>
              <w:right w:val="single" w:sz="4" w:space="0" w:color="auto"/>
            </w:tcBorders>
            <w:hideMark/>
          </w:tcPr>
          <w:p w14:paraId="49BB3BC2" w14:textId="77777777" w:rsidR="008C4619" w:rsidRPr="007D27D2" w:rsidRDefault="008C4619" w:rsidP="007611EA">
            <w:pPr>
              <w:keepNext/>
              <w:rPr>
                <w:rFonts w:cstheme="minorHAnsi"/>
              </w:rPr>
            </w:pPr>
            <w:r w:rsidRPr="007D27D2">
              <w:rPr>
                <w:rFonts w:cstheme="minorHAnsi"/>
              </w:rPr>
              <w:t>Turn off internet, remove server from external access, implement a patch or configuration change, communicate issue to employees or customers, etc.</w:t>
            </w:r>
          </w:p>
        </w:tc>
      </w:tr>
      <w:tr w:rsidR="007D27D2" w:rsidRPr="007D27D2" w14:paraId="03F6738D"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55A43E55" w14:textId="77777777" w:rsidR="008C4619" w:rsidRPr="007D27D2" w:rsidRDefault="008C4619" w:rsidP="007611EA">
            <w:pPr>
              <w:keepNext/>
              <w:rPr>
                <w:rFonts w:cstheme="minorHAnsi"/>
                <w:b/>
                <w:bCs/>
              </w:rPr>
            </w:pPr>
            <w:r w:rsidRPr="007D27D2">
              <w:rPr>
                <w:rFonts w:cstheme="minorHAnsi"/>
                <w:b/>
                <w:bCs/>
              </w:rPr>
              <w:t>Long-term Actions</w:t>
            </w:r>
          </w:p>
        </w:tc>
        <w:tc>
          <w:tcPr>
            <w:tcW w:w="6655" w:type="dxa"/>
            <w:tcBorders>
              <w:top w:val="single" w:sz="4" w:space="0" w:color="auto"/>
              <w:left w:val="single" w:sz="4" w:space="0" w:color="auto"/>
              <w:bottom w:val="single" w:sz="4" w:space="0" w:color="auto"/>
              <w:right w:val="single" w:sz="4" w:space="0" w:color="auto"/>
            </w:tcBorders>
            <w:hideMark/>
          </w:tcPr>
          <w:p w14:paraId="18F82D81" w14:textId="77777777" w:rsidR="008C4619" w:rsidRPr="007D27D2" w:rsidRDefault="008C4619" w:rsidP="007611EA">
            <w:pPr>
              <w:keepNext/>
              <w:rPr>
                <w:rFonts w:cstheme="minorHAnsi"/>
              </w:rPr>
            </w:pPr>
            <w:r w:rsidRPr="007D27D2">
              <w:rPr>
                <w:rFonts w:cstheme="minorHAnsi"/>
              </w:rPr>
              <w:t>Change in process or architecture, acquisition of tools or systems to reduce the risk to an acceptable level over the long term.</w:t>
            </w:r>
          </w:p>
        </w:tc>
      </w:tr>
      <w:tr w:rsidR="007D27D2" w:rsidRPr="007D27D2" w14:paraId="562E3B92" w14:textId="77777777" w:rsidTr="00D51737">
        <w:trPr>
          <w:cantSplit/>
        </w:trPr>
        <w:tc>
          <w:tcPr>
            <w:tcW w:w="2695" w:type="dxa"/>
            <w:tcBorders>
              <w:top w:val="single" w:sz="4" w:space="0" w:color="auto"/>
              <w:left w:val="single" w:sz="4" w:space="0" w:color="auto"/>
              <w:bottom w:val="single" w:sz="4" w:space="0" w:color="auto"/>
              <w:right w:val="single" w:sz="4" w:space="0" w:color="auto"/>
            </w:tcBorders>
          </w:tcPr>
          <w:p w14:paraId="20BB98DA" w14:textId="77777777" w:rsidR="008C4619" w:rsidRPr="007D27D2" w:rsidRDefault="008C4619" w:rsidP="007611EA">
            <w:pPr>
              <w:keepNext/>
              <w:rPr>
                <w:rFonts w:cstheme="minorHAnsi"/>
                <w:b/>
                <w:bCs/>
              </w:rPr>
            </w:pPr>
          </w:p>
        </w:tc>
        <w:tc>
          <w:tcPr>
            <w:tcW w:w="6655" w:type="dxa"/>
            <w:tcBorders>
              <w:top w:val="single" w:sz="4" w:space="0" w:color="auto"/>
              <w:left w:val="single" w:sz="4" w:space="0" w:color="auto"/>
              <w:bottom w:val="single" w:sz="4" w:space="0" w:color="auto"/>
              <w:right w:val="single" w:sz="4" w:space="0" w:color="auto"/>
            </w:tcBorders>
          </w:tcPr>
          <w:p w14:paraId="57E3B89D" w14:textId="77777777" w:rsidR="008C4619" w:rsidRPr="007D27D2" w:rsidRDefault="008C4619" w:rsidP="007611EA">
            <w:pPr>
              <w:keepNext/>
              <w:rPr>
                <w:rFonts w:cstheme="minorHAnsi"/>
              </w:rPr>
            </w:pPr>
          </w:p>
        </w:tc>
      </w:tr>
      <w:tr w:rsidR="007D27D2" w:rsidRPr="007D27D2" w14:paraId="78DE9F46"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46B03664" w14:textId="77777777" w:rsidR="008C4619" w:rsidRPr="007D27D2" w:rsidRDefault="008C4619" w:rsidP="007611EA">
            <w:pPr>
              <w:keepNext/>
              <w:rPr>
                <w:rFonts w:cstheme="minorHAnsi"/>
                <w:b/>
                <w:bCs/>
              </w:rPr>
            </w:pPr>
            <w:r w:rsidRPr="007D27D2">
              <w:rPr>
                <w:rFonts w:cstheme="minorHAnsi"/>
                <w:b/>
                <w:bCs/>
              </w:rPr>
              <w:t>Communication</w:t>
            </w:r>
          </w:p>
        </w:tc>
        <w:tc>
          <w:tcPr>
            <w:tcW w:w="6655" w:type="dxa"/>
            <w:tcBorders>
              <w:top w:val="single" w:sz="4" w:space="0" w:color="auto"/>
              <w:left w:val="single" w:sz="4" w:space="0" w:color="auto"/>
              <w:bottom w:val="single" w:sz="4" w:space="0" w:color="auto"/>
              <w:right w:val="single" w:sz="4" w:space="0" w:color="auto"/>
            </w:tcBorders>
          </w:tcPr>
          <w:p w14:paraId="712378CF" w14:textId="77777777" w:rsidR="008C4619" w:rsidRPr="007D27D2" w:rsidRDefault="008C4619" w:rsidP="007611EA">
            <w:pPr>
              <w:keepNext/>
              <w:rPr>
                <w:rFonts w:cstheme="minorHAnsi"/>
              </w:rPr>
            </w:pPr>
          </w:p>
        </w:tc>
      </w:tr>
      <w:tr w:rsidR="007D27D2" w:rsidRPr="007D27D2" w14:paraId="7FDA7B8C"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0F9126DC" w14:textId="77777777" w:rsidR="008C4619" w:rsidRPr="007D27D2" w:rsidRDefault="008C4619" w:rsidP="007611EA">
            <w:pPr>
              <w:keepNext/>
              <w:rPr>
                <w:rFonts w:cstheme="minorHAnsi"/>
                <w:b/>
                <w:bCs/>
              </w:rPr>
            </w:pPr>
            <w:r w:rsidRPr="007D27D2">
              <w:rPr>
                <w:rFonts w:cstheme="minorHAnsi"/>
                <w:b/>
                <w:bCs/>
              </w:rPr>
              <w:t>Describe Issue in simple terms</w:t>
            </w:r>
          </w:p>
        </w:tc>
        <w:tc>
          <w:tcPr>
            <w:tcW w:w="6655" w:type="dxa"/>
            <w:tcBorders>
              <w:top w:val="single" w:sz="4" w:space="0" w:color="auto"/>
              <w:left w:val="single" w:sz="4" w:space="0" w:color="auto"/>
              <w:bottom w:val="single" w:sz="4" w:space="0" w:color="auto"/>
              <w:right w:val="single" w:sz="4" w:space="0" w:color="auto"/>
            </w:tcBorders>
            <w:hideMark/>
          </w:tcPr>
          <w:p w14:paraId="4E8C8516" w14:textId="77777777" w:rsidR="008C4619" w:rsidRPr="007D27D2" w:rsidRDefault="008C4619" w:rsidP="007611EA">
            <w:pPr>
              <w:keepNext/>
              <w:rPr>
                <w:rFonts w:cstheme="minorHAnsi"/>
              </w:rPr>
            </w:pPr>
            <w:r w:rsidRPr="007D27D2">
              <w:rPr>
                <w:rFonts w:cstheme="minorHAnsi"/>
              </w:rPr>
              <w:t>Describe the problem within a business context if possible.  Examples are useful to illustrate the issue in operational terms.</w:t>
            </w:r>
          </w:p>
        </w:tc>
      </w:tr>
      <w:tr w:rsidR="007D27D2" w:rsidRPr="007D27D2" w14:paraId="3FA1927B"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7BC2B2E6" w14:textId="77777777" w:rsidR="008C4619" w:rsidRPr="007D27D2" w:rsidRDefault="008C4619" w:rsidP="007611EA">
            <w:pPr>
              <w:keepNext/>
              <w:rPr>
                <w:rFonts w:cstheme="minorHAnsi"/>
                <w:b/>
                <w:bCs/>
              </w:rPr>
            </w:pPr>
            <w:r w:rsidRPr="007D27D2">
              <w:rPr>
                <w:rFonts w:cstheme="minorHAnsi"/>
                <w:b/>
                <w:bCs/>
              </w:rPr>
              <w:t>Explain the “So What” factor</w:t>
            </w:r>
          </w:p>
        </w:tc>
        <w:tc>
          <w:tcPr>
            <w:tcW w:w="6655" w:type="dxa"/>
            <w:tcBorders>
              <w:top w:val="single" w:sz="4" w:space="0" w:color="auto"/>
              <w:left w:val="single" w:sz="4" w:space="0" w:color="auto"/>
              <w:bottom w:val="single" w:sz="4" w:space="0" w:color="auto"/>
              <w:right w:val="single" w:sz="4" w:space="0" w:color="auto"/>
            </w:tcBorders>
            <w:hideMark/>
          </w:tcPr>
          <w:p w14:paraId="77562A4C" w14:textId="77777777" w:rsidR="008C4619" w:rsidRPr="007D27D2" w:rsidRDefault="008C4619" w:rsidP="007611EA">
            <w:pPr>
              <w:keepNext/>
              <w:rPr>
                <w:rFonts w:cstheme="minorHAnsi"/>
              </w:rPr>
            </w:pPr>
            <w:r w:rsidRPr="007D27D2">
              <w:rPr>
                <w:rFonts w:cstheme="minorHAnsi"/>
              </w:rPr>
              <w:t>Why is this important to our business? What could it cost us if we fail to act?</w:t>
            </w:r>
          </w:p>
        </w:tc>
      </w:tr>
      <w:tr w:rsidR="007D27D2" w:rsidRPr="007D27D2" w14:paraId="63AD8E3D"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347D4FAD" w14:textId="77777777" w:rsidR="008C4619" w:rsidRPr="007D27D2" w:rsidRDefault="008C4619" w:rsidP="007611EA">
            <w:pPr>
              <w:keepNext/>
              <w:rPr>
                <w:rFonts w:cstheme="minorHAnsi"/>
                <w:b/>
                <w:bCs/>
              </w:rPr>
            </w:pPr>
            <w:r w:rsidRPr="007D27D2">
              <w:rPr>
                <w:rFonts w:cstheme="minorHAnsi"/>
                <w:b/>
                <w:bCs/>
              </w:rPr>
              <w:t>Suggested Immediate Actions</w:t>
            </w:r>
          </w:p>
        </w:tc>
        <w:tc>
          <w:tcPr>
            <w:tcW w:w="6655" w:type="dxa"/>
            <w:tcBorders>
              <w:top w:val="single" w:sz="4" w:space="0" w:color="auto"/>
              <w:left w:val="single" w:sz="4" w:space="0" w:color="auto"/>
              <w:bottom w:val="single" w:sz="4" w:space="0" w:color="auto"/>
              <w:right w:val="single" w:sz="4" w:space="0" w:color="auto"/>
            </w:tcBorders>
            <w:hideMark/>
          </w:tcPr>
          <w:p w14:paraId="46667544" w14:textId="5307EBDA" w:rsidR="008C4619" w:rsidRPr="007D27D2" w:rsidRDefault="008C4619" w:rsidP="007611EA">
            <w:pPr>
              <w:keepNext/>
              <w:rPr>
                <w:rFonts w:cstheme="minorHAnsi"/>
              </w:rPr>
            </w:pPr>
            <w:r w:rsidRPr="007D27D2">
              <w:rPr>
                <w:rFonts w:cstheme="minorHAnsi"/>
              </w:rPr>
              <w:t>Propose specific responses and why we should take them.  What will taking that action provide the business with regards to reduced impact or liability?  There may be more than one potential path.  If there are viable options, they should be presented for decisioning.</w:t>
            </w:r>
          </w:p>
        </w:tc>
      </w:tr>
      <w:tr w:rsidR="007D27D2" w:rsidRPr="007D27D2" w14:paraId="5BE1D49D" w14:textId="77777777" w:rsidTr="00D51737">
        <w:trPr>
          <w:cantSplit/>
        </w:trPr>
        <w:tc>
          <w:tcPr>
            <w:tcW w:w="2695" w:type="dxa"/>
            <w:tcBorders>
              <w:top w:val="single" w:sz="4" w:space="0" w:color="auto"/>
              <w:left w:val="single" w:sz="4" w:space="0" w:color="auto"/>
              <w:bottom w:val="single" w:sz="4" w:space="0" w:color="auto"/>
              <w:right w:val="single" w:sz="4" w:space="0" w:color="auto"/>
            </w:tcBorders>
            <w:hideMark/>
          </w:tcPr>
          <w:p w14:paraId="1436A084" w14:textId="77777777" w:rsidR="008C4619" w:rsidRPr="007D27D2" w:rsidRDefault="008C4619" w:rsidP="007611EA">
            <w:pPr>
              <w:keepNext/>
              <w:rPr>
                <w:rFonts w:cstheme="minorHAnsi"/>
                <w:b/>
                <w:bCs/>
              </w:rPr>
            </w:pPr>
            <w:r w:rsidRPr="007D27D2">
              <w:rPr>
                <w:rFonts w:cstheme="minorHAnsi"/>
                <w:b/>
                <w:bCs/>
              </w:rPr>
              <w:t>Other Proposed Remediation</w:t>
            </w:r>
          </w:p>
        </w:tc>
        <w:tc>
          <w:tcPr>
            <w:tcW w:w="6655" w:type="dxa"/>
            <w:tcBorders>
              <w:top w:val="single" w:sz="4" w:space="0" w:color="auto"/>
              <w:left w:val="single" w:sz="4" w:space="0" w:color="auto"/>
              <w:bottom w:val="single" w:sz="4" w:space="0" w:color="auto"/>
              <w:right w:val="single" w:sz="4" w:space="0" w:color="auto"/>
            </w:tcBorders>
            <w:hideMark/>
          </w:tcPr>
          <w:p w14:paraId="0EB8A014" w14:textId="77777777" w:rsidR="008C4619" w:rsidRPr="007D27D2" w:rsidRDefault="008C4619" w:rsidP="007611EA">
            <w:pPr>
              <w:keepNext/>
              <w:rPr>
                <w:rFonts w:cstheme="minorHAnsi"/>
              </w:rPr>
            </w:pPr>
            <w:r w:rsidRPr="007D27D2">
              <w:rPr>
                <w:rFonts w:cstheme="minorHAnsi"/>
              </w:rPr>
              <w:t>Are there follow-on risks that require additional action?  Examples are communication strategy, user awareness activities, process changes, systems/tools enhancements or implementations (long-term actions)</w:t>
            </w:r>
          </w:p>
        </w:tc>
      </w:tr>
    </w:tbl>
    <w:p w14:paraId="602255F8" w14:textId="77777777" w:rsidR="006F606A" w:rsidRPr="007D27D2" w:rsidRDefault="006F606A" w:rsidP="00FC7BD6">
      <w:pPr>
        <w:rPr>
          <w:rFonts w:cstheme="minorHAnsi"/>
        </w:rPr>
      </w:pPr>
    </w:p>
    <w:p w14:paraId="68C4633C" w14:textId="49F75104" w:rsidR="009E5428" w:rsidRPr="007D27D2" w:rsidRDefault="009E5428" w:rsidP="00FC2FE3">
      <w:pPr>
        <w:pStyle w:val="Appendices"/>
        <w:rPr>
          <w:rFonts w:asciiTheme="minorHAnsi" w:hAnsiTheme="minorHAnsi" w:cstheme="minorHAnsi"/>
          <w:color w:val="auto"/>
        </w:rPr>
      </w:pPr>
      <w:bookmarkStart w:id="301" w:name="_Toc48892846"/>
      <w:bookmarkStart w:id="302" w:name="_Toc48903558"/>
      <w:bookmarkStart w:id="303" w:name="_Ref14856332"/>
      <w:bookmarkStart w:id="304" w:name="_Ref14856335"/>
      <w:bookmarkStart w:id="305" w:name="_Ref48823178"/>
      <w:bookmarkStart w:id="306" w:name="_Toc48903559"/>
      <w:bookmarkStart w:id="307" w:name="_Toc48909972"/>
      <w:bookmarkStart w:id="308" w:name="_Toc49508453"/>
      <w:bookmarkEnd w:id="301"/>
      <w:bookmarkEnd w:id="302"/>
      <w:r w:rsidRPr="007D27D2">
        <w:rPr>
          <w:rFonts w:asciiTheme="minorHAnsi" w:hAnsiTheme="minorHAnsi" w:cstheme="minorHAnsi"/>
          <w:color w:val="auto"/>
        </w:rPr>
        <w:lastRenderedPageBreak/>
        <w:t>Incident Response Checklist</w:t>
      </w:r>
      <w:bookmarkEnd w:id="283"/>
      <w:bookmarkEnd w:id="284"/>
      <w:bookmarkEnd w:id="303"/>
      <w:bookmarkEnd w:id="304"/>
      <w:bookmarkEnd w:id="305"/>
      <w:bookmarkEnd w:id="306"/>
      <w:bookmarkEnd w:id="307"/>
      <w:bookmarkEnd w:id="308"/>
    </w:p>
    <w:p w14:paraId="76DC916A" w14:textId="70A07508" w:rsidR="0016647F" w:rsidRPr="007D27D2" w:rsidRDefault="0016647F" w:rsidP="0016647F">
      <w:pPr>
        <w:rPr>
          <w:rFonts w:cstheme="minorHAnsi"/>
        </w:rPr>
      </w:pPr>
      <w:r w:rsidRPr="007D27D2">
        <w:rPr>
          <w:rFonts w:cstheme="minorHAnsi"/>
        </w:rPr>
        <w:t>Refer to the Incident Response Form in (Location).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47"/>
        <w:gridCol w:w="3983"/>
      </w:tblGrid>
      <w:tr w:rsidR="007D27D2" w:rsidRPr="007D27D2" w14:paraId="68C46340" w14:textId="77777777" w:rsidTr="0091480F">
        <w:trPr>
          <w:cantSplit/>
          <w:trHeight w:val="188"/>
        </w:trPr>
        <w:tc>
          <w:tcPr>
            <w:tcW w:w="900" w:type="dxa"/>
          </w:tcPr>
          <w:p w14:paraId="68C4633D" w14:textId="77777777" w:rsidR="009E5428" w:rsidRPr="007D27D2" w:rsidRDefault="009E5428" w:rsidP="009E5428">
            <w:pPr>
              <w:pStyle w:val="NoSpacing"/>
              <w:rPr>
                <w:rFonts w:cstheme="minorHAnsi"/>
                <w:b/>
              </w:rPr>
            </w:pPr>
            <w:r w:rsidRPr="007D27D2">
              <w:rPr>
                <w:rFonts w:cstheme="minorHAnsi"/>
                <w:b/>
              </w:rPr>
              <w:t>No.</w:t>
            </w:r>
          </w:p>
        </w:tc>
        <w:tc>
          <w:tcPr>
            <w:tcW w:w="3847" w:type="dxa"/>
            <w:shd w:val="clear" w:color="auto" w:fill="auto"/>
          </w:tcPr>
          <w:p w14:paraId="68C4633E" w14:textId="77777777" w:rsidR="009E5428" w:rsidRPr="007D27D2" w:rsidRDefault="009E5428" w:rsidP="009E5428">
            <w:pPr>
              <w:pStyle w:val="NoSpacing"/>
              <w:rPr>
                <w:rFonts w:cstheme="minorHAnsi"/>
                <w:b/>
              </w:rPr>
            </w:pPr>
            <w:r w:rsidRPr="007D27D2">
              <w:rPr>
                <w:rFonts w:cstheme="minorHAnsi"/>
                <w:b/>
              </w:rPr>
              <w:t>Description</w:t>
            </w:r>
          </w:p>
        </w:tc>
        <w:tc>
          <w:tcPr>
            <w:tcW w:w="3983" w:type="dxa"/>
            <w:shd w:val="clear" w:color="auto" w:fill="auto"/>
          </w:tcPr>
          <w:p w14:paraId="68C4633F" w14:textId="77777777" w:rsidR="009E5428" w:rsidRPr="007D27D2" w:rsidRDefault="009E5428" w:rsidP="009E5428">
            <w:pPr>
              <w:pStyle w:val="NoSpacing"/>
              <w:rPr>
                <w:rFonts w:cstheme="minorHAnsi"/>
                <w:b/>
              </w:rPr>
            </w:pPr>
            <w:r w:rsidRPr="007D27D2">
              <w:rPr>
                <w:rFonts w:cstheme="minorHAnsi"/>
                <w:b/>
              </w:rPr>
              <w:t>Remarks</w:t>
            </w:r>
          </w:p>
        </w:tc>
      </w:tr>
      <w:tr w:rsidR="007D27D2" w:rsidRPr="007D27D2" w14:paraId="68C46344" w14:textId="77777777" w:rsidTr="00F56116">
        <w:trPr>
          <w:cantSplit/>
          <w:trHeight w:val="188"/>
        </w:trPr>
        <w:tc>
          <w:tcPr>
            <w:tcW w:w="900" w:type="dxa"/>
            <w:shd w:val="clear" w:color="auto" w:fill="00857D"/>
          </w:tcPr>
          <w:p w14:paraId="68C46341" w14:textId="77777777" w:rsidR="009E5428" w:rsidRPr="007D27D2" w:rsidRDefault="009E5428" w:rsidP="009E5428">
            <w:pPr>
              <w:pStyle w:val="NoSpacing"/>
              <w:rPr>
                <w:rFonts w:cstheme="minorHAnsi"/>
              </w:rPr>
            </w:pPr>
          </w:p>
        </w:tc>
        <w:tc>
          <w:tcPr>
            <w:tcW w:w="3847" w:type="dxa"/>
            <w:shd w:val="clear" w:color="auto" w:fill="00857D"/>
          </w:tcPr>
          <w:p w14:paraId="68C46342" w14:textId="39E479DD" w:rsidR="009E5428" w:rsidRPr="007D27D2" w:rsidRDefault="009E5428" w:rsidP="009E5428">
            <w:pPr>
              <w:pStyle w:val="NoSpacing"/>
              <w:jc w:val="center"/>
              <w:rPr>
                <w:rFonts w:cstheme="minorHAnsi"/>
                <w:b/>
              </w:rPr>
            </w:pPr>
            <w:r w:rsidRPr="007D27D2">
              <w:rPr>
                <w:rFonts w:cstheme="minorHAnsi"/>
                <w:b/>
              </w:rPr>
              <w:t>Preparation Phase (</w:t>
            </w:r>
            <w:r w:rsidR="00FA5EAF" w:rsidRPr="007D27D2">
              <w:rPr>
                <w:rFonts w:cstheme="minorHAnsi"/>
                <w:b/>
              </w:rPr>
              <w:t>IR Commander</w:t>
            </w:r>
            <w:r w:rsidRPr="007D27D2">
              <w:rPr>
                <w:rFonts w:cstheme="minorHAnsi"/>
                <w:b/>
              </w:rPr>
              <w:t>)</w:t>
            </w:r>
          </w:p>
        </w:tc>
        <w:tc>
          <w:tcPr>
            <w:tcW w:w="3983" w:type="dxa"/>
            <w:shd w:val="clear" w:color="auto" w:fill="00857D"/>
          </w:tcPr>
          <w:p w14:paraId="68C46343" w14:textId="77777777" w:rsidR="009E5428" w:rsidRPr="007D27D2" w:rsidRDefault="009E5428" w:rsidP="009E5428">
            <w:pPr>
              <w:pStyle w:val="NoSpacing"/>
              <w:rPr>
                <w:rFonts w:cstheme="minorHAnsi"/>
              </w:rPr>
            </w:pPr>
          </w:p>
        </w:tc>
      </w:tr>
      <w:tr w:rsidR="007D27D2" w:rsidRPr="007D27D2" w14:paraId="68C46348" w14:textId="77777777" w:rsidTr="0091480F">
        <w:trPr>
          <w:cantSplit/>
          <w:trHeight w:val="188"/>
        </w:trPr>
        <w:tc>
          <w:tcPr>
            <w:tcW w:w="900" w:type="dxa"/>
          </w:tcPr>
          <w:p w14:paraId="68C46345" w14:textId="77777777" w:rsidR="009E5428" w:rsidRPr="007D27D2" w:rsidRDefault="009E5428" w:rsidP="009E5428">
            <w:pPr>
              <w:pStyle w:val="NoSpacing"/>
              <w:rPr>
                <w:rFonts w:cstheme="minorHAnsi"/>
              </w:rPr>
            </w:pPr>
            <w:r w:rsidRPr="007D27D2">
              <w:rPr>
                <w:rFonts w:cstheme="minorHAnsi"/>
              </w:rPr>
              <w:t>1</w:t>
            </w:r>
          </w:p>
        </w:tc>
        <w:tc>
          <w:tcPr>
            <w:tcW w:w="3847" w:type="dxa"/>
            <w:shd w:val="clear" w:color="auto" w:fill="auto"/>
          </w:tcPr>
          <w:p w14:paraId="68C46346" w14:textId="77777777" w:rsidR="009E5428" w:rsidRPr="007D27D2" w:rsidRDefault="009E5428" w:rsidP="009E5428">
            <w:pPr>
              <w:pStyle w:val="NoSpacing"/>
              <w:rPr>
                <w:rFonts w:cstheme="minorHAnsi"/>
              </w:rPr>
            </w:pPr>
            <w:r w:rsidRPr="007D27D2">
              <w:rPr>
                <w:rFonts w:cstheme="minorHAnsi"/>
              </w:rPr>
              <w:t>Prepare contact list and disseminate to relevant parties</w:t>
            </w:r>
          </w:p>
        </w:tc>
        <w:tc>
          <w:tcPr>
            <w:tcW w:w="3983" w:type="dxa"/>
            <w:shd w:val="clear" w:color="auto" w:fill="auto"/>
          </w:tcPr>
          <w:p w14:paraId="68C46347" w14:textId="77777777" w:rsidR="009E5428" w:rsidRPr="007D27D2" w:rsidRDefault="009E5428" w:rsidP="009E5428">
            <w:pPr>
              <w:pStyle w:val="NoSpacing"/>
              <w:rPr>
                <w:rFonts w:cstheme="minorHAnsi"/>
              </w:rPr>
            </w:pPr>
          </w:p>
        </w:tc>
      </w:tr>
      <w:tr w:rsidR="007D27D2" w:rsidRPr="007D27D2" w14:paraId="68C4634C" w14:textId="77777777" w:rsidTr="00F56116">
        <w:trPr>
          <w:cantSplit/>
          <w:trHeight w:val="188"/>
        </w:trPr>
        <w:tc>
          <w:tcPr>
            <w:tcW w:w="900" w:type="dxa"/>
            <w:shd w:val="clear" w:color="auto" w:fill="00857D"/>
          </w:tcPr>
          <w:p w14:paraId="68C46349" w14:textId="77777777" w:rsidR="009E5428" w:rsidRPr="007D27D2" w:rsidRDefault="009E5428" w:rsidP="009E5428">
            <w:pPr>
              <w:pStyle w:val="NoSpacing"/>
              <w:jc w:val="center"/>
              <w:rPr>
                <w:rFonts w:cstheme="minorHAnsi"/>
                <w:b/>
              </w:rPr>
            </w:pPr>
          </w:p>
        </w:tc>
        <w:tc>
          <w:tcPr>
            <w:tcW w:w="3847" w:type="dxa"/>
            <w:shd w:val="clear" w:color="auto" w:fill="00857D"/>
          </w:tcPr>
          <w:p w14:paraId="68C4634A" w14:textId="77777777" w:rsidR="009E5428" w:rsidRPr="007D27D2" w:rsidRDefault="009E5428" w:rsidP="009E5428">
            <w:pPr>
              <w:pStyle w:val="NoSpacing"/>
              <w:jc w:val="center"/>
              <w:rPr>
                <w:rFonts w:cstheme="minorHAnsi"/>
                <w:b/>
              </w:rPr>
            </w:pPr>
            <w:r w:rsidRPr="007D27D2">
              <w:rPr>
                <w:rFonts w:cstheme="minorHAnsi"/>
                <w:b/>
              </w:rPr>
              <w:t>Identification (IT Support)</w:t>
            </w:r>
          </w:p>
        </w:tc>
        <w:tc>
          <w:tcPr>
            <w:tcW w:w="3983" w:type="dxa"/>
            <w:shd w:val="clear" w:color="auto" w:fill="00857D"/>
          </w:tcPr>
          <w:p w14:paraId="68C4634B" w14:textId="77777777" w:rsidR="009E5428" w:rsidRPr="007D27D2" w:rsidRDefault="009E5428" w:rsidP="009E5428">
            <w:pPr>
              <w:pStyle w:val="NoSpacing"/>
              <w:jc w:val="center"/>
              <w:rPr>
                <w:rFonts w:cstheme="minorHAnsi"/>
                <w:b/>
              </w:rPr>
            </w:pPr>
          </w:p>
        </w:tc>
      </w:tr>
      <w:tr w:rsidR="007D27D2" w:rsidRPr="007D27D2" w14:paraId="68C46350" w14:textId="77777777" w:rsidTr="0091480F">
        <w:trPr>
          <w:cantSplit/>
          <w:trHeight w:val="188"/>
        </w:trPr>
        <w:tc>
          <w:tcPr>
            <w:tcW w:w="900" w:type="dxa"/>
          </w:tcPr>
          <w:p w14:paraId="68C4634D" w14:textId="77777777" w:rsidR="009E5428" w:rsidRPr="007D27D2" w:rsidRDefault="009E5428" w:rsidP="009E5428">
            <w:pPr>
              <w:pStyle w:val="NoSpacing"/>
              <w:rPr>
                <w:rFonts w:cstheme="minorHAnsi"/>
              </w:rPr>
            </w:pPr>
            <w:r w:rsidRPr="007D27D2">
              <w:rPr>
                <w:rFonts w:cstheme="minorHAnsi"/>
              </w:rPr>
              <w:t>2</w:t>
            </w:r>
          </w:p>
        </w:tc>
        <w:tc>
          <w:tcPr>
            <w:tcW w:w="3847" w:type="dxa"/>
            <w:shd w:val="clear" w:color="auto" w:fill="auto"/>
          </w:tcPr>
          <w:p w14:paraId="68C4634E" w14:textId="77777777" w:rsidR="009E5428" w:rsidRPr="007D27D2" w:rsidRDefault="009E5428" w:rsidP="009E5428">
            <w:pPr>
              <w:pStyle w:val="NoSpacing"/>
              <w:rPr>
                <w:rFonts w:cstheme="minorHAnsi"/>
              </w:rPr>
            </w:pPr>
            <w:r w:rsidRPr="007D27D2">
              <w:rPr>
                <w:rFonts w:cstheme="minorHAnsi"/>
              </w:rPr>
              <w:t>Complete sections 1 and 2 of the Incident Response Form</w:t>
            </w:r>
          </w:p>
        </w:tc>
        <w:tc>
          <w:tcPr>
            <w:tcW w:w="3983" w:type="dxa"/>
            <w:shd w:val="clear" w:color="auto" w:fill="auto"/>
          </w:tcPr>
          <w:p w14:paraId="68C4634F" w14:textId="77777777" w:rsidR="009E5428" w:rsidRPr="007D27D2" w:rsidRDefault="009E5428" w:rsidP="009E5428">
            <w:pPr>
              <w:pStyle w:val="NoSpacing"/>
              <w:rPr>
                <w:rFonts w:cstheme="minorHAnsi"/>
              </w:rPr>
            </w:pPr>
          </w:p>
        </w:tc>
      </w:tr>
      <w:tr w:rsidR="007D27D2" w:rsidRPr="007D27D2" w14:paraId="68C46354" w14:textId="77777777" w:rsidTr="00F56116">
        <w:trPr>
          <w:cantSplit/>
          <w:trHeight w:val="188"/>
        </w:trPr>
        <w:tc>
          <w:tcPr>
            <w:tcW w:w="900" w:type="dxa"/>
            <w:shd w:val="clear" w:color="auto" w:fill="00857D"/>
          </w:tcPr>
          <w:p w14:paraId="68C46351" w14:textId="77777777" w:rsidR="009E5428" w:rsidRPr="007D27D2" w:rsidRDefault="009E5428" w:rsidP="009E5428">
            <w:pPr>
              <w:pStyle w:val="NoSpacing"/>
              <w:jc w:val="center"/>
              <w:rPr>
                <w:rFonts w:cstheme="minorHAnsi"/>
              </w:rPr>
            </w:pPr>
          </w:p>
        </w:tc>
        <w:tc>
          <w:tcPr>
            <w:tcW w:w="3847" w:type="dxa"/>
            <w:shd w:val="clear" w:color="auto" w:fill="00857D"/>
          </w:tcPr>
          <w:p w14:paraId="68C46352" w14:textId="368ED353" w:rsidR="009E5428" w:rsidRPr="007D27D2" w:rsidRDefault="009E5428" w:rsidP="009E5428">
            <w:pPr>
              <w:pStyle w:val="NoSpacing"/>
              <w:jc w:val="center"/>
              <w:rPr>
                <w:rFonts w:cstheme="minorHAnsi"/>
                <w:b/>
              </w:rPr>
            </w:pPr>
            <w:r w:rsidRPr="007D27D2">
              <w:rPr>
                <w:rFonts w:cstheme="minorHAnsi"/>
                <w:b/>
              </w:rPr>
              <w:t>Assessment (</w:t>
            </w:r>
            <w:r w:rsidR="00FA5EAF" w:rsidRPr="007D27D2">
              <w:rPr>
                <w:rFonts w:cstheme="minorHAnsi"/>
                <w:b/>
              </w:rPr>
              <w:t>CS</w:t>
            </w:r>
            <w:r w:rsidR="00B71AFF" w:rsidRPr="007D27D2">
              <w:rPr>
                <w:rFonts w:cstheme="minorHAnsi"/>
                <w:b/>
              </w:rPr>
              <w:t>IRT</w:t>
            </w:r>
            <w:r w:rsidRPr="007D27D2">
              <w:rPr>
                <w:rFonts w:cstheme="minorHAnsi"/>
                <w:b/>
              </w:rPr>
              <w:t>)</w:t>
            </w:r>
          </w:p>
        </w:tc>
        <w:tc>
          <w:tcPr>
            <w:tcW w:w="3983" w:type="dxa"/>
            <w:shd w:val="clear" w:color="auto" w:fill="00857D"/>
          </w:tcPr>
          <w:p w14:paraId="68C46353" w14:textId="77777777" w:rsidR="009E5428" w:rsidRPr="007D27D2" w:rsidRDefault="009E5428" w:rsidP="009E5428">
            <w:pPr>
              <w:pStyle w:val="NoSpacing"/>
              <w:jc w:val="center"/>
              <w:rPr>
                <w:rFonts w:cstheme="minorHAnsi"/>
              </w:rPr>
            </w:pPr>
          </w:p>
        </w:tc>
      </w:tr>
      <w:tr w:rsidR="007D27D2" w:rsidRPr="007D27D2" w14:paraId="68C46358" w14:textId="77777777" w:rsidTr="0091480F">
        <w:trPr>
          <w:cantSplit/>
          <w:trHeight w:val="188"/>
        </w:trPr>
        <w:tc>
          <w:tcPr>
            <w:tcW w:w="900" w:type="dxa"/>
          </w:tcPr>
          <w:p w14:paraId="68C46355" w14:textId="77777777" w:rsidR="009E5428" w:rsidRPr="007D27D2" w:rsidRDefault="009E5428" w:rsidP="009E5428">
            <w:pPr>
              <w:pStyle w:val="NoSpacing"/>
              <w:rPr>
                <w:rFonts w:cstheme="minorHAnsi"/>
              </w:rPr>
            </w:pPr>
            <w:r w:rsidRPr="007D27D2">
              <w:rPr>
                <w:rFonts w:cstheme="minorHAnsi"/>
              </w:rPr>
              <w:t>3</w:t>
            </w:r>
          </w:p>
        </w:tc>
        <w:tc>
          <w:tcPr>
            <w:tcW w:w="3847" w:type="dxa"/>
            <w:shd w:val="clear" w:color="auto" w:fill="auto"/>
          </w:tcPr>
          <w:p w14:paraId="68C46356" w14:textId="77777777" w:rsidR="009E5428" w:rsidRPr="007D27D2" w:rsidRDefault="009E5428" w:rsidP="009E5428">
            <w:pPr>
              <w:pStyle w:val="NoSpacing"/>
              <w:rPr>
                <w:rFonts w:cstheme="minorHAnsi"/>
              </w:rPr>
            </w:pPr>
            <w:r w:rsidRPr="007D27D2">
              <w:rPr>
                <w:rFonts w:cstheme="minorHAnsi"/>
              </w:rPr>
              <w:t>Complete sections 3 – 5 of the Incident Response Form</w:t>
            </w:r>
          </w:p>
        </w:tc>
        <w:tc>
          <w:tcPr>
            <w:tcW w:w="3983" w:type="dxa"/>
            <w:shd w:val="clear" w:color="auto" w:fill="auto"/>
          </w:tcPr>
          <w:p w14:paraId="68C46357" w14:textId="77777777" w:rsidR="009E5428" w:rsidRPr="007D27D2" w:rsidRDefault="009E5428" w:rsidP="009E5428">
            <w:pPr>
              <w:pStyle w:val="NoSpacing"/>
              <w:rPr>
                <w:rFonts w:cstheme="minorHAnsi"/>
              </w:rPr>
            </w:pPr>
          </w:p>
        </w:tc>
      </w:tr>
      <w:tr w:rsidR="007D27D2" w:rsidRPr="007D27D2" w14:paraId="68C4635C" w14:textId="77777777" w:rsidTr="0091480F">
        <w:trPr>
          <w:cantSplit/>
          <w:trHeight w:val="188"/>
        </w:trPr>
        <w:tc>
          <w:tcPr>
            <w:tcW w:w="900" w:type="dxa"/>
          </w:tcPr>
          <w:p w14:paraId="68C46359" w14:textId="77777777" w:rsidR="009E5428" w:rsidRPr="007D27D2" w:rsidRDefault="009E5428" w:rsidP="009E5428">
            <w:pPr>
              <w:pStyle w:val="NoSpacing"/>
              <w:rPr>
                <w:rFonts w:cstheme="minorHAnsi"/>
              </w:rPr>
            </w:pPr>
            <w:r w:rsidRPr="007D27D2">
              <w:rPr>
                <w:rFonts w:cstheme="minorHAnsi"/>
              </w:rPr>
              <w:t>4</w:t>
            </w:r>
          </w:p>
        </w:tc>
        <w:tc>
          <w:tcPr>
            <w:tcW w:w="3847" w:type="dxa"/>
            <w:shd w:val="clear" w:color="auto" w:fill="auto"/>
          </w:tcPr>
          <w:p w14:paraId="68C4635A" w14:textId="258DCAD7" w:rsidR="009E5428" w:rsidRPr="007D27D2" w:rsidRDefault="009E5428" w:rsidP="002F601D">
            <w:pPr>
              <w:pStyle w:val="NoSpacing"/>
              <w:rPr>
                <w:rFonts w:cstheme="minorHAnsi"/>
              </w:rPr>
            </w:pPr>
            <w:r w:rsidRPr="007D27D2">
              <w:rPr>
                <w:rFonts w:cstheme="minorHAnsi"/>
              </w:rPr>
              <w:t>Notify</w:t>
            </w:r>
            <w:r w:rsidR="002F601D" w:rsidRPr="007D27D2">
              <w:rPr>
                <w:rFonts w:cstheme="minorHAnsi"/>
              </w:rPr>
              <w:t xml:space="preserve"> relevant parties</w:t>
            </w:r>
            <w:r w:rsidRPr="007D27D2">
              <w:rPr>
                <w:rFonts w:cstheme="minorHAnsi"/>
              </w:rPr>
              <w:t>.</w:t>
            </w:r>
          </w:p>
        </w:tc>
        <w:tc>
          <w:tcPr>
            <w:tcW w:w="3983" w:type="dxa"/>
            <w:shd w:val="clear" w:color="auto" w:fill="auto"/>
          </w:tcPr>
          <w:p w14:paraId="68C4635B" w14:textId="77777777" w:rsidR="009E5428" w:rsidRPr="007D27D2" w:rsidRDefault="009E5428" w:rsidP="009E5428">
            <w:pPr>
              <w:pStyle w:val="NoSpacing"/>
              <w:rPr>
                <w:rFonts w:cstheme="minorHAnsi"/>
              </w:rPr>
            </w:pPr>
          </w:p>
        </w:tc>
      </w:tr>
      <w:tr w:rsidR="007D27D2" w:rsidRPr="007D27D2" w14:paraId="68C46360" w14:textId="77777777" w:rsidTr="00F56116">
        <w:trPr>
          <w:cantSplit/>
          <w:trHeight w:val="188"/>
        </w:trPr>
        <w:tc>
          <w:tcPr>
            <w:tcW w:w="900" w:type="dxa"/>
            <w:shd w:val="clear" w:color="auto" w:fill="00857D"/>
          </w:tcPr>
          <w:p w14:paraId="68C4635D" w14:textId="77777777" w:rsidR="009E5428" w:rsidRPr="007D27D2" w:rsidRDefault="009E5428" w:rsidP="009E5428">
            <w:pPr>
              <w:pStyle w:val="NoSpacing"/>
              <w:jc w:val="center"/>
              <w:rPr>
                <w:rFonts w:cstheme="minorHAnsi"/>
              </w:rPr>
            </w:pPr>
          </w:p>
        </w:tc>
        <w:tc>
          <w:tcPr>
            <w:tcW w:w="3847" w:type="dxa"/>
            <w:shd w:val="clear" w:color="auto" w:fill="00857D"/>
          </w:tcPr>
          <w:p w14:paraId="68C4635E" w14:textId="665D11E3" w:rsidR="009E5428" w:rsidRPr="007D27D2" w:rsidRDefault="009E5428" w:rsidP="009E5428">
            <w:pPr>
              <w:pStyle w:val="NoSpacing"/>
              <w:jc w:val="center"/>
              <w:rPr>
                <w:rFonts w:cstheme="minorHAnsi"/>
                <w:b/>
              </w:rPr>
            </w:pPr>
            <w:r w:rsidRPr="007D27D2">
              <w:rPr>
                <w:rFonts w:cstheme="minorHAnsi"/>
                <w:b/>
              </w:rPr>
              <w:t>Containment (</w:t>
            </w:r>
            <w:r w:rsidR="00FA5EAF" w:rsidRPr="007D27D2">
              <w:rPr>
                <w:rFonts w:cstheme="minorHAnsi"/>
                <w:b/>
              </w:rPr>
              <w:t>CS</w:t>
            </w:r>
            <w:r w:rsidR="00B71AFF" w:rsidRPr="007D27D2">
              <w:rPr>
                <w:rFonts w:cstheme="minorHAnsi"/>
                <w:b/>
              </w:rPr>
              <w:t>IRT</w:t>
            </w:r>
            <w:r w:rsidRPr="007D27D2">
              <w:rPr>
                <w:rFonts w:cstheme="minorHAnsi"/>
                <w:b/>
              </w:rPr>
              <w:t>/Support)</w:t>
            </w:r>
          </w:p>
        </w:tc>
        <w:tc>
          <w:tcPr>
            <w:tcW w:w="3983" w:type="dxa"/>
            <w:shd w:val="clear" w:color="auto" w:fill="00857D"/>
          </w:tcPr>
          <w:p w14:paraId="68C4635F" w14:textId="77777777" w:rsidR="009E5428" w:rsidRPr="007D27D2" w:rsidRDefault="009E5428" w:rsidP="009E5428">
            <w:pPr>
              <w:pStyle w:val="NoSpacing"/>
              <w:jc w:val="center"/>
              <w:rPr>
                <w:rFonts w:cstheme="minorHAnsi"/>
              </w:rPr>
            </w:pPr>
          </w:p>
        </w:tc>
      </w:tr>
      <w:tr w:rsidR="007D27D2" w:rsidRPr="007D27D2" w14:paraId="68C46364" w14:textId="77777777" w:rsidTr="0091480F">
        <w:trPr>
          <w:cantSplit/>
          <w:trHeight w:val="188"/>
        </w:trPr>
        <w:tc>
          <w:tcPr>
            <w:tcW w:w="900" w:type="dxa"/>
          </w:tcPr>
          <w:p w14:paraId="68C46361" w14:textId="77777777" w:rsidR="009E5428" w:rsidRPr="007D27D2" w:rsidRDefault="009E5428" w:rsidP="009E5428">
            <w:pPr>
              <w:pStyle w:val="NoSpacing"/>
              <w:rPr>
                <w:rFonts w:cstheme="minorHAnsi"/>
              </w:rPr>
            </w:pPr>
            <w:r w:rsidRPr="007D27D2">
              <w:rPr>
                <w:rFonts w:cstheme="minorHAnsi"/>
              </w:rPr>
              <w:t>5</w:t>
            </w:r>
          </w:p>
        </w:tc>
        <w:tc>
          <w:tcPr>
            <w:tcW w:w="3847" w:type="dxa"/>
            <w:shd w:val="clear" w:color="auto" w:fill="auto"/>
          </w:tcPr>
          <w:p w14:paraId="68C46362" w14:textId="77777777" w:rsidR="009E5428" w:rsidRPr="007D27D2" w:rsidRDefault="009E5428" w:rsidP="009E5428">
            <w:pPr>
              <w:pStyle w:val="NoSpacing"/>
              <w:rPr>
                <w:rFonts w:cstheme="minorHAnsi"/>
              </w:rPr>
            </w:pPr>
            <w:r w:rsidRPr="007D27D2">
              <w:rPr>
                <w:rFonts w:cstheme="minorHAnsi"/>
              </w:rPr>
              <w:t>Perform system backup to maintain current state of the system</w:t>
            </w:r>
          </w:p>
        </w:tc>
        <w:tc>
          <w:tcPr>
            <w:tcW w:w="3983" w:type="dxa"/>
            <w:shd w:val="clear" w:color="auto" w:fill="auto"/>
          </w:tcPr>
          <w:p w14:paraId="68C46363" w14:textId="77777777" w:rsidR="009E5428" w:rsidRPr="007D27D2" w:rsidRDefault="009E5428" w:rsidP="009E5428">
            <w:pPr>
              <w:pStyle w:val="NoSpacing"/>
              <w:rPr>
                <w:rFonts w:cstheme="minorHAnsi"/>
              </w:rPr>
            </w:pPr>
          </w:p>
        </w:tc>
      </w:tr>
      <w:tr w:rsidR="007D27D2" w:rsidRPr="007D27D2" w14:paraId="68C46368" w14:textId="77777777" w:rsidTr="0091480F">
        <w:trPr>
          <w:cantSplit/>
          <w:trHeight w:val="188"/>
        </w:trPr>
        <w:tc>
          <w:tcPr>
            <w:tcW w:w="900" w:type="dxa"/>
          </w:tcPr>
          <w:p w14:paraId="68C46365" w14:textId="77777777" w:rsidR="009E5428" w:rsidRPr="007D27D2" w:rsidRDefault="009E5428" w:rsidP="009E5428">
            <w:pPr>
              <w:pStyle w:val="NoSpacing"/>
              <w:rPr>
                <w:rFonts w:cstheme="minorHAnsi"/>
              </w:rPr>
            </w:pPr>
            <w:r w:rsidRPr="007D27D2">
              <w:rPr>
                <w:rFonts w:cstheme="minorHAnsi"/>
              </w:rPr>
              <w:t>6</w:t>
            </w:r>
          </w:p>
        </w:tc>
        <w:tc>
          <w:tcPr>
            <w:tcW w:w="3847" w:type="dxa"/>
            <w:shd w:val="clear" w:color="auto" w:fill="auto"/>
          </w:tcPr>
          <w:p w14:paraId="68C46366" w14:textId="77777777" w:rsidR="009E5428" w:rsidRPr="007D27D2" w:rsidRDefault="009E5428" w:rsidP="009E5428">
            <w:pPr>
              <w:pStyle w:val="NoSpacing"/>
              <w:rPr>
                <w:rFonts w:cstheme="minorHAnsi"/>
              </w:rPr>
            </w:pPr>
            <w:r w:rsidRPr="007D27D2">
              <w:rPr>
                <w:rFonts w:cstheme="minorHAnsi"/>
              </w:rPr>
              <w:t>Change local passwords for the affected system(s)</w:t>
            </w:r>
          </w:p>
        </w:tc>
        <w:tc>
          <w:tcPr>
            <w:tcW w:w="3983" w:type="dxa"/>
            <w:shd w:val="clear" w:color="auto" w:fill="auto"/>
          </w:tcPr>
          <w:p w14:paraId="68C46367" w14:textId="77777777" w:rsidR="009E5428" w:rsidRPr="007D27D2" w:rsidRDefault="009E5428" w:rsidP="009E5428">
            <w:pPr>
              <w:pStyle w:val="NoSpacing"/>
              <w:rPr>
                <w:rFonts w:cstheme="minorHAnsi"/>
              </w:rPr>
            </w:pPr>
          </w:p>
        </w:tc>
      </w:tr>
      <w:tr w:rsidR="007D27D2" w:rsidRPr="007D27D2" w14:paraId="68C4636C" w14:textId="77777777" w:rsidTr="00F56116">
        <w:trPr>
          <w:cantSplit/>
          <w:trHeight w:val="188"/>
        </w:trPr>
        <w:tc>
          <w:tcPr>
            <w:tcW w:w="900" w:type="dxa"/>
            <w:shd w:val="clear" w:color="auto" w:fill="00857D"/>
          </w:tcPr>
          <w:p w14:paraId="68C46369" w14:textId="77777777" w:rsidR="009E5428" w:rsidRPr="007D27D2" w:rsidRDefault="009E5428" w:rsidP="009E5428">
            <w:pPr>
              <w:pStyle w:val="NoSpacing"/>
              <w:jc w:val="center"/>
              <w:rPr>
                <w:rFonts w:cstheme="minorHAnsi"/>
              </w:rPr>
            </w:pPr>
          </w:p>
        </w:tc>
        <w:tc>
          <w:tcPr>
            <w:tcW w:w="3847" w:type="dxa"/>
            <w:shd w:val="clear" w:color="auto" w:fill="00857D"/>
          </w:tcPr>
          <w:p w14:paraId="68C4636A" w14:textId="36B1FE7B" w:rsidR="009E5428" w:rsidRPr="007D27D2" w:rsidRDefault="009E5428" w:rsidP="009E5428">
            <w:pPr>
              <w:pStyle w:val="NoSpacing"/>
              <w:jc w:val="center"/>
              <w:rPr>
                <w:rFonts w:cstheme="minorHAnsi"/>
                <w:b/>
              </w:rPr>
            </w:pPr>
            <w:r w:rsidRPr="007D27D2">
              <w:rPr>
                <w:rFonts w:cstheme="minorHAnsi"/>
                <w:b/>
              </w:rPr>
              <w:t>Eradication (</w:t>
            </w:r>
            <w:r w:rsidR="00FA5EAF" w:rsidRPr="007D27D2">
              <w:rPr>
                <w:rFonts w:cstheme="minorHAnsi"/>
                <w:b/>
              </w:rPr>
              <w:t>CS</w:t>
            </w:r>
            <w:r w:rsidR="00B71AFF" w:rsidRPr="007D27D2">
              <w:rPr>
                <w:rFonts w:cstheme="minorHAnsi"/>
                <w:b/>
              </w:rPr>
              <w:t>IRT</w:t>
            </w:r>
            <w:r w:rsidRPr="007D27D2">
              <w:rPr>
                <w:rFonts w:cstheme="minorHAnsi"/>
                <w:b/>
              </w:rPr>
              <w:t>/Support)</w:t>
            </w:r>
          </w:p>
        </w:tc>
        <w:tc>
          <w:tcPr>
            <w:tcW w:w="3983" w:type="dxa"/>
            <w:shd w:val="clear" w:color="auto" w:fill="00857D"/>
          </w:tcPr>
          <w:p w14:paraId="68C4636B" w14:textId="77777777" w:rsidR="009E5428" w:rsidRPr="007D27D2" w:rsidRDefault="009E5428" w:rsidP="009E5428">
            <w:pPr>
              <w:pStyle w:val="NoSpacing"/>
              <w:jc w:val="center"/>
              <w:rPr>
                <w:rFonts w:cstheme="minorHAnsi"/>
              </w:rPr>
            </w:pPr>
          </w:p>
        </w:tc>
      </w:tr>
      <w:tr w:rsidR="007D27D2" w:rsidRPr="007D27D2" w14:paraId="68C46370" w14:textId="77777777" w:rsidTr="0091480F">
        <w:trPr>
          <w:cantSplit/>
          <w:trHeight w:val="188"/>
        </w:trPr>
        <w:tc>
          <w:tcPr>
            <w:tcW w:w="900" w:type="dxa"/>
          </w:tcPr>
          <w:p w14:paraId="68C4636D" w14:textId="77777777" w:rsidR="009E5428" w:rsidRPr="007D27D2" w:rsidRDefault="009E5428" w:rsidP="009E5428">
            <w:pPr>
              <w:pStyle w:val="NoSpacing"/>
              <w:rPr>
                <w:rFonts w:cstheme="minorHAnsi"/>
              </w:rPr>
            </w:pPr>
            <w:r w:rsidRPr="007D27D2">
              <w:rPr>
                <w:rFonts w:cstheme="minorHAnsi"/>
              </w:rPr>
              <w:t>7</w:t>
            </w:r>
          </w:p>
        </w:tc>
        <w:tc>
          <w:tcPr>
            <w:tcW w:w="3847" w:type="dxa"/>
            <w:shd w:val="clear" w:color="auto" w:fill="auto"/>
          </w:tcPr>
          <w:p w14:paraId="68C4636E" w14:textId="77777777" w:rsidR="009E5428" w:rsidRPr="007D27D2" w:rsidRDefault="009E5428" w:rsidP="009E5428">
            <w:pPr>
              <w:pStyle w:val="NoSpacing"/>
              <w:rPr>
                <w:rFonts w:cstheme="minorHAnsi"/>
              </w:rPr>
            </w:pPr>
            <w:r w:rsidRPr="007D27D2">
              <w:rPr>
                <w:rFonts w:cstheme="minorHAnsi"/>
              </w:rPr>
              <w:t>Do not use the system administrative tools. Use separate administrative tool sets for investigation.</w:t>
            </w:r>
          </w:p>
        </w:tc>
        <w:tc>
          <w:tcPr>
            <w:tcW w:w="3983" w:type="dxa"/>
            <w:shd w:val="clear" w:color="auto" w:fill="auto"/>
          </w:tcPr>
          <w:p w14:paraId="68C4636F" w14:textId="77777777" w:rsidR="009E5428" w:rsidRPr="007D27D2" w:rsidRDefault="009E5428" w:rsidP="009E5428">
            <w:pPr>
              <w:pStyle w:val="NoSpacing"/>
              <w:rPr>
                <w:rFonts w:cstheme="minorHAnsi"/>
              </w:rPr>
            </w:pPr>
          </w:p>
        </w:tc>
      </w:tr>
      <w:tr w:rsidR="007D27D2" w:rsidRPr="007D27D2" w14:paraId="68C46374" w14:textId="77777777" w:rsidTr="0091480F">
        <w:trPr>
          <w:cantSplit/>
          <w:trHeight w:val="188"/>
        </w:trPr>
        <w:tc>
          <w:tcPr>
            <w:tcW w:w="900" w:type="dxa"/>
          </w:tcPr>
          <w:p w14:paraId="68C46371" w14:textId="77777777" w:rsidR="009E5428" w:rsidRPr="007D27D2" w:rsidRDefault="009E5428" w:rsidP="009E5428">
            <w:pPr>
              <w:pStyle w:val="NoSpacing"/>
              <w:rPr>
                <w:rFonts w:cstheme="minorHAnsi"/>
              </w:rPr>
            </w:pPr>
            <w:r w:rsidRPr="007D27D2">
              <w:rPr>
                <w:rFonts w:cstheme="minorHAnsi"/>
              </w:rPr>
              <w:t>8</w:t>
            </w:r>
          </w:p>
        </w:tc>
        <w:tc>
          <w:tcPr>
            <w:tcW w:w="3847" w:type="dxa"/>
            <w:shd w:val="clear" w:color="auto" w:fill="auto"/>
          </w:tcPr>
          <w:p w14:paraId="68C46372" w14:textId="77777777" w:rsidR="009E5428" w:rsidRPr="007D27D2" w:rsidRDefault="009E5428" w:rsidP="009E5428">
            <w:pPr>
              <w:pStyle w:val="NoSpacing"/>
              <w:rPr>
                <w:rFonts w:cstheme="minorHAnsi"/>
              </w:rPr>
            </w:pPr>
            <w:r w:rsidRPr="007D27D2">
              <w:rPr>
                <w:rFonts w:cstheme="minorHAnsi"/>
              </w:rPr>
              <w:t>Re-install a clean operating system</w:t>
            </w:r>
          </w:p>
        </w:tc>
        <w:tc>
          <w:tcPr>
            <w:tcW w:w="3983" w:type="dxa"/>
            <w:shd w:val="clear" w:color="auto" w:fill="auto"/>
          </w:tcPr>
          <w:p w14:paraId="68C46373" w14:textId="77777777" w:rsidR="009E5428" w:rsidRPr="007D27D2" w:rsidRDefault="009E5428" w:rsidP="009E5428">
            <w:pPr>
              <w:pStyle w:val="NoSpacing"/>
              <w:rPr>
                <w:rFonts w:cstheme="minorHAnsi"/>
              </w:rPr>
            </w:pPr>
          </w:p>
        </w:tc>
      </w:tr>
      <w:tr w:rsidR="007D27D2" w:rsidRPr="007D27D2" w14:paraId="68C46378" w14:textId="77777777" w:rsidTr="0091480F">
        <w:trPr>
          <w:cantSplit/>
          <w:trHeight w:val="188"/>
        </w:trPr>
        <w:tc>
          <w:tcPr>
            <w:tcW w:w="900" w:type="dxa"/>
          </w:tcPr>
          <w:p w14:paraId="68C46375" w14:textId="77777777" w:rsidR="009E5428" w:rsidRPr="007D27D2" w:rsidRDefault="009E5428" w:rsidP="009E5428">
            <w:pPr>
              <w:pStyle w:val="NoSpacing"/>
              <w:rPr>
                <w:rFonts w:cstheme="minorHAnsi"/>
              </w:rPr>
            </w:pPr>
            <w:r w:rsidRPr="007D27D2">
              <w:rPr>
                <w:rFonts w:cstheme="minorHAnsi"/>
              </w:rPr>
              <w:t>9</w:t>
            </w:r>
          </w:p>
        </w:tc>
        <w:tc>
          <w:tcPr>
            <w:tcW w:w="3847" w:type="dxa"/>
            <w:shd w:val="clear" w:color="auto" w:fill="auto"/>
          </w:tcPr>
          <w:p w14:paraId="68C46376" w14:textId="77777777" w:rsidR="009E5428" w:rsidRPr="007D27D2" w:rsidRDefault="009E5428" w:rsidP="009E5428">
            <w:pPr>
              <w:pStyle w:val="NoSpacing"/>
              <w:rPr>
                <w:rFonts w:cstheme="minorHAnsi"/>
              </w:rPr>
            </w:pPr>
            <w:r w:rsidRPr="007D27D2">
              <w:rPr>
                <w:rFonts w:cstheme="minorHAnsi"/>
              </w:rPr>
              <w:t>Harden the operating system (e.g. apply patches, disable unnecessary services, install anti-virus software, etc.)</w:t>
            </w:r>
          </w:p>
        </w:tc>
        <w:tc>
          <w:tcPr>
            <w:tcW w:w="3983" w:type="dxa"/>
            <w:shd w:val="clear" w:color="auto" w:fill="auto"/>
          </w:tcPr>
          <w:p w14:paraId="68C46377" w14:textId="77777777" w:rsidR="009E5428" w:rsidRPr="007D27D2" w:rsidRDefault="009E5428" w:rsidP="009E5428">
            <w:pPr>
              <w:pStyle w:val="NoSpacing"/>
              <w:rPr>
                <w:rFonts w:cstheme="minorHAnsi"/>
              </w:rPr>
            </w:pPr>
          </w:p>
        </w:tc>
      </w:tr>
      <w:tr w:rsidR="007D27D2" w:rsidRPr="007D27D2" w14:paraId="68C4637C" w14:textId="77777777" w:rsidTr="00F56116">
        <w:trPr>
          <w:cantSplit/>
          <w:trHeight w:val="188"/>
        </w:trPr>
        <w:tc>
          <w:tcPr>
            <w:tcW w:w="900" w:type="dxa"/>
            <w:shd w:val="clear" w:color="auto" w:fill="00857D"/>
          </w:tcPr>
          <w:p w14:paraId="68C46379" w14:textId="77777777" w:rsidR="009E5428" w:rsidRPr="007D27D2" w:rsidRDefault="009E5428" w:rsidP="009E5428">
            <w:pPr>
              <w:pStyle w:val="NoSpacing"/>
              <w:jc w:val="center"/>
              <w:rPr>
                <w:rFonts w:cstheme="minorHAnsi"/>
              </w:rPr>
            </w:pPr>
          </w:p>
        </w:tc>
        <w:tc>
          <w:tcPr>
            <w:tcW w:w="3847" w:type="dxa"/>
            <w:shd w:val="clear" w:color="auto" w:fill="00857D"/>
          </w:tcPr>
          <w:p w14:paraId="68C4637A" w14:textId="72780A42" w:rsidR="009E5428" w:rsidRPr="007D27D2" w:rsidRDefault="009E5428" w:rsidP="009E5428">
            <w:pPr>
              <w:pStyle w:val="NoSpacing"/>
              <w:jc w:val="center"/>
              <w:rPr>
                <w:rFonts w:cstheme="minorHAnsi"/>
                <w:b/>
              </w:rPr>
            </w:pPr>
            <w:r w:rsidRPr="007D27D2">
              <w:rPr>
                <w:rFonts w:cstheme="minorHAnsi"/>
                <w:b/>
              </w:rPr>
              <w:t>Recovery (</w:t>
            </w:r>
            <w:r w:rsidR="00FA5EAF" w:rsidRPr="007D27D2">
              <w:rPr>
                <w:rFonts w:cstheme="minorHAnsi"/>
                <w:b/>
              </w:rPr>
              <w:t>CS</w:t>
            </w:r>
            <w:r w:rsidR="00B71AFF" w:rsidRPr="007D27D2">
              <w:rPr>
                <w:rFonts w:cstheme="minorHAnsi"/>
                <w:b/>
              </w:rPr>
              <w:t>IRT</w:t>
            </w:r>
            <w:r w:rsidRPr="007D27D2">
              <w:rPr>
                <w:rFonts w:cstheme="minorHAnsi"/>
                <w:b/>
              </w:rPr>
              <w:t>/Support)</w:t>
            </w:r>
          </w:p>
        </w:tc>
        <w:tc>
          <w:tcPr>
            <w:tcW w:w="3983" w:type="dxa"/>
            <w:shd w:val="clear" w:color="auto" w:fill="00857D"/>
          </w:tcPr>
          <w:p w14:paraId="68C4637B" w14:textId="77777777" w:rsidR="009E5428" w:rsidRPr="007D27D2" w:rsidRDefault="009E5428" w:rsidP="009E5428">
            <w:pPr>
              <w:pStyle w:val="NoSpacing"/>
              <w:jc w:val="center"/>
              <w:rPr>
                <w:rFonts w:cstheme="minorHAnsi"/>
              </w:rPr>
            </w:pPr>
          </w:p>
        </w:tc>
      </w:tr>
      <w:tr w:rsidR="007D27D2" w:rsidRPr="007D27D2" w14:paraId="68C46380" w14:textId="77777777" w:rsidTr="0091480F">
        <w:trPr>
          <w:cantSplit/>
          <w:trHeight w:val="188"/>
        </w:trPr>
        <w:tc>
          <w:tcPr>
            <w:tcW w:w="900" w:type="dxa"/>
          </w:tcPr>
          <w:p w14:paraId="68C4637D" w14:textId="77777777" w:rsidR="009E5428" w:rsidRPr="007D27D2" w:rsidRDefault="009E5428" w:rsidP="009E5428">
            <w:pPr>
              <w:pStyle w:val="NoSpacing"/>
              <w:rPr>
                <w:rFonts w:cstheme="minorHAnsi"/>
              </w:rPr>
            </w:pPr>
            <w:r w:rsidRPr="007D27D2">
              <w:rPr>
                <w:rFonts w:cstheme="minorHAnsi"/>
              </w:rPr>
              <w:t>10</w:t>
            </w:r>
          </w:p>
        </w:tc>
        <w:tc>
          <w:tcPr>
            <w:tcW w:w="3847" w:type="dxa"/>
            <w:shd w:val="clear" w:color="auto" w:fill="auto"/>
          </w:tcPr>
          <w:p w14:paraId="68C4637E" w14:textId="77777777" w:rsidR="009E5428" w:rsidRPr="007D27D2" w:rsidRDefault="009E5428" w:rsidP="009E5428">
            <w:pPr>
              <w:pStyle w:val="NoSpacing"/>
              <w:rPr>
                <w:rFonts w:cstheme="minorHAnsi"/>
              </w:rPr>
            </w:pPr>
            <w:r w:rsidRPr="007D27D2">
              <w:rPr>
                <w:rFonts w:cstheme="minorHAnsi"/>
              </w:rPr>
              <w:t>Validate that the system has been hardened</w:t>
            </w:r>
          </w:p>
        </w:tc>
        <w:tc>
          <w:tcPr>
            <w:tcW w:w="3983" w:type="dxa"/>
            <w:shd w:val="clear" w:color="auto" w:fill="auto"/>
          </w:tcPr>
          <w:p w14:paraId="68C4637F" w14:textId="77777777" w:rsidR="009E5428" w:rsidRPr="007D27D2" w:rsidRDefault="009E5428" w:rsidP="009E5428">
            <w:pPr>
              <w:pStyle w:val="NoSpacing"/>
              <w:rPr>
                <w:rFonts w:cstheme="minorHAnsi"/>
              </w:rPr>
            </w:pPr>
          </w:p>
        </w:tc>
      </w:tr>
      <w:tr w:rsidR="007D27D2" w:rsidRPr="007D27D2" w14:paraId="68C46384" w14:textId="77777777" w:rsidTr="0091480F">
        <w:trPr>
          <w:cantSplit/>
          <w:trHeight w:val="188"/>
        </w:trPr>
        <w:tc>
          <w:tcPr>
            <w:tcW w:w="900" w:type="dxa"/>
          </w:tcPr>
          <w:p w14:paraId="68C46381" w14:textId="77777777" w:rsidR="009E5428" w:rsidRPr="007D27D2" w:rsidRDefault="009E5428" w:rsidP="009E5428">
            <w:pPr>
              <w:pStyle w:val="NoSpacing"/>
              <w:rPr>
                <w:rFonts w:cstheme="minorHAnsi"/>
              </w:rPr>
            </w:pPr>
            <w:r w:rsidRPr="007D27D2">
              <w:rPr>
                <w:rFonts w:cstheme="minorHAnsi"/>
              </w:rPr>
              <w:t>11</w:t>
            </w:r>
          </w:p>
        </w:tc>
        <w:tc>
          <w:tcPr>
            <w:tcW w:w="3847" w:type="dxa"/>
            <w:shd w:val="clear" w:color="auto" w:fill="auto"/>
          </w:tcPr>
          <w:p w14:paraId="68C46382" w14:textId="77777777" w:rsidR="009E5428" w:rsidRPr="007D27D2" w:rsidRDefault="009E5428" w:rsidP="009E5428">
            <w:pPr>
              <w:pStyle w:val="NoSpacing"/>
              <w:rPr>
                <w:rFonts w:cstheme="minorHAnsi"/>
              </w:rPr>
            </w:pPr>
            <w:r w:rsidRPr="007D27D2">
              <w:rPr>
                <w:rFonts w:cstheme="minorHAnsi"/>
              </w:rPr>
              <w:t>Restore system data with clean backup</w:t>
            </w:r>
          </w:p>
        </w:tc>
        <w:tc>
          <w:tcPr>
            <w:tcW w:w="3983" w:type="dxa"/>
            <w:shd w:val="clear" w:color="auto" w:fill="auto"/>
          </w:tcPr>
          <w:p w14:paraId="68C46383" w14:textId="77777777" w:rsidR="009E5428" w:rsidRPr="007D27D2" w:rsidRDefault="009E5428" w:rsidP="009E5428">
            <w:pPr>
              <w:pStyle w:val="NoSpacing"/>
              <w:rPr>
                <w:rFonts w:cstheme="minorHAnsi"/>
              </w:rPr>
            </w:pPr>
          </w:p>
        </w:tc>
      </w:tr>
      <w:tr w:rsidR="007D27D2" w:rsidRPr="007D27D2" w14:paraId="68C46388" w14:textId="77777777" w:rsidTr="0091480F">
        <w:trPr>
          <w:cantSplit/>
          <w:trHeight w:val="188"/>
        </w:trPr>
        <w:tc>
          <w:tcPr>
            <w:tcW w:w="900" w:type="dxa"/>
          </w:tcPr>
          <w:p w14:paraId="68C46385" w14:textId="77777777" w:rsidR="009E5428" w:rsidRPr="007D27D2" w:rsidRDefault="009E5428" w:rsidP="009E5428">
            <w:pPr>
              <w:pStyle w:val="NoSpacing"/>
              <w:rPr>
                <w:rFonts w:cstheme="minorHAnsi"/>
              </w:rPr>
            </w:pPr>
            <w:r w:rsidRPr="007D27D2">
              <w:rPr>
                <w:rFonts w:cstheme="minorHAnsi"/>
              </w:rPr>
              <w:t>12</w:t>
            </w:r>
          </w:p>
        </w:tc>
        <w:tc>
          <w:tcPr>
            <w:tcW w:w="3847" w:type="dxa"/>
            <w:shd w:val="clear" w:color="auto" w:fill="auto"/>
          </w:tcPr>
          <w:p w14:paraId="68C46386" w14:textId="77777777" w:rsidR="009E5428" w:rsidRPr="007D27D2" w:rsidRDefault="009E5428" w:rsidP="009E5428">
            <w:pPr>
              <w:pStyle w:val="NoSpacing"/>
              <w:rPr>
                <w:rFonts w:cstheme="minorHAnsi"/>
              </w:rPr>
            </w:pPr>
            <w:r w:rsidRPr="007D27D2">
              <w:rPr>
                <w:rFonts w:cstheme="minorHAnsi"/>
              </w:rPr>
              <w:t>Put the affected system(s) under network surveillance for future unauthorized attempts</w:t>
            </w:r>
          </w:p>
        </w:tc>
        <w:tc>
          <w:tcPr>
            <w:tcW w:w="3983" w:type="dxa"/>
            <w:shd w:val="clear" w:color="auto" w:fill="auto"/>
          </w:tcPr>
          <w:p w14:paraId="68C46387" w14:textId="77777777" w:rsidR="009E5428" w:rsidRPr="007D27D2" w:rsidRDefault="009E5428" w:rsidP="009E5428">
            <w:pPr>
              <w:pStyle w:val="NoSpacing"/>
              <w:rPr>
                <w:rFonts w:cstheme="minorHAnsi"/>
              </w:rPr>
            </w:pPr>
          </w:p>
        </w:tc>
      </w:tr>
      <w:tr w:rsidR="007D27D2" w:rsidRPr="007D27D2" w14:paraId="68C4638C" w14:textId="77777777" w:rsidTr="0091480F">
        <w:trPr>
          <w:cantSplit/>
          <w:trHeight w:val="188"/>
        </w:trPr>
        <w:tc>
          <w:tcPr>
            <w:tcW w:w="900" w:type="dxa"/>
            <w:shd w:val="clear" w:color="auto" w:fill="A6A6A6" w:themeFill="background1" w:themeFillShade="A6"/>
          </w:tcPr>
          <w:p w14:paraId="68C46389" w14:textId="77777777" w:rsidR="009E5428" w:rsidRPr="007D27D2" w:rsidRDefault="009E5428" w:rsidP="009E5428">
            <w:pPr>
              <w:pStyle w:val="NoSpacing"/>
              <w:jc w:val="center"/>
              <w:rPr>
                <w:rFonts w:cstheme="minorHAnsi"/>
              </w:rPr>
            </w:pPr>
          </w:p>
        </w:tc>
        <w:tc>
          <w:tcPr>
            <w:tcW w:w="3847" w:type="dxa"/>
            <w:shd w:val="clear" w:color="auto" w:fill="A6A6A6" w:themeFill="background1" w:themeFillShade="A6"/>
          </w:tcPr>
          <w:p w14:paraId="68C4638A" w14:textId="301D2DB6" w:rsidR="009E5428" w:rsidRPr="007D27D2" w:rsidRDefault="009E5428" w:rsidP="009E5428">
            <w:pPr>
              <w:pStyle w:val="NoSpacing"/>
              <w:jc w:val="center"/>
              <w:rPr>
                <w:rFonts w:cstheme="minorHAnsi"/>
                <w:b/>
              </w:rPr>
            </w:pPr>
            <w:r w:rsidRPr="007D27D2">
              <w:rPr>
                <w:rFonts w:cstheme="minorHAnsi"/>
                <w:b/>
              </w:rPr>
              <w:t>Follow-up (</w:t>
            </w:r>
            <w:r w:rsidR="00FA5EAF" w:rsidRPr="007D27D2">
              <w:rPr>
                <w:rFonts w:cstheme="minorHAnsi"/>
                <w:b/>
              </w:rPr>
              <w:t>IR Commander</w:t>
            </w:r>
            <w:r w:rsidRPr="007D27D2">
              <w:rPr>
                <w:rFonts w:cstheme="minorHAnsi"/>
                <w:b/>
              </w:rPr>
              <w:t>)</w:t>
            </w:r>
          </w:p>
        </w:tc>
        <w:tc>
          <w:tcPr>
            <w:tcW w:w="3983" w:type="dxa"/>
            <w:shd w:val="clear" w:color="auto" w:fill="A6A6A6" w:themeFill="background1" w:themeFillShade="A6"/>
          </w:tcPr>
          <w:p w14:paraId="68C4638B" w14:textId="77777777" w:rsidR="009E5428" w:rsidRPr="007D27D2" w:rsidRDefault="009E5428" w:rsidP="009E5428">
            <w:pPr>
              <w:pStyle w:val="NoSpacing"/>
              <w:jc w:val="center"/>
              <w:rPr>
                <w:rFonts w:cstheme="minorHAnsi"/>
              </w:rPr>
            </w:pPr>
          </w:p>
        </w:tc>
      </w:tr>
      <w:tr w:rsidR="007D27D2" w:rsidRPr="007D27D2" w14:paraId="68C46390" w14:textId="77777777" w:rsidTr="0091480F">
        <w:trPr>
          <w:cantSplit/>
          <w:trHeight w:val="188"/>
        </w:trPr>
        <w:tc>
          <w:tcPr>
            <w:tcW w:w="900" w:type="dxa"/>
          </w:tcPr>
          <w:p w14:paraId="68C4638D" w14:textId="77777777" w:rsidR="009E5428" w:rsidRPr="007D27D2" w:rsidRDefault="009E5428" w:rsidP="009E5428">
            <w:pPr>
              <w:pStyle w:val="NoSpacing"/>
              <w:rPr>
                <w:rFonts w:cstheme="minorHAnsi"/>
              </w:rPr>
            </w:pPr>
            <w:r w:rsidRPr="007D27D2">
              <w:rPr>
                <w:rFonts w:cstheme="minorHAnsi"/>
              </w:rPr>
              <w:t>13</w:t>
            </w:r>
          </w:p>
        </w:tc>
        <w:tc>
          <w:tcPr>
            <w:tcW w:w="3847" w:type="dxa"/>
            <w:shd w:val="clear" w:color="auto" w:fill="auto"/>
          </w:tcPr>
          <w:p w14:paraId="68C4638E" w14:textId="77777777" w:rsidR="009E5428" w:rsidRPr="007D27D2" w:rsidRDefault="009E5428" w:rsidP="009E5428">
            <w:pPr>
              <w:pStyle w:val="NoSpacing"/>
              <w:rPr>
                <w:rFonts w:cstheme="minorHAnsi"/>
              </w:rPr>
            </w:pPr>
            <w:r w:rsidRPr="007D27D2">
              <w:rPr>
                <w:rFonts w:cstheme="minorHAnsi"/>
              </w:rPr>
              <w:t>Perform post-mortem analysis on affected system(s) to identify (potential) vulnerable areas</w:t>
            </w:r>
          </w:p>
        </w:tc>
        <w:tc>
          <w:tcPr>
            <w:tcW w:w="3983" w:type="dxa"/>
            <w:shd w:val="clear" w:color="auto" w:fill="auto"/>
          </w:tcPr>
          <w:p w14:paraId="68C4638F" w14:textId="77777777" w:rsidR="009E5428" w:rsidRPr="007D27D2" w:rsidRDefault="009E5428" w:rsidP="009E5428">
            <w:pPr>
              <w:pStyle w:val="NoSpacing"/>
              <w:rPr>
                <w:rFonts w:cstheme="minorHAnsi"/>
              </w:rPr>
            </w:pPr>
          </w:p>
        </w:tc>
      </w:tr>
      <w:tr w:rsidR="007D27D2" w:rsidRPr="007D27D2" w14:paraId="68C46394" w14:textId="77777777" w:rsidTr="0091480F">
        <w:trPr>
          <w:cantSplit/>
          <w:trHeight w:val="188"/>
        </w:trPr>
        <w:tc>
          <w:tcPr>
            <w:tcW w:w="900" w:type="dxa"/>
          </w:tcPr>
          <w:p w14:paraId="68C46391" w14:textId="77777777" w:rsidR="009E5428" w:rsidRPr="007D27D2" w:rsidRDefault="009E5428" w:rsidP="009E5428">
            <w:pPr>
              <w:pStyle w:val="NoSpacing"/>
              <w:rPr>
                <w:rFonts w:cstheme="minorHAnsi"/>
              </w:rPr>
            </w:pPr>
            <w:r w:rsidRPr="007D27D2">
              <w:rPr>
                <w:rFonts w:cstheme="minorHAnsi"/>
              </w:rPr>
              <w:t>14</w:t>
            </w:r>
          </w:p>
        </w:tc>
        <w:tc>
          <w:tcPr>
            <w:tcW w:w="3847" w:type="dxa"/>
            <w:shd w:val="clear" w:color="auto" w:fill="auto"/>
          </w:tcPr>
          <w:p w14:paraId="68C46392" w14:textId="77777777" w:rsidR="009E5428" w:rsidRPr="007D27D2" w:rsidRDefault="009E5428" w:rsidP="009E5428">
            <w:pPr>
              <w:pStyle w:val="NoSpacing"/>
              <w:rPr>
                <w:rFonts w:cstheme="minorHAnsi"/>
              </w:rPr>
            </w:pPr>
            <w:r w:rsidRPr="007D27D2">
              <w:rPr>
                <w:rFonts w:cstheme="minorHAnsi"/>
              </w:rPr>
              <w:t>Submit an Incident Response Report for management review</w:t>
            </w:r>
          </w:p>
        </w:tc>
        <w:tc>
          <w:tcPr>
            <w:tcW w:w="3983" w:type="dxa"/>
            <w:shd w:val="clear" w:color="auto" w:fill="auto"/>
          </w:tcPr>
          <w:p w14:paraId="68C46393" w14:textId="77777777" w:rsidR="009E5428" w:rsidRPr="007D27D2" w:rsidRDefault="009E5428" w:rsidP="009E5428">
            <w:pPr>
              <w:pStyle w:val="NoSpacing"/>
              <w:rPr>
                <w:rFonts w:cstheme="minorHAnsi"/>
              </w:rPr>
            </w:pPr>
          </w:p>
        </w:tc>
      </w:tr>
      <w:tr w:rsidR="007D27D2" w:rsidRPr="007D27D2" w14:paraId="68C46398" w14:textId="77777777" w:rsidTr="0091480F">
        <w:trPr>
          <w:cantSplit/>
          <w:trHeight w:val="188"/>
        </w:trPr>
        <w:tc>
          <w:tcPr>
            <w:tcW w:w="900" w:type="dxa"/>
          </w:tcPr>
          <w:p w14:paraId="68C46395" w14:textId="77777777" w:rsidR="009E5428" w:rsidRPr="007D27D2" w:rsidRDefault="009E5428" w:rsidP="009E5428">
            <w:pPr>
              <w:pStyle w:val="NoSpacing"/>
              <w:rPr>
                <w:rFonts w:cstheme="minorHAnsi"/>
              </w:rPr>
            </w:pPr>
            <w:r w:rsidRPr="007D27D2">
              <w:rPr>
                <w:rFonts w:cstheme="minorHAnsi"/>
              </w:rPr>
              <w:t>15</w:t>
            </w:r>
          </w:p>
        </w:tc>
        <w:tc>
          <w:tcPr>
            <w:tcW w:w="3847" w:type="dxa"/>
            <w:shd w:val="clear" w:color="auto" w:fill="auto"/>
          </w:tcPr>
          <w:p w14:paraId="68C46396" w14:textId="77777777" w:rsidR="009E5428" w:rsidRPr="007D27D2" w:rsidRDefault="009E5428" w:rsidP="009E5428">
            <w:pPr>
              <w:pStyle w:val="NoSpacing"/>
              <w:rPr>
                <w:rFonts w:cstheme="minorHAnsi"/>
              </w:rPr>
            </w:pPr>
            <w:r w:rsidRPr="007D27D2">
              <w:rPr>
                <w:rFonts w:cstheme="minorHAnsi"/>
              </w:rPr>
              <w:t>File all documentation on the incident response process for future reference</w:t>
            </w:r>
          </w:p>
        </w:tc>
        <w:tc>
          <w:tcPr>
            <w:tcW w:w="3983" w:type="dxa"/>
            <w:shd w:val="clear" w:color="auto" w:fill="auto"/>
          </w:tcPr>
          <w:p w14:paraId="68C46397" w14:textId="77777777" w:rsidR="009E5428" w:rsidRPr="007D27D2" w:rsidRDefault="009E5428" w:rsidP="009E5428">
            <w:pPr>
              <w:pStyle w:val="NoSpacing"/>
              <w:rPr>
                <w:rFonts w:cstheme="minorHAnsi"/>
              </w:rPr>
            </w:pPr>
          </w:p>
        </w:tc>
      </w:tr>
    </w:tbl>
    <w:p w14:paraId="1C1C60CB" w14:textId="26A1AF0E" w:rsidR="00D1508A" w:rsidRPr="007D27D2" w:rsidRDefault="009A1D6C" w:rsidP="00FC2FE3">
      <w:pPr>
        <w:pStyle w:val="Appendices"/>
        <w:rPr>
          <w:rFonts w:asciiTheme="minorHAnsi" w:hAnsiTheme="minorHAnsi" w:cstheme="minorHAnsi"/>
          <w:color w:val="auto"/>
        </w:rPr>
      </w:pPr>
      <w:bookmarkStart w:id="309" w:name="_Appendix_C_–"/>
      <w:bookmarkStart w:id="310" w:name="_Appendix_D_–_1"/>
      <w:bookmarkStart w:id="311" w:name="_Appendix_D_–"/>
      <w:bookmarkStart w:id="312" w:name="_Appendix_E_–"/>
      <w:bookmarkStart w:id="313" w:name="_Identification_and_Assessment"/>
      <w:bookmarkStart w:id="314" w:name="_Appendix_F_–_1"/>
      <w:bookmarkStart w:id="315" w:name="_Appendix_F_–"/>
      <w:bookmarkStart w:id="316" w:name="_Appendix_G_–"/>
      <w:bookmarkStart w:id="317" w:name="_Toc466005770"/>
      <w:bookmarkStart w:id="318" w:name="_Ref535584954"/>
      <w:bookmarkStart w:id="319" w:name="_Ref535591097"/>
      <w:bookmarkStart w:id="320" w:name="_Ref535592795"/>
      <w:bookmarkStart w:id="321" w:name="_Ref14856369"/>
      <w:bookmarkStart w:id="322" w:name="_Toc48909973"/>
      <w:bookmarkStart w:id="323" w:name="_Toc49508454"/>
      <w:bookmarkStart w:id="324" w:name="_Ref48818254"/>
      <w:bookmarkStart w:id="325" w:name="_Toc48903560"/>
      <w:bookmarkEnd w:id="309"/>
      <w:bookmarkEnd w:id="310"/>
      <w:bookmarkEnd w:id="311"/>
      <w:bookmarkEnd w:id="312"/>
      <w:bookmarkEnd w:id="313"/>
      <w:bookmarkEnd w:id="314"/>
      <w:bookmarkEnd w:id="315"/>
      <w:bookmarkEnd w:id="316"/>
      <w:r w:rsidRPr="007D27D2">
        <w:rPr>
          <w:rFonts w:asciiTheme="minorHAnsi" w:hAnsiTheme="minorHAnsi" w:cstheme="minorHAnsi"/>
          <w:color w:val="auto"/>
        </w:rPr>
        <w:lastRenderedPageBreak/>
        <w:t xml:space="preserve">Notification </w:t>
      </w:r>
      <w:r w:rsidR="00D1508A" w:rsidRPr="007D27D2">
        <w:rPr>
          <w:rFonts w:asciiTheme="minorHAnsi" w:hAnsiTheme="minorHAnsi" w:cstheme="minorHAnsi"/>
          <w:color w:val="auto"/>
        </w:rPr>
        <w:t>Requirements</w:t>
      </w:r>
      <w:bookmarkEnd w:id="317"/>
      <w:bookmarkEnd w:id="318"/>
      <w:bookmarkEnd w:id="319"/>
      <w:bookmarkEnd w:id="320"/>
      <w:bookmarkEnd w:id="321"/>
      <w:bookmarkEnd w:id="322"/>
      <w:bookmarkEnd w:id="323"/>
      <w:r w:rsidRPr="007D27D2">
        <w:rPr>
          <w:rFonts w:asciiTheme="minorHAnsi" w:hAnsiTheme="minorHAnsi" w:cstheme="minorHAnsi"/>
          <w:color w:val="auto"/>
        </w:rPr>
        <w:t xml:space="preserve"> </w:t>
      </w:r>
      <w:bookmarkEnd w:id="324"/>
      <w:bookmarkEnd w:id="325"/>
    </w:p>
    <w:p w14:paraId="6501B902" w14:textId="3C5E6C63" w:rsidR="00AF6AF8" w:rsidRPr="007D27D2" w:rsidRDefault="00AF6AF8" w:rsidP="00AF6AF8">
      <w:pPr>
        <w:rPr>
          <w:rFonts w:cstheme="minorHAnsi"/>
          <w:i/>
        </w:rPr>
      </w:pPr>
      <w:r w:rsidRPr="007D27D2">
        <w:rPr>
          <w:rFonts w:cstheme="minorHAnsi"/>
          <w:i/>
        </w:rPr>
        <w:t>List all requirements that apply to the organization</w:t>
      </w:r>
      <w:r w:rsidR="00DA4087" w:rsidRPr="007D27D2">
        <w:rPr>
          <w:rFonts w:cstheme="minorHAnsi"/>
          <w:i/>
        </w:rPr>
        <w:t xml:space="preserve"> </w:t>
      </w:r>
    </w:p>
    <w:tbl>
      <w:tblPr>
        <w:tblStyle w:val="TableGrid"/>
        <w:tblW w:w="0" w:type="auto"/>
        <w:tblLook w:val="04A0" w:firstRow="1" w:lastRow="0" w:firstColumn="1" w:lastColumn="0" w:noHBand="0" w:noVBand="1"/>
      </w:tblPr>
      <w:tblGrid>
        <w:gridCol w:w="1635"/>
        <w:gridCol w:w="2310"/>
        <w:gridCol w:w="2229"/>
        <w:gridCol w:w="3176"/>
      </w:tblGrid>
      <w:tr w:rsidR="007D27D2" w:rsidRPr="007D27D2" w14:paraId="160F1DA3" w14:textId="77777777" w:rsidTr="00F9202F">
        <w:trPr>
          <w:cantSplit/>
        </w:trPr>
        <w:tc>
          <w:tcPr>
            <w:tcW w:w="1635" w:type="dxa"/>
          </w:tcPr>
          <w:p w14:paraId="3BAB8F04" w14:textId="77777777" w:rsidR="00A16740" w:rsidRPr="007D27D2" w:rsidRDefault="00A16740" w:rsidP="00082671">
            <w:pPr>
              <w:keepNext/>
              <w:rPr>
                <w:rFonts w:cstheme="minorHAnsi"/>
                <w:b/>
              </w:rPr>
            </w:pPr>
            <w:r w:rsidRPr="007D27D2">
              <w:rPr>
                <w:rFonts w:cstheme="minorHAnsi"/>
                <w:b/>
              </w:rPr>
              <w:t>Requirement</w:t>
            </w:r>
          </w:p>
          <w:p w14:paraId="165C71B1" w14:textId="7C819C3F" w:rsidR="007A4F97" w:rsidRPr="007D27D2" w:rsidRDefault="007A4F97" w:rsidP="00082671">
            <w:pPr>
              <w:keepNext/>
              <w:rPr>
                <w:rFonts w:cstheme="minorHAnsi"/>
                <w:b/>
              </w:rPr>
            </w:pPr>
          </w:p>
        </w:tc>
        <w:tc>
          <w:tcPr>
            <w:tcW w:w="2310" w:type="dxa"/>
          </w:tcPr>
          <w:p w14:paraId="7382559C" w14:textId="09BA76B0" w:rsidR="00A16740" w:rsidRPr="007D27D2" w:rsidRDefault="00A16740" w:rsidP="00082671">
            <w:pPr>
              <w:keepNext/>
              <w:rPr>
                <w:rFonts w:cstheme="minorHAnsi"/>
                <w:b/>
              </w:rPr>
            </w:pPr>
            <w:r w:rsidRPr="007D27D2">
              <w:rPr>
                <w:rFonts w:cstheme="minorHAnsi"/>
                <w:b/>
              </w:rPr>
              <w:t>Clients Impacted</w:t>
            </w:r>
          </w:p>
        </w:tc>
        <w:tc>
          <w:tcPr>
            <w:tcW w:w="2229" w:type="dxa"/>
          </w:tcPr>
          <w:p w14:paraId="6A1B385B" w14:textId="756B6E6F" w:rsidR="00A16740" w:rsidRPr="007D27D2" w:rsidRDefault="00A16740" w:rsidP="00082671">
            <w:pPr>
              <w:keepNext/>
              <w:rPr>
                <w:rFonts w:cstheme="minorHAnsi"/>
                <w:b/>
              </w:rPr>
            </w:pPr>
            <w:r w:rsidRPr="007D27D2">
              <w:rPr>
                <w:rFonts w:cstheme="minorHAnsi"/>
                <w:b/>
              </w:rPr>
              <w:t xml:space="preserve">Notification Timing </w:t>
            </w:r>
          </w:p>
        </w:tc>
        <w:tc>
          <w:tcPr>
            <w:tcW w:w="3176" w:type="dxa"/>
          </w:tcPr>
          <w:p w14:paraId="314DF079" w14:textId="5AC2D062" w:rsidR="00A16740" w:rsidRPr="007D27D2" w:rsidRDefault="00A16740" w:rsidP="00082671">
            <w:pPr>
              <w:keepNext/>
              <w:rPr>
                <w:rFonts w:cstheme="minorHAnsi"/>
                <w:b/>
              </w:rPr>
            </w:pPr>
            <w:r w:rsidRPr="007D27D2">
              <w:rPr>
                <w:rFonts w:cstheme="minorHAnsi"/>
                <w:b/>
              </w:rPr>
              <w:t>Notes</w:t>
            </w:r>
          </w:p>
        </w:tc>
      </w:tr>
      <w:tr w:rsidR="007D27D2" w:rsidRPr="007D27D2" w14:paraId="0AB9EB8D" w14:textId="77777777" w:rsidTr="00F9202F">
        <w:trPr>
          <w:cantSplit/>
        </w:trPr>
        <w:tc>
          <w:tcPr>
            <w:tcW w:w="1635" w:type="dxa"/>
          </w:tcPr>
          <w:p w14:paraId="5CF0BB39" w14:textId="37DB72A2" w:rsidR="00A16740" w:rsidRPr="007D27D2" w:rsidRDefault="008A62AD" w:rsidP="00082671">
            <w:pPr>
              <w:keepNext/>
              <w:rPr>
                <w:rFonts w:cstheme="minorHAnsi"/>
              </w:rPr>
            </w:pPr>
            <w:hyperlink w:anchor="_PCI_DSS" w:history="1">
              <w:r w:rsidR="00002056" w:rsidRPr="007D27D2">
                <w:rPr>
                  <w:rStyle w:val="Hyperlink"/>
                  <w:rFonts w:cstheme="minorHAnsi"/>
                  <w:color w:val="auto"/>
                </w:rPr>
                <w:t>PCI DSS</w:t>
              </w:r>
            </w:hyperlink>
          </w:p>
        </w:tc>
        <w:tc>
          <w:tcPr>
            <w:tcW w:w="2310" w:type="dxa"/>
          </w:tcPr>
          <w:p w14:paraId="1A4B5EB7" w14:textId="77777777" w:rsidR="00A16740" w:rsidRPr="007D27D2" w:rsidRDefault="00A16740" w:rsidP="00082671">
            <w:pPr>
              <w:keepNext/>
              <w:rPr>
                <w:rFonts w:cstheme="minorHAnsi"/>
              </w:rPr>
            </w:pPr>
          </w:p>
        </w:tc>
        <w:tc>
          <w:tcPr>
            <w:tcW w:w="2229" w:type="dxa"/>
          </w:tcPr>
          <w:p w14:paraId="587D4043" w14:textId="69DF8F88" w:rsidR="00A16740" w:rsidRPr="007D27D2" w:rsidRDefault="007A4F97" w:rsidP="00082671">
            <w:pPr>
              <w:keepNext/>
              <w:rPr>
                <w:rFonts w:cstheme="minorHAnsi"/>
              </w:rPr>
            </w:pPr>
            <w:r w:rsidRPr="007D27D2">
              <w:rPr>
                <w:rFonts w:cstheme="minorHAnsi"/>
              </w:rPr>
              <w:t>Immediately, no later than 24 hours after discovery</w:t>
            </w:r>
          </w:p>
        </w:tc>
        <w:tc>
          <w:tcPr>
            <w:tcW w:w="3176" w:type="dxa"/>
          </w:tcPr>
          <w:p w14:paraId="58172381" w14:textId="77777777" w:rsidR="00A16740" w:rsidRPr="007D27D2" w:rsidRDefault="00A16740" w:rsidP="00082671">
            <w:pPr>
              <w:keepNext/>
              <w:rPr>
                <w:rFonts w:cstheme="minorHAnsi"/>
              </w:rPr>
            </w:pPr>
          </w:p>
        </w:tc>
      </w:tr>
      <w:tr w:rsidR="007D27D2" w:rsidRPr="007D27D2" w14:paraId="33ABEF17" w14:textId="77777777" w:rsidTr="00F9202F">
        <w:trPr>
          <w:cantSplit/>
        </w:trPr>
        <w:tc>
          <w:tcPr>
            <w:tcW w:w="1635" w:type="dxa"/>
          </w:tcPr>
          <w:p w14:paraId="198E31FA" w14:textId="78C98FC8" w:rsidR="00A16740" w:rsidRPr="007D27D2" w:rsidRDefault="008A62AD" w:rsidP="00082671">
            <w:pPr>
              <w:keepNext/>
              <w:rPr>
                <w:rFonts w:cstheme="minorHAnsi"/>
              </w:rPr>
            </w:pPr>
            <w:hyperlink w:anchor="_HIPAA" w:history="1">
              <w:r w:rsidR="00002056" w:rsidRPr="007D27D2">
                <w:rPr>
                  <w:rStyle w:val="Hyperlink"/>
                  <w:rFonts w:cstheme="minorHAnsi"/>
                  <w:color w:val="auto"/>
                </w:rPr>
                <w:t>HIPAA</w:t>
              </w:r>
            </w:hyperlink>
          </w:p>
        </w:tc>
        <w:tc>
          <w:tcPr>
            <w:tcW w:w="2310" w:type="dxa"/>
          </w:tcPr>
          <w:p w14:paraId="7F200EAC" w14:textId="77777777" w:rsidR="00A16740" w:rsidRPr="007D27D2" w:rsidRDefault="00A16740" w:rsidP="00082671">
            <w:pPr>
              <w:keepNext/>
              <w:rPr>
                <w:rFonts w:cstheme="minorHAnsi"/>
              </w:rPr>
            </w:pPr>
          </w:p>
        </w:tc>
        <w:tc>
          <w:tcPr>
            <w:tcW w:w="2229" w:type="dxa"/>
          </w:tcPr>
          <w:p w14:paraId="0BDFC7EF" w14:textId="756BBD46" w:rsidR="00A16740" w:rsidRPr="007D27D2" w:rsidRDefault="00FC2824" w:rsidP="00082671">
            <w:pPr>
              <w:keepNext/>
              <w:rPr>
                <w:rFonts w:cstheme="minorHAnsi"/>
              </w:rPr>
            </w:pPr>
            <w:r w:rsidRPr="007D27D2">
              <w:rPr>
                <w:rFonts w:cstheme="minorHAnsi"/>
              </w:rPr>
              <w:t>No later than 60 days following a breach</w:t>
            </w:r>
          </w:p>
        </w:tc>
        <w:tc>
          <w:tcPr>
            <w:tcW w:w="3176" w:type="dxa"/>
          </w:tcPr>
          <w:p w14:paraId="2305E196" w14:textId="77777777" w:rsidR="00A16740" w:rsidRPr="007D27D2" w:rsidRDefault="00A16740" w:rsidP="00082671">
            <w:pPr>
              <w:keepNext/>
              <w:rPr>
                <w:rFonts w:cstheme="minorHAnsi"/>
              </w:rPr>
            </w:pPr>
          </w:p>
        </w:tc>
      </w:tr>
      <w:tr w:rsidR="007D27D2" w:rsidRPr="007D27D2" w14:paraId="5A056827" w14:textId="77777777" w:rsidTr="00F9202F">
        <w:trPr>
          <w:cantSplit/>
        </w:trPr>
        <w:tc>
          <w:tcPr>
            <w:tcW w:w="1635" w:type="dxa"/>
          </w:tcPr>
          <w:p w14:paraId="65631977" w14:textId="679DF12D" w:rsidR="00002056" w:rsidRPr="007D27D2" w:rsidRDefault="008A62AD" w:rsidP="00082671">
            <w:pPr>
              <w:keepNext/>
              <w:rPr>
                <w:rFonts w:cstheme="minorHAnsi"/>
              </w:rPr>
            </w:pPr>
            <w:hyperlink w:anchor="_FDIC_/_OCC" w:history="1">
              <w:r w:rsidR="007A4F97" w:rsidRPr="007D27D2">
                <w:rPr>
                  <w:rStyle w:val="Hyperlink"/>
                  <w:rFonts w:cstheme="minorHAnsi"/>
                  <w:color w:val="auto"/>
                </w:rPr>
                <w:t>FDIC</w:t>
              </w:r>
              <w:r w:rsidR="00AF6AF8" w:rsidRPr="007D27D2">
                <w:rPr>
                  <w:rStyle w:val="Hyperlink"/>
                  <w:rFonts w:cstheme="minorHAnsi"/>
                  <w:color w:val="auto"/>
                </w:rPr>
                <w:t xml:space="preserve"> / OCC</w:t>
              </w:r>
            </w:hyperlink>
          </w:p>
        </w:tc>
        <w:tc>
          <w:tcPr>
            <w:tcW w:w="2310" w:type="dxa"/>
          </w:tcPr>
          <w:p w14:paraId="25D4E4AA" w14:textId="77777777" w:rsidR="00002056" w:rsidRPr="007D27D2" w:rsidRDefault="00002056" w:rsidP="00082671">
            <w:pPr>
              <w:keepNext/>
              <w:rPr>
                <w:rFonts w:cstheme="minorHAnsi"/>
              </w:rPr>
            </w:pPr>
          </w:p>
        </w:tc>
        <w:tc>
          <w:tcPr>
            <w:tcW w:w="2229" w:type="dxa"/>
          </w:tcPr>
          <w:p w14:paraId="73551FF4" w14:textId="444DC835" w:rsidR="00002056" w:rsidRPr="007D27D2" w:rsidRDefault="00EB1790" w:rsidP="00082671">
            <w:pPr>
              <w:keepNext/>
              <w:rPr>
                <w:rFonts w:cstheme="minorHAnsi"/>
              </w:rPr>
            </w:pPr>
            <w:r w:rsidRPr="007D27D2">
              <w:rPr>
                <w:rFonts w:cstheme="minorHAnsi"/>
              </w:rPr>
              <w:t>No later than 7 days after the date on which there is a reasonable basis to conclude tha</w:t>
            </w:r>
            <w:r w:rsidR="002D642E" w:rsidRPr="007D27D2">
              <w:rPr>
                <w:rFonts w:cstheme="minorHAnsi"/>
              </w:rPr>
              <w:t>t a major incident has occurred</w:t>
            </w:r>
          </w:p>
        </w:tc>
        <w:tc>
          <w:tcPr>
            <w:tcW w:w="3176" w:type="dxa"/>
          </w:tcPr>
          <w:p w14:paraId="23B7B772" w14:textId="77777777" w:rsidR="00002056" w:rsidRPr="007D27D2" w:rsidRDefault="00002056" w:rsidP="00082671">
            <w:pPr>
              <w:keepNext/>
              <w:rPr>
                <w:rFonts w:cstheme="minorHAnsi"/>
              </w:rPr>
            </w:pPr>
          </w:p>
        </w:tc>
      </w:tr>
      <w:tr w:rsidR="007D27D2" w:rsidRPr="007D27D2" w14:paraId="03C32FEB" w14:textId="77777777" w:rsidTr="00F9202F">
        <w:trPr>
          <w:cantSplit/>
        </w:trPr>
        <w:tc>
          <w:tcPr>
            <w:tcW w:w="1635" w:type="dxa"/>
          </w:tcPr>
          <w:p w14:paraId="626891AA" w14:textId="313A3F90" w:rsidR="007A4F97" w:rsidRPr="007D27D2" w:rsidRDefault="008A62AD" w:rsidP="00082671">
            <w:pPr>
              <w:keepNext/>
              <w:rPr>
                <w:rFonts w:cstheme="minorHAnsi"/>
              </w:rPr>
            </w:pPr>
            <w:hyperlink w:anchor="_State_of_Minnesota" w:history="1">
              <w:r w:rsidR="007A4F97" w:rsidRPr="007D27D2">
                <w:rPr>
                  <w:rStyle w:val="Hyperlink"/>
                  <w:rFonts w:cstheme="minorHAnsi"/>
                  <w:color w:val="auto"/>
                </w:rPr>
                <w:t>State of MN</w:t>
              </w:r>
            </w:hyperlink>
          </w:p>
        </w:tc>
        <w:tc>
          <w:tcPr>
            <w:tcW w:w="2310" w:type="dxa"/>
          </w:tcPr>
          <w:p w14:paraId="60A9040B" w14:textId="77777777" w:rsidR="007A4F97" w:rsidRPr="007D27D2" w:rsidRDefault="007A4F97" w:rsidP="00082671">
            <w:pPr>
              <w:keepNext/>
              <w:rPr>
                <w:rFonts w:cstheme="minorHAnsi"/>
              </w:rPr>
            </w:pPr>
          </w:p>
        </w:tc>
        <w:tc>
          <w:tcPr>
            <w:tcW w:w="2229" w:type="dxa"/>
          </w:tcPr>
          <w:p w14:paraId="4F0CF94E" w14:textId="726CE9A0" w:rsidR="007A4F97" w:rsidRPr="007D27D2" w:rsidRDefault="00E562C7" w:rsidP="00082671">
            <w:pPr>
              <w:keepNext/>
              <w:rPr>
                <w:rFonts w:cstheme="minorHAnsi"/>
              </w:rPr>
            </w:pPr>
            <w:r w:rsidRPr="007D27D2">
              <w:rPr>
                <w:rFonts w:cstheme="minorHAnsi"/>
              </w:rPr>
              <w:t xml:space="preserve">Immediately, but may be delayed at law enforcement </w:t>
            </w:r>
            <w:r w:rsidR="00384705" w:rsidRPr="007D27D2">
              <w:rPr>
                <w:rFonts w:cstheme="minorHAnsi"/>
              </w:rPr>
              <w:t>advisement</w:t>
            </w:r>
          </w:p>
        </w:tc>
        <w:tc>
          <w:tcPr>
            <w:tcW w:w="3176" w:type="dxa"/>
          </w:tcPr>
          <w:p w14:paraId="3FC500F9" w14:textId="77777777" w:rsidR="007A4F97" w:rsidRPr="007D27D2" w:rsidRDefault="007A4F97" w:rsidP="00082671">
            <w:pPr>
              <w:keepNext/>
              <w:rPr>
                <w:rFonts w:cstheme="minorHAnsi"/>
              </w:rPr>
            </w:pPr>
          </w:p>
        </w:tc>
      </w:tr>
      <w:tr w:rsidR="007D27D2" w:rsidRPr="007D27D2" w14:paraId="222B4D42" w14:textId="77777777" w:rsidTr="00F9202F">
        <w:trPr>
          <w:cantSplit/>
        </w:trPr>
        <w:tc>
          <w:tcPr>
            <w:tcW w:w="1635" w:type="dxa"/>
          </w:tcPr>
          <w:p w14:paraId="1175415A" w14:textId="2B367131" w:rsidR="00F9202F" w:rsidRPr="007D27D2" w:rsidRDefault="00F9202F" w:rsidP="00F9202F">
            <w:pPr>
              <w:keepNext/>
              <w:rPr>
                <w:rFonts w:cstheme="minorHAnsi"/>
              </w:rPr>
            </w:pPr>
            <w:r w:rsidRPr="007D27D2">
              <w:rPr>
                <w:rFonts w:cstheme="minorHAnsi"/>
              </w:rPr>
              <w:t>CCPA</w:t>
            </w:r>
          </w:p>
        </w:tc>
        <w:tc>
          <w:tcPr>
            <w:tcW w:w="2310" w:type="dxa"/>
          </w:tcPr>
          <w:p w14:paraId="5A58CD18" w14:textId="77777777" w:rsidR="00F9202F" w:rsidRPr="007D27D2" w:rsidRDefault="00F9202F" w:rsidP="00F9202F">
            <w:pPr>
              <w:keepNext/>
              <w:rPr>
                <w:rFonts w:cstheme="minorHAnsi"/>
              </w:rPr>
            </w:pPr>
          </w:p>
        </w:tc>
        <w:tc>
          <w:tcPr>
            <w:tcW w:w="2229" w:type="dxa"/>
          </w:tcPr>
          <w:p w14:paraId="1BC102CA" w14:textId="178F2CD3" w:rsidR="00F9202F" w:rsidRPr="007D27D2" w:rsidRDefault="0064082C" w:rsidP="00F9202F">
            <w:pPr>
              <w:keepNext/>
              <w:rPr>
                <w:rFonts w:cstheme="minorHAnsi"/>
              </w:rPr>
            </w:pPr>
            <w:r w:rsidRPr="007D27D2">
              <w:rPr>
                <w:rFonts w:cstheme="minorHAnsi"/>
              </w:rPr>
              <w:t>“…the most expedient time possible and without unreasonable delay…”</w:t>
            </w:r>
          </w:p>
        </w:tc>
        <w:tc>
          <w:tcPr>
            <w:tcW w:w="3176" w:type="dxa"/>
          </w:tcPr>
          <w:p w14:paraId="5694B687" w14:textId="77777777" w:rsidR="00F9202F" w:rsidRPr="007D27D2" w:rsidRDefault="00F9202F" w:rsidP="00F9202F">
            <w:pPr>
              <w:keepNext/>
              <w:rPr>
                <w:rFonts w:cstheme="minorHAnsi"/>
              </w:rPr>
            </w:pPr>
          </w:p>
        </w:tc>
      </w:tr>
      <w:tr w:rsidR="007D27D2" w:rsidRPr="007D27D2" w14:paraId="5716DD5E" w14:textId="77777777" w:rsidTr="00F9202F">
        <w:trPr>
          <w:cantSplit/>
        </w:trPr>
        <w:tc>
          <w:tcPr>
            <w:tcW w:w="1635" w:type="dxa"/>
          </w:tcPr>
          <w:p w14:paraId="15507544" w14:textId="22A54697" w:rsidR="00F9202F" w:rsidRPr="007D27D2" w:rsidRDefault="008A62AD" w:rsidP="00F9202F">
            <w:pPr>
              <w:keepNext/>
              <w:rPr>
                <w:rFonts w:cstheme="minorHAnsi"/>
              </w:rPr>
            </w:pPr>
            <w:hyperlink r:id="rId19" w:history="1">
              <w:r w:rsidR="00F9202F" w:rsidRPr="007D27D2">
                <w:rPr>
                  <w:rStyle w:val="Hyperlink"/>
                  <w:rFonts w:cstheme="minorHAnsi"/>
                  <w:color w:val="auto"/>
                </w:rPr>
                <w:t>GDPR</w:t>
              </w:r>
            </w:hyperlink>
          </w:p>
        </w:tc>
        <w:tc>
          <w:tcPr>
            <w:tcW w:w="2310" w:type="dxa"/>
          </w:tcPr>
          <w:p w14:paraId="4AAF5C43" w14:textId="77777777" w:rsidR="00F9202F" w:rsidRPr="007D27D2" w:rsidRDefault="00F9202F" w:rsidP="00F9202F">
            <w:pPr>
              <w:keepNext/>
              <w:rPr>
                <w:rFonts w:cstheme="minorHAnsi"/>
              </w:rPr>
            </w:pPr>
          </w:p>
        </w:tc>
        <w:tc>
          <w:tcPr>
            <w:tcW w:w="2229" w:type="dxa"/>
          </w:tcPr>
          <w:p w14:paraId="447356C6" w14:textId="574B90B7" w:rsidR="00F9202F" w:rsidRPr="007D27D2" w:rsidRDefault="00F9202F" w:rsidP="00F9202F">
            <w:pPr>
              <w:keepNext/>
              <w:rPr>
                <w:rFonts w:cstheme="minorHAnsi"/>
              </w:rPr>
            </w:pPr>
            <w:r w:rsidRPr="007D27D2">
              <w:rPr>
                <w:rFonts w:cstheme="minorHAnsi"/>
              </w:rPr>
              <w:t xml:space="preserve">72 hours after becoming aware of </w:t>
            </w:r>
            <w:r w:rsidR="004717AF" w:rsidRPr="007D27D2">
              <w:rPr>
                <w:rFonts w:cstheme="minorHAnsi"/>
              </w:rPr>
              <w:t>a breach</w:t>
            </w:r>
          </w:p>
        </w:tc>
        <w:tc>
          <w:tcPr>
            <w:tcW w:w="3176" w:type="dxa"/>
          </w:tcPr>
          <w:p w14:paraId="17D4BB01" w14:textId="77777777" w:rsidR="00F9202F" w:rsidRPr="007D27D2" w:rsidRDefault="00F9202F" w:rsidP="00F9202F">
            <w:pPr>
              <w:keepNext/>
              <w:rPr>
                <w:rFonts w:cstheme="minorHAnsi"/>
              </w:rPr>
            </w:pPr>
          </w:p>
        </w:tc>
      </w:tr>
      <w:tr w:rsidR="007D27D2" w:rsidRPr="007D27D2" w14:paraId="48A7B7E3" w14:textId="77777777" w:rsidTr="00F9202F">
        <w:trPr>
          <w:cantSplit/>
        </w:trPr>
        <w:tc>
          <w:tcPr>
            <w:tcW w:w="1635" w:type="dxa"/>
          </w:tcPr>
          <w:p w14:paraId="648DC1CF" w14:textId="5901DE4E" w:rsidR="00F9202F" w:rsidRPr="007D27D2" w:rsidRDefault="00F9202F" w:rsidP="00F9202F">
            <w:pPr>
              <w:keepNext/>
              <w:rPr>
                <w:rFonts w:cstheme="minorHAnsi"/>
              </w:rPr>
            </w:pPr>
            <w:r w:rsidRPr="007D27D2">
              <w:rPr>
                <w:rFonts w:cstheme="minorHAnsi"/>
              </w:rPr>
              <w:t>Add others as applicable</w:t>
            </w:r>
          </w:p>
        </w:tc>
        <w:tc>
          <w:tcPr>
            <w:tcW w:w="2310" w:type="dxa"/>
          </w:tcPr>
          <w:p w14:paraId="2D5119A3" w14:textId="77777777" w:rsidR="00F9202F" w:rsidRPr="007D27D2" w:rsidRDefault="00F9202F" w:rsidP="00F9202F">
            <w:pPr>
              <w:keepNext/>
              <w:rPr>
                <w:rFonts w:cstheme="minorHAnsi"/>
              </w:rPr>
            </w:pPr>
          </w:p>
        </w:tc>
        <w:tc>
          <w:tcPr>
            <w:tcW w:w="2229" w:type="dxa"/>
          </w:tcPr>
          <w:p w14:paraId="1B514A39" w14:textId="2654560D" w:rsidR="00F9202F" w:rsidRPr="007D27D2" w:rsidRDefault="00F9202F" w:rsidP="00F9202F">
            <w:pPr>
              <w:keepNext/>
              <w:rPr>
                <w:rFonts w:cstheme="minorHAnsi"/>
              </w:rPr>
            </w:pPr>
          </w:p>
        </w:tc>
        <w:tc>
          <w:tcPr>
            <w:tcW w:w="3176" w:type="dxa"/>
          </w:tcPr>
          <w:p w14:paraId="1899358A" w14:textId="77777777" w:rsidR="00F9202F" w:rsidRPr="007D27D2" w:rsidRDefault="00F9202F" w:rsidP="00F9202F">
            <w:pPr>
              <w:keepNext/>
              <w:rPr>
                <w:rFonts w:cstheme="minorHAnsi"/>
              </w:rPr>
            </w:pPr>
          </w:p>
        </w:tc>
      </w:tr>
    </w:tbl>
    <w:p w14:paraId="31E17917" w14:textId="77777777" w:rsidR="00A16740" w:rsidRPr="007D27D2" w:rsidRDefault="00A16740" w:rsidP="00A16740">
      <w:pPr>
        <w:rPr>
          <w:rFonts w:cstheme="minorHAnsi"/>
        </w:rPr>
      </w:pPr>
    </w:p>
    <w:p w14:paraId="68C463AE" w14:textId="229B4FC0" w:rsidR="009A1D6C" w:rsidRPr="007D27D2" w:rsidRDefault="009A1D6C" w:rsidP="00FD3A3B">
      <w:pPr>
        <w:pStyle w:val="Heading3"/>
        <w:rPr>
          <w:rFonts w:asciiTheme="minorHAnsi" w:hAnsiTheme="minorHAnsi" w:cstheme="minorHAnsi"/>
          <w:color w:val="auto"/>
        </w:rPr>
      </w:pPr>
      <w:bookmarkStart w:id="326" w:name="_PCI_DSS"/>
      <w:bookmarkStart w:id="327" w:name="_Toc466005771"/>
      <w:bookmarkStart w:id="328" w:name="_Toc48903561"/>
      <w:bookmarkStart w:id="329" w:name="_Toc48909974"/>
      <w:bookmarkStart w:id="330" w:name="_Toc49508455"/>
      <w:bookmarkEnd w:id="326"/>
      <w:r w:rsidRPr="007D27D2">
        <w:rPr>
          <w:rFonts w:asciiTheme="minorHAnsi" w:hAnsiTheme="minorHAnsi" w:cstheme="minorHAnsi"/>
          <w:color w:val="auto"/>
        </w:rPr>
        <w:t>PCI DSS</w:t>
      </w:r>
      <w:bookmarkEnd w:id="327"/>
      <w:bookmarkEnd w:id="328"/>
      <w:bookmarkEnd w:id="329"/>
      <w:bookmarkEnd w:id="330"/>
    </w:p>
    <w:p w14:paraId="68C463AF" w14:textId="10823788" w:rsidR="009A1D6C" w:rsidRPr="007D27D2" w:rsidRDefault="009A1D6C" w:rsidP="009A1D6C">
      <w:pPr>
        <w:rPr>
          <w:rFonts w:cstheme="minorHAnsi"/>
        </w:rPr>
      </w:pPr>
      <w:r w:rsidRPr="007D27D2">
        <w:rPr>
          <w:rFonts w:cstheme="minorHAnsi"/>
        </w:rPr>
        <w:t>Any security incident involving a breach of cardholder data must adhere to all notification and response requirements of the Payment Card Industry (PCI) Security Standards Council.</w:t>
      </w:r>
      <w:r w:rsidR="00525A06" w:rsidRPr="007D27D2">
        <w:rPr>
          <w:rFonts w:cstheme="minorHAnsi"/>
        </w:rPr>
        <w:t xml:space="preserve">  </w:t>
      </w:r>
    </w:p>
    <w:p w14:paraId="68C463B0" w14:textId="77777777" w:rsidR="009A1D6C" w:rsidRPr="007D27D2" w:rsidRDefault="009A1D6C" w:rsidP="00417F4E">
      <w:pPr>
        <w:pStyle w:val="Heading4"/>
        <w:rPr>
          <w:rFonts w:asciiTheme="minorHAnsi" w:hAnsiTheme="minorHAnsi" w:cstheme="minorHAnsi"/>
          <w:color w:val="auto"/>
        </w:rPr>
      </w:pPr>
      <w:bookmarkStart w:id="331" w:name="_Toc48909975"/>
      <w:r w:rsidRPr="007D27D2">
        <w:rPr>
          <w:rFonts w:asciiTheme="minorHAnsi" w:hAnsiTheme="minorHAnsi" w:cstheme="minorHAnsi"/>
          <w:color w:val="auto"/>
        </w:rPr>
        <w:t>Visa</w:t>
      </w:r>
      <w:bookmarkEnd w:id="331"/>
    </w:p>
    <w:p w14:paraId="68C463B1" w14:textId="77777777" w:rsidR="009A1D6C" w:rsidRPr="007D27D2" w:rsidRDefault="009A1D6C" w:rsidP="00417F4E">
      <w:pPr>
        <w:pStyle w:val="Heading5"/>
        <w:rPr>
          <w:rFonts w:asciiTheme="minorHAnsi" w:hAnsiTheme="minorHAnsi" w:cstheme="minorHAnsi"/>
          <w:color w:val="auto"/>
        </w:rPr>
      </w:pPr>
      <w:r w:rsidRPr="007D27D2">
        <w:rPr>
          <w:rFonts w:asciiTheme="minorHAnsi" w:hAnsiTheme="minorHAnsi" w:cstheme="minorHAnsi"/>
          <w:color w:val="auto"/>
        </w:rPr>
        <w:t>Taking immediate action</w:t>
      </w:r>
    </w:p>
    <w:p w14:paraId="68C463B2" w14:textId="3991C913" w:rsidR="009A1D6C" w:rsidRPr="007D27D2" w:rsidRDefault="009A1D6C" w:rsidP="009A1D6C">
      <w:pPr>
        <w:rPr>
          <w:rFonts w:cstheme="minorHAnsi"/>
        </w:rPr>
      </w:pPr>
      <w:r w:rsidRPr="007D27D2">
        <w:rPr>
          <w:rFonts w:cstheme="minorHAnsi"/>
        </w:rPr>
        <w:t xml:space="preserve">Merchants and service providers that have experienced a suspected or confirmed security breach must take immediate action to help prevent additional damage and adhere to </w:t>
      </w:r>
      <w:hyperlink r:id="rId20" w:history="1">
        <w:r w:rsidRPr="007D27D2">
          <w:rPr>
            <w:rStyle w:val="Hyperlink"/>
            <w:rFonts w:cstheme="minorHAnsi"/>
            <w:color w:val="auto"/>
          </w:rPr>
          <w:t>Visa CISP requirements</w:t>
        </w:r>
      </w:hyperlink>
      <w:r w:rsidRPr="007D27D2">
        <w:rPr>
          <w:rFonts w:cstheme="minorHAnsi"/>
        </w:rPr>
        <w:t>.</w:t>
      </w:r>
    </w:p>
    <w:p w14:paraId="68C463B3" w14:textId="77777777" w:rsidR="009A1D6C" w:rsidRPr="007D27D2" w:rsidRDefault="009A1D6C" w:rsidP="009A1D6C">
      <w:pPr>
        <w:rPr>
          <w:rFonts w:cstheme="minorHAnsi"/>
        </w:rPr>
      </w:pPr>
      <w:r w:rsidRPr="007D27D2">
        <w:rPr>
          <w:rFonts w:cstheme="minorHAnsi"/>
        </w:rPr>
        <w:lastRenderedPageBreak/>
        <w:t xml:space="preserve">Alert all necessary parties immediately: </w:t>
      </w:r>
    </w:p>
    <w:p w14:paraId="68C463B4" w14:textId="77777777" w:rsidR="009A1D6C" w:rsidRPr="007D27D2" w:rsidRDefault="009A1D6C" w:rsidP="00592157">
      <w:pPr>
        <w:pStyle w:val="ListParagraph"/>
        <w:numPr>
          <w:ilvl w:val="0"/>
          <w:numId w:val="12"/>
        </w:numPr>
        <w:rPr>
          <w:rFonts w:asciiTheme="minorHAnsi" w:hAnsiTheme="minorHAnsi" w:cstheme="minorHAnsi"/>
        </w:rPr>
      </w:pPr>
      <w:r w:rsidRPr="007D27D2">
        <w:rPr>
          <w:rFonts w:asciiTheme="minorHAnsi" w:hAnsiTheme="minorHAnsi" w:cstheme="minorHAnsi"/>
        </w:rPr>
        <w:t xml:space="preserve">Your internal incident response team and information security group. </w:t>
      </w:r>
    </w:p>
    <w:p w14:paraId="68C463B5" w14:textId="033526BF" w:rsidR="009A1D6C" w:rsidRPr="007D27D2" w:rsidRDefault="3C993E5E" w:rsidP="00592157">
      <w:pPr>
        <w:pStyle w:val="ListParagraph"/>
        <w:numPr>
          <w:ilvl w:val="0"/>
          <w:numId w:val="12"/>
        </w:numPr>
        <w:rPr>
          <w:rFonts w:asciiTheme="minorHAnsi" w:hAnsiTheme="minorHAnsi" w:cstheme="minorHAnsi"/>
        </w:rPr>
      </w:pPr>
      <w:r w:rsidRPr="007D27D2">
        <w:rPr>
          <w:rFonts w:asciiTheme="minorHAnsi" w:hAnsiTheme="minorHAnsi" w:cstheme="minorHAnsi"/>
        </w:rPr>
        <w:t>Your merchant bank</w:t>
      </w:r>
      <w:r w:rsidR="158949B8" w:rsidRPr="007D27D2">
        <w:rPr>
          <w:rFonts w:asciiTheme="minorHAnsi" w:hAnsiTheme="minorHAnsi" w:cstheme="minorHAnsi"/>
        </w:rPr>
        <w:t>.</w:t>
      </w:r>
    </w:p>
    <w:p w14:paraId="68C463B6" w14:textId="28DBBCEA" w:rsidR="009A1D6C" w:rsidRPr="007D27D2" w:rsidRDefault="009A1D6C" w:rsidP="00592157">
      <w:pPr>
        <w:pStyle w:val="ListParagraph"/>
        <w:numPr>
          <w:ilvl w:val="0"/>
          <w:numId w:val="13"/>
        </w:numPr>
        <w:rPr>
          <w:rFonts w:asciiTheme="minorHAnsi" w:hAnsiTheme="minorHAnsi" w:cstheme="minorHAnsi"/>
        </w:rPr>
      </w:pPr>
      <w:r w:rsidRPr="007D27D2">
        <w:rPr>
          <w:rFonts w:asciiTheme="minorHAnsi" w:hAnsiTheme="minorHAnsi" w:cstheme="minorHAnsi"/>
        </w:rPr>
        <w:t xml:space="preserve">If you do not know the name and/or contact information for your merchant bank, notify Visa Incident Response Manager immediately at U.S. – (650) 432-2978 or </w:t>
      </w:r>
      <w:hyperlink r:id="rId21" w:history="1">
        <w:r w:rsidRPr="007D27D2">
          <w:rPr>
            <w:rStyle w:val="Hyperlink"/>
            <w:rFonts w:asciiTheme="minorHAnsi" w:hAnsiTheme="minorHAnsi" w:cstheme="minorHAnsi"/>
            <w:color w:val="auto"/>
          </w:rPr>
          <w:t>usfraudcontrol@visa.com</w:t>
        </w:r>
      </w:hyperlink>
      <w:r w:rsidRPr="007D27D2">
        <w:rPr>
          <w:rFonts w:asciiTheme="minorHAnsi" w:hAnsiTheme="minorHAnsi" w:cstheme="minorHAnsi"/>
        </w:rPr>
        <w:t xml:space="preserve"> </w:t>
      </w:r>
    </w:p>
    <w:p w14:paraId="68C463B7" w14:textId="77777777" w:rsidR="009A1D6C" w:rsidRPr="007D27D2" w:rsidRDefault="009A1D6C" w:rsidP="00417F4E">
      <w:pPr>
        <w:pStyle w:val="Heading5"/>
        <w:rPr>
          <w:rFonts w:asciiTheme="minorHAnsi" w:hAnsiTheme="minorHAnsi" w:cstheme="minorHAnsi"/>
          <w:color w:val="auto"/>
        </w:rPr>
      </w:pPr>
      <w:r w:rsidRPr="007D27D2">
        <w:rPr>
          <w:rFonts w:asciiTheme="minorHAnsi" w:hAnsiTheme="minorHAnsi" w:cstheme="minorHAnsi"/>
          <w:color w:val="auto"/>
        </w:rPr>
        <w:t>Loss or theft of account information</w:t>
      </w:r>
    </w:p>
    <w:p w14:paraId="68C463B8" w14:textId="77777777" w:rsidR="009A1D6C" w:rsidRPr="007D27D2" w:rsidRDefault="009A1D6C" w:rsidP="009A1D6C">
      <w:pPr>
        <w:rPr>
          <w:rFonts w:cstheme="minorHAnsi"/>
        </w:rPr>
      </w:pPr>
      <w:r w:rsidRPr="007D27D2">
        <w:rPr>
          <w:rFonts w:cstheme="minorHAnsi"/>
        </w:rPr>
        <w:t>Members, service providers or merchants must immediately report the suspected or confirmed loss or theft of any material or records that contain Visa cardholder data.</w:t>
      </w:r>
    </w:p>
    <w:p w14:paraId="68C463B9" w14:textId="77777777" w:rsidR="009A1D6C" w:rsidRPr="007D27D2" w:rsidRDefault="009A1D6C" w:rsidP="00417F4E">
      <w:pPr>
        <w:pStyle w:val="Heading5"/>
        <w:rPr>
          <w:rFonts w:asciiTheme="minorHAnsi" w:hAnsiTheme="minorHAnsi" w:cstheme="minorHAnsi"/>
          <w:color w:val="auto"/>
        </w:rPr>
      </w:pPr>
      <w:r w:rsidRPr="007D27D2">
        <w:rPr>
          <w:rFonts w:asciiTheme="minorHAnsi" w:hAnsiTheme="minorHAnsi" w:cstheme="minorHAnsi"/>
          <w:color w:val="auto"/>
        </w:rPr>
        <w:t>Forensic Investigation Guidelines</w:t>
      </w:r>
    </w:p>
    <w:p w14:paraId="68C463BA" w14:textId="5A46E23F" w:rsidR="009A1D6C" w:rsidRPr="007D27D2" w:rsidRDefault="009A1D6C" w:rsidP="009A1D6C">
      <w:pPr>
        <w:rPr>
          <w:rFonts w:cstheme="minorHAnsi"/>
        </w:rPr>
      </w:pPr>
      <w:r w:rsidRPr="007D27D2">
        <w:rPr>
          <w:rFonts w:cstheme="minorHAnsi"/>
        </w:rPr>
        <w:t xml:space="preserve">A Visa client/member or compromised entity must engage a Payment Card Industry Forensic Investigator (PFI) to perform a forensic investigation. Visa will NOT accept forensic reports from non-approved forensic companies. It is the Visa client or member’s responsibility to ensure their merchant or agent engage a PFI to perform a PFI forensic investigation. Visa has the right to engage a PFI to perform a further forensic investigation as it deems </w:t>
      </w:r>
      <w:r w:rsidR="00616D69" w:rsidRPr="007D27D2">
        <w:rPr>
          <w:rFonts w:cstheme="minorHAnsi"/>
        </w:rPr>
        <w:t>appropriate and</w:t>
      </w:r>
      <w:r w:rsidRPr="007D27D2">
        <w:rPr>
          <w:rFonts w:cstheme="minorHAnsi"/>
        </w:rPr>
        <w:t xml:space="preserve"> will assess all investigative costs to the appropriate Visa client, in addition to any assessment that may be applicable. PFIs are required to release forensic reports and findings to Visa. All PFIs must utilize Payment Card Industry reporting templates. </w:t>
      </w:r>
    </w:p>
    <w:p w14:paraId="68C463BB" w14:textId="10EB1CC6" w:rsidR="009A1D6C" w:rsidRPr="007D27D2" w:rsidRDefault="009A1D6C" w:rsidP="009A1D6C">
      <w:pPr>
        <w:rPr>
          <w:rFonts w:cstheme="minorHAnsi"/>
        </w:rPr>
      </w:pPr>
      <w:r w:rsidRPr="007D27D2">
        <w:rPr>
          <w:rFonts w:cstheme="minorHAnsi"/>
        </w:rPr>
        <w:t xml:space="preserve">Note: For a list of PFIs, please go to: </w:t>
      </w:r>
      <w:hyperlink r:id="rId22" w:history="1">
        <w:r w:rsidRPr="007D27D2">
          <w:rPr>
            <w:rStyle w:val="Hyperlink"/>
            <w:rFonts w:cstheme="minorHAnsi"/>
            <w:color w:val="auto"/>
          </w:rPr>
          <w:t>https://www.pcisecuritystandards.org/approved_companies_providers/pci_forensic_in vestigator.php</w:t>
        </w:r>
      </w:hyperlink>
      <w:r w:rsidRPr="007D27D2">
        <w:rPr>
          <w:rFonts w:cstheme="minorHAnsi"/>
        </w:rPr>
        <w:t xml:space="preserve">. </w:t>
      </w:r>
    </w:p>
    <w:p w14:paraId="68C463BC" w14:textId="3BC8DE6B" w:rsidR="009A1D6C" w:rsidRPr="007D27D2" w:rsidRDefault="3C993E5E" w:rsidP="009A1D6C">
      <w:pPr>
        <w:rPr>
          <w:rFonts w:cstheme="minorHAnsi"/>
        </w:rPr>
      </w:pPr>
      <w:r w:rsidRPr="007D27D2">
        <w:rPr>
          <w:rFonts w:cstheme="minorHAnsi"/>
        </w:rPr>
        <w:t>Note: Visa has the right to reject the report if it does not meet the PFI requirements. PFIs are required to address with Visa, the acquirer, and the compromised entity</w:t>
      </w:r>
      <w:r w:rsidR="7D7EAA7A" w:rsidRPr="007D27D2">
        <w:rPr>
          <w:rFonts w:cstheme="minorHAnsi"/>
        </w:rPr>
        <w:t>,</w:t>
      </w:r>
      <w:r w:rsidRPr="007D27D2">
        <w:rPr>
          <w:rFonts w:cstheme="minorHAnsi"/>
        </w:rPr>
        <w:t xml:space="preserve"> any discrepancies before finalizing the report. </w:t>
      </w:r>
    </w:p>
    <w:p w14:paraId="673D2884" w14:textId="77777777" w:rsidR="00616D69" w:rsidRPr="007D27D2" w:rsidRDefault="00616D69" w:rsidP="00616D69">
      <w:pPr>
        <w:rPr>
          <w:rFonts w:cstheme="minorHAnsi"/>
        </w:rPr>
      </w:pPr>
      <w:r w:rsidRPr="007D27D2">
        <w:rPr>
          <w:rFonts w:cstheme="minorHAnsi"/>
        </w:rPr>
        <w:t xml:space="preserve">To preserve evidence and facilitate the investigation: </w:t>
      </w:r>
    </w:p>
    <w:p w14:paraId="30483F5F" w14:textId="6C627BCD" w:rsidR="00616D69" w:rsidRPr="007D27D2" w:rsidRDefault="00616D69" w:rsidP="00616D69">
      <w:pPr>
        <w:pStyle w:val="ListParagraph"/>
        <w:numPr>
          <w:ilvl w:val="0"/>
          <w:numId w:val="12"/>
        </w:numPr>
        <w:rPr>
          <w:rFonts w:asciiTheme="minorHAnsi" w:hAnsiTheme="minorHAnsi" w:cstheme="minorHAnsi"/>
        </w:rPr>
      </w:pPr>
      <w:r w:rsidRPr="007D27D2">
        <w:rPr>
          <w:rFonts w:asciiTheme="minorHAnsi" w:hAnsiTheme="minorHAnsi" w:cstheme="minorHAnsi"/>
        </w:rPr>
        <w:t>Do not access or alter compromised system(s) (</w:t>
      </w:r>
      <w:r w:rsidR="002A5A54" w:rsidRPr="007D27D2">
        <w:rPr>
          <w:rFonts w:asciiTheme="minorHAnsi" w:hAnsiTheme="minorHAnsi" w:cstheme="minorHAnsi"/>
        </w:rPr>
        <w:t>e.g</w:t>
      </w:r>
      <w:r w:rsidRPr="007D27D2">
        <w:rPr>
          <w:rFonts w:asciiTheme="minorHAnsi" w:hAnsiTheme="minorHAnsi" w:cstheme="minorHAnsi"/>
        </w:rPr>
        <w:t xml:space="preserve">., don’t log on at all to the compromised system(s) and change passwords; do not log in as ROOT). Visa highly recommends the compromised system not be used to avoid losing critical volatile data. </w:t>
      </w:r>
    </w:p>
    <w:p w14:paraId="5EB3FD2C" w14:textId="02A47D57" w:rsidR="00616D69" w:rsidRPr="007D27D2" w:rsidRDefault="7B68DA47" w:rsidP="00616D69">
      <w:pPr>
        <w:pStyle w:val="ListParagraph"/>
        <w:numPr>
          <w:ilvl w:val="0"/>
          <w:numId w:val="12"/>
        </w:numPr>
        <w:rPr>
          <w:rFonts w:asciiTheme="minorHAnsi" w:hAnsiTheme="minorHAnsi" w:cstheme="minorHAnsi"/>
        </w:rPr>
      </w:pPr>
      <w:r w:rsidRPr="007D27D2">
        <w:rPr>
          <w:rFonts w:asciiTheme="minorHAnsi" w:hAnsiTheme="minorHAnsi" w:cstheme="minorHAnsi"/>
        </w:rPr>
        <w:t>Do not turn the compromised system(s) off. Instead, isolate compromised systems(s) from the network (</w:t>
      </w:r>
      <w:r w:rsidR="2D8049C5" w:rsidRPr="007D27D2">
        <w:rPr>
          <w:rFonts w:asciiTheme="minorHAnsi" w:hAnsiTheme="minorHAnsi" w:cstheme="minorHAnsi"/>
        </w:rPr>
        <w:t>e.g</w:t>
      </w:r>
      <w:r w:rsidRPr="007D27D2">
        <w:rPr>
          <w:rFonts w:asciiTheme="minorHAnsi" w:hAnsiTheme="minorHAnsi" w:cstheme="minorHAnsi"/>
        </w:rPr>
        <w:t>., unplug network cable</w:t>
      </w:r>
      <w:r w:rsidR="47B8101C" w:rsidRPr="007D27D2">
        <w:rPr>
          <w:rFonts w:asciiTheme="minorHAnsi" w:hAnsiTheme="minorHAnsi" w:cstheme="minorHAnsi"/>
        </w:rPr>
        <w:t>, shut down switchport, etc.</w:t>
      </w:r>
      <w:r w:rsidRPr="007D27D2">
        <w:rPr>
          <w:rFonts w:asciiTheme="minorHAnsi" w:hAnsiTheme="minorHAnsi" w:cstheme="minorHAnsi"/>
        </w:rPr>
        <w:t xml:space="preserve">). </w:t>
      </w:r>
    </w:p>
    <w:p w14:paraId="7AF49B4C" w14:textId="39513F0B" w:rsidR="002A5A54" w:rsidRPr="007D27D2" w:rsidRDefault="7B68DA47" w:rsidP="00616D69">
      <w:pPr>
        <w:pStyle w:val="ListParagraph"/>
        <w:numPr>
          <w:ilvl w:val="0"/>
          <w:numId w:val="12"/>
        </w:numPr>
        <w:rPr>
          <w:rFonts w:asciiTheme="minorHAnsi" w:hAnsiTheme="minorHAnsi" w:cstheme="minorHAnsi"/>
        </w:rPr>
      </w:pPr>
      <w:r w:rsidRPr="007D27D2">
        <w:rPr>
          <w:rFonts w:asciiTheme="minorHAnsi" w:hAnsiTheme="minorHAnsi" w:cstheme="minorHAnsi"/>
        </w:rPr>
        <w:t>Preserve all evidence and logs (</w:t>
      </w:r>
      <w:r w:rsidR="2D8049C5" w:rsidRPr="007D27D2">
        <w:rPr>
          <w:rFonts w:asciiTheme="minorHAnsi" w:hAnsiTheme="minorHAnsi" w:cstheme="minorHAnsi"/>
        </w:rPr>
        <w:t>e.g</w:t>
      </w:r>
      <w:r w:rsidRPr="007D27D2">
        <w:rPr>
          <w:rFonts w:asciiTheme="minorHAnsi" w:hAnsiTheme="minorHAnsi" w:cstheme="minorHAnsi"/>
        </w:rPr>
        <w:t xml:space="preserve">., original evidence, security events, web, database, </w:t>
      </w:r>
      <w:r w:rsidR="3CABC37D" w:rsidRPr="007D27D2">
        <w:rPr>
          <w:rFonts w:asciiTheme="minorHAnsi" w:hAnsiTheme="minorHAnsi" w:cstheme="minorHAnsi"/>
        </w:rPr>
        <w:t xml:space="preserve">and </w:t>
      </w:r>
      <w:r w:rsidRPr="007D27D2">
        <w:rPr>
          <w:rFonts w:asciiTheme="minorHAnsi" w:hAnsiTheme="minorHAnsi" w:cstheme="minorHAnsi"/>
        </w:rPr>
        <w:t>firewall</w:t>
      </w:r>
      <w:r w:rsidR="380F7F31" w:rsidRPr="007D27D2">
        <w:rPr>
          <w:rFonts w:asciiTheme="minorHAnsi" w:hAnsiTheme="minorHAnsi" w:cstheme="minorHAnsi"/>
        </w:rPr>
        <w:t xml:space="preserve"> logs</w:t>
      </w:r>
      <w:r w:rsidRPr="007D27D2">
        <w:rPr>
          <w:rFonts w:asciiTheme="minorHAnsi" w:hAnsiTheme="minorHAnsi" w:cstheme="minorHAnsi"/>
        </w:rPr>
        <w:t xml:space="preserve">, etc.) </w:t>
      </w:r>
    </w:p>
    <w:p w14:paraId="3A045CC6" w14:textId="07EEC16E" w:rsidR="00616D69" w:rsidRPr="007D27D2" w:rsidRDefault="00616D69" w:rsidP="00616D69">
      <w:pPr>
        <w:pStyle w:val="ListParagraph"/>
        <w:numPr>
          <w:ilvl w:val="0"/>
          <w:numId w:val="12"/>
        </w:numPr>
        <w:rPr>
          <w:rFonts w:asciiTheme="minorHAnsi" w:hAnsiTheme="minorHAnsi" w:cstheme="minorHAnsi"/>
        </w:rPr>
      </w:pPr>
      <w:r w:rsidRPr="007D27D2">
        <w:rPr>
          <w:rFonts w:asciiTheme="minorHAnsi" w:hAnsiTheme="minorHAnsi" w:cstheme="minorHAnsi"/>
        </w:rPr>
        <w:t xml:space="preserve">Document all actions taken, including dates and individuals involved. </w:t>
      </w:r>
    </w:p>
    <w:p w14:paraId="5467DEF6" w14:textId="77777777" w:rsidR="00616D69" w:rsidRPr="007D27D2" w:rsidRDefault="00616D69" w:rsidP="00616D69">
      <w:pPr>
        <w:pStyle w:val="ListParagraph"/>
        <w:numPr>
          <w:ilvl w:val="0"/>
          <w:numId w:val="12"/>
        </w:numPr>
        <w:rPr>
          <w:rFonts w:asciiTheme="minorHAnsi" w:hAnsiTheme="minorHAnsi" w:cstheme="minorHAnsi"/>
        </w:rPr>
      </w:pPr>
      <w:r w:rsidRPr="007D27D2">
        <w:rPr>
          <w:rFonts w:asciiTheme="minorHAnsi" w:hAnsiTheme="minorHAnsi" w:cstheme="minorHAnsi"/>
        </w:rPr>
        <w:t xml:space="preserve">If using a wireless network, change the Service Set Identifier (SSID) on the wireless access point (WAP) and other systems that may be using this connection (with the exception of any systems believed to be compromised). </w:t>
      </w:r>
    </w:p>
    <w:p w14:paraId="2FE164B3" w14:textId="77777777" w:rsidR="00616D69" w:rsidRPr="007D27D2" w:rsidRDefault="00616D69" w:rsidP="00616D69">
      <w:pPr>
        <w:pStyle w:val="ListParagraph"/>
        <w:numPr>
          <w:ilvl w:val="0"/>
          <w:numId w:val="12"/>
        </w:numPr>
        <w:rPr>
          <w:rFonts w:asciiTheme="minorHAnsi" w:hAnsiTheme="minorHAnsi" w:cstheme="minorHAnsi"/>
        </w:rPr>
      </w:pPr>
      <w:r w:rsidRPr="007D27D2">
        <w:rPr>
          <w:rFonts w:asciiTheme="minorHAnsi" w:hAnsiTheme="minorHAnsi" w:cstheme="minorHAnsi"/>
        </w:rPr>
        <w:t xml:space="preserve">Block suspicious IPs from inbound and outbound traffic. </w:t>
      </w:r>
    </w:p>
    <w:p w14:paraId="633E472B" w14:textId="35034B87" w:rsidR="00616D69" w:rsidRPr="007D27D2" w:rsidRDefault="00616D69" w:rsidP="009A1D6C">
      <w:pPr>
        <w:pStyle w:val="ListParagraph"/>
        <w:numPr>
          <w:ilvl w:val="0"/>
          <w:numId w:val="12"/>
        </w:numPr>
        <w:rPr>
          <w:rFonts w:asciiTheme="minorHAnsi" w:hAnsiTheme="minorHAnsi" w:cstheme="minorHAnsi"/>
        </w:rPr>
      </w:pPr>
      <w:r w:rsidRPr="007D27D2">
        <w:rPr>
          <w:rFonts w:asciiTheme="minorHAnsi" w:hAnsiTheme="minorHAnsi" w:cstheme="minorHAnsi"/>
        </w:rPr>
        <w:t>Be on high alert and monitor traffic on all systems with cardholder data.</w:t>
      </w:r>
    </w:p>
    <w:p w14:paraId="763F5C7E" w14:textId="26BBA183" w:rsidR="008E1F0F" w:rsidRPr="007D27D2" w:rsidRDefault="009A1D6C" w:rsidP="009A1D6C">
      <w:pPr>
        <w:rPr>
          <w:rFonts w:cstheme="minorHAnsi"/>
        </w:rPr>
      </w:pPr>
      <w:r w:rsidRPr="007D27D2">
        <w:rPr>
          <w:rFonts w:cstheme="minorHAnsi"/>
        </w:rPr>
        <w:t xml:space="preserve">For more information on the forensic investigation guideline, please refer to the document labeled </w:t>
      </w:r>
      <w:hyperlink r:id="rId23" w:history="1">
        <w:r w:rsidRPr="007D27D2">
          <w:rPr>
            <w:rStyle w:val="Hyperlink"/>
            <w:rFonts w:cstheme="minorHAnsi"/>
            <w:color w:val="auto"/>
          </w:rPr>
          <w:t>PCI Forensic Investigator (PFI) Program Guide</w:t>
        </w:r>
      </w:hyperlink>
      <w:r w:rsidRPr="007D27D2">
        <w:rPr>
          <w:rFonts w:cstheme="minorHAnsi"/>
        </w:rPr>
        <w:t>.</w:t>
      </w:r>
    </w:p>
    <w:p w14:paraId="68C463BE" w14:textId="77777777" w:rsidR="009A1D6C" w:rsidRPr="007D27D2" w:rsidRDefault="009A1D6C" w:rsidP="00616D69">
      <w:pPr>
        <w:pStyle w:val="Heading4"/>
        <w:rPr>
          <w:rFonts w:asciiTheme="minorHAnsi" w:hAnsiTheme="minorHAnsi" w:cstheme="minorHAnsi"/>
          <w:color w:val="auto"/>
        </w:rPr>
      </w:pPr>
      <w:bookmarkStart w:id="332" w:name="_Toc48909976"/>
      <w:r w:rsidRPr="007D27D2">
        <w:rPr>
          <w:rFonts w:asciiTheme="minorHAnsi" w:hAnsiTheme="minorHAnsi" w:cstheme="minorHAnsi"/>
          <w:color w:val="auto"/>
        </w:rPr>
        <w:t>MasterCard</w:t>
      </w:r>
      <w:bookmarkEnd w:id="332"/>
    </w:p>
    <w:p w14:paraId="68C463BF" w14:textId="072FE04E" w:rsidR="009A1D6C" w:rsidRPr="007D27D2" w:rsidRDefault="009A1D6C" w:rsidP="009A1D6C">
      <w:pPr>
        <w:rPr>
          <w:rFonts w:cstheme="minorHAnsi"/>
        </w:rPr>
      </w:pPr>
      <w:r w:rsidRPr="007D27D2">
        <w:rPr>
          <w:rFonts w:cstheme="minorHAnsi"/>
        </w:rPr>
        <w:t xml:space="preserve">The </w:t>
      </w:r>
      <w:hyperlink r:id="rId24" w:history="1">
        <w:r w:rsidRPr="007D27D2">
          <w:rPr>
            <w:rStyle w:val="Hyperlink"/>
            <w:rFonts w:cstheme="minorHAnsi"/>
            <w:color w:val="auto"/>
          </w:rPr>
          <w:t>MasterCard Account Data Compromise User Guide</w:t>
        </w:r>
      </w:hyperlink>
      <w:r w:rsidRPr="007D27D2">
        <w:rPr>
          <w:rFonts w:cstheme="minorHAnsi"/>
        </w:rPr>
        <w:t xml:space="preserve"> sets forth instructions for MasterCard members, merchants, and agents, including but not limited to member service providers and data storage entities regarding processes and procedures relating to the administration of the MasterCard Account Data Compromise (ADC) program.</w:t>
      </w:r>
    </w:p>
    <w:p w14:paraId="68C463C0" w14:textId="77777777" w:rsidR="009A1D6C" w:rsidRPr="007D27D2" w:rsidRDefault="009A1D6C" w:rsidP="00616D69">
      <w:pPr>
        <w:pStyle w:val="Heading4"/>
        <w:rPr>
          <w:rFonts w:asciiTheme="minorHAnsi" w:hAnsiTheme="minorHAnsi" w:cstheme="minorHAnsi"/>
          <w:color w:val="auto"/>
        </w:rPr>
      </w:pPr>
      <w:bookmarkStart w:id="333" w:name="_Toc48909977"/>
      <w:r w:rsidRPr="007D27D2">
        <w:rPr>
          <w:rFonts w:asciiTheme="minorHAnsi" w:hAnsiTheme="minorHAnsi" w:cstheme="minorHAnsi"/>
          <w:color w:val="auto"/>
        </w:rPr>
        <w:lastRenderedPageBreak/>
        <w:t>Discover</w:t>
      </w:r>
      <w:bookmarkEnd w:id="333"/>
    </w:p>
    <w:p w14:paraId="68C463C1" w14:textId="77777777" w:rsidR="009A1D6C" w:rsidRPr="007D27D2" w:rsidRDefault="009A1D6C" w:rsidP="009A1D6C">
      <w:pPr>
        <w:rPr>
          <w:rFonts w:cstheme="minorHAnsi"/>
          <w:u w:val="single"/>
        </w:rPr>
      </w:pPr>
      <w:r w:rsidRPr="007D27D2">
        <w:rPr>
          <w:rFonts w:cstheme="minorHAnsi"/>
          <w:u w:val="single"/>
        </w:rPr>
        <w:t>To contact Discover regarding Data Security or PCI Compliance:</w:t>
      </w:r>
    </w:p>
    <w:p w14:paraId="68C463C2" w14:textId="77777777" w:rsidR="009A1D6C" w:rsidRPr="007D27D2" w:rsidRDefault="009A1D6C" w:rsidP="009A1D6C">
      <w:pPr>
        <w:rPr>
          <w:rFonts w:cstheme="minorHAnsi"/>
        </w:rPr>
      </w:pPr>
      <w:r w:rsidRPr="007D27D2">
        <w:rPr>
          <w:rFonts w:cstheme="minorHAnsi"/>
        </w:rPr>
        <w:t>Data Security: 1-800-347-3083 Call Mon–Fri 8:30am to 12:30pm and 1:30pm to 4:00pm Eastern Time, excluding holidays</w:t>
      </w:r>
    </w:p>
    <w:p w14:paraId="68C463C3" w14:textId="77777777" w:rsidR="009A1D6C" w:rsidRPr="007D27D2" w:rsidRDefault="009A1D6C" w:rsidP="009A1D6C">
      <w:pPr>
        <w:rPr>
          <w:rFonts w:cstheme="minorHAnsi"/>
        </w:rPr>
      </w:pPr>
      <w:r w:rsidRPr="007D27D2">
        <w:rPr>
          <w:rFonts w:cstheme="minorHAnsi"/>
        </w:rPr>
        <w:t>Questions on Security or PCI Compliance: AskDataSecurity@discover.com</w:t>
      </w:r>
    </w:p>
    <w:p w14:paraId="68C463C4" w14:textId="77777777" w:rsidR="009A1D6C" w:rsidRPr="007D27D2" w:rsidRDefault="009A1D6C" w:rsidP="009A1D6C">
      <w:pPr>
        <w:rPr>
          <w:rFonts w:cstheme="minorHAnsi"/>
        </w:rPr>
      </w:pPr>
      <w:r w:rsidRPr="007D27D2">
        <w:rPr>
          <w:rFonts w:cstheme="minorHAnsi"/>
        </w:rPr>
        <w:t>Report data compromise or cardholder data breach: 1-800-347-3083 Call Mon–Fri 8:30am to 4:00pm Eastern Time, excluding holidays</w:t>
      </w:r>
    </w:p>
    <w:p w14:paraId="68C463C5" w14:textId="77777777" w:rsidR="009A1D6C" w:rsidRPr="007D27D2" w:rsidRDefault="009A1D6C" w:rsidP="00616D69">
      <w:pPr>
        <w:pStyle w:val="Heading4"/>
        <w:rPr>
          <w:rFonts w:asciiTheme="minorHAnsi" w:hAnsiTheme="minorHAnsi" w:cstheme="minorHAnsi"/>
          <w:color w:val="auto"/>
        </w:rPr>
      </w:pPr>
      <w:bookmarkStart w:id="334" w:name="_Toc48909978"/>
      <w:r w:rsidRPr="007D27D2">
        <w:rPr>
          <w:rFonts w:asciiTheme="minorHAnsi" w:hAnsiTheme="minorHAnsi" w:cstheme="minorHAnsi"/>
          <w:color w:val="auto"/>
        </w:rPr>
        <w:t>American Express</w:t>
      </w:r>
      <w:bookmarkEnd w:id="334"/>
    </w:p>
    <w:p w14:paraId="68C463C6" w14:textId="77777777" w:rsidR="009A1D6C" w:rsidRPr="007D27D2" w:rsidRDefault="009A1D6C" w:rsidP="009A1D6C">
      <w:pPr>
        <w:rPr>
          <w:rFonts w:cstheme="minorHAnsi"/>
        </w:rPr>
      </w:pPr>
      <w:r w:rsidRPr="007D27D2">
        <w:rPr>
          <w:rFonts w:cstheme="minorHAnsi"/>
        </w:rPr>
        <w:t>Data Incident Management Obligations: Merchants must notify American Express immediately and in no case later than twenty-four (24) hours after discovery of a Data Incident.</w:t>
      </w:r>
    </w:p>
    <w:p w14:paraId="68C463C7" w14:textId="77777777" w:rsidR="009A1D6C" w:rsidRPr="007D27D2" w:rsidRDefault="009A1D6C" w:rsidP="009A1D6C">
      <w:pPr>
        <w:rPr>
          <w:rFonts w:cstheme="minorHAnsi"/>
        </w:rPr>
      </w:pPr>
      <w:r w:rsidRPr="007D27D2">
        <w:rPr>
          <w:rFonts w:cstheme="minorHAnsi"/>
        </w:rPr>
        <w:t xml:space="preserve">To notify American Express, please contact the American Express Enterprise Incident Response Program (EIRP) toll free at (888) 732-3750 (US only), or at 1-(602) 537-3021 (International), or email at EIRP@aexp.com. Merchants must designate an individual as their contact regarding such Data Incident. </w:t>
      </w:r>
    </w:p>
    <w:p w14:paraId="68C463C8" w14:textId="52BCCF46" w:rsidR="009A1D6C" w:rsidRPr="007D27D2" w:rsidRDefault="009A1D6C" w:rsidP="009A1D6C">
      <w:pPr>
        <w:rPr>
          <w:rFonts w:cstheme="minorHAnsi"/>
        </w:rPr>
      </w:pPr>
      <w:r w:rsidRPr="007D27D2">
        <w:rPr>
          <w:rFonts w:cstheme="minorHAnsi"/>
        </w:rPr>
        <w:t xml:space="preserve">Please see the </w:t>
      </w:r>
      <w:hyperlink r:id="rId25" w:history="1">
        <w:r w:rsidR="00F74B22" w:rsidRPr="007D27D2">
          <w:rPr>
            <w:rStyle w:val="Hyperlink"/>
            <w:rFonts w:cstheme="minorHAnsi"/>
            <w:color w:val="auto"/>
          </w:rPr>
          <w:t>American Express D</w:t>
        </w:r>
        <w:r w:rsidRPr="007D27D2">
          <w:rPr>
            <w:rStyle w:val="Hyperlink"/>
            <w:rFonts w:cstheme="minorHAnsi"/>
            <w:color w:val="auto"/>
          </w:rPr>
          <w:t>ata Security Operating Policy</w:t>
        </w:r>
      </w:hyperlink>
      <w:r w:rsidRPr="007D27D2">
        <w:rPr>
          <w:rFonts w:cstheme="minorHAnsi"/>
        </w:rPr>
        <w:t xml:space="preserve"> for all details pertaining to Data Incident Management Obligations.</w:t>
      </w:r>
    </w:p>
    <w:p w14:paraId="68C463CA" w14:textId="5027A2B5" w:rsidR="009A1D6C" w:rsidRPr="007D27D2" w:rsidRDefault="009A1D6C" w:rsidP="00FD3A3B">
      <w:pPr>
        <w:pStyle w:val="Heading3"/>
        <w:rPr>
          <w:rFonts w:asciiTheme="minorHAnsi" w:hAnsiTheme="minorHAnsi" w:cstheme="minorHAnsi"/>
          <w:color w:val="auto"/>
        </w:rPr>
      </w:pPr>
      <w:bookmarkStart w:id="335" w:name="_HIPAA"/>
      <w:bookmarkStart w:id="336" w:name="_Toc440025170"/>
      <w:bookmarkStart w:id="337" w:name="_Toc466005772"/>
      <w:bookmarkStart w:id="338" w:name="_Toc48903562"/>
      <w:bookmarkStart w:id="339" w:name="_Toc48909979"/>
      <w:bookmarkStart w:id="340" w:name="_Toc49508456"/>
      <w:bookmarkEnd w:id="335"/>
      <w:r w:rsidRPr="007D27D2">
        <w:rPr>
          <w:rFonts w:asciiTheme="minorHAnsi" w:hAnsiTheme="minorHAnsi" w:cstheme="minorHAnsi"/>
          <w:color w:val="auto"/>
        </w:rPr>
        <w:t>HIPAA</w:t>
      </w:r>
      <w:bookmarkEnd w:id="336"/>
      <w:bookmarkEnd w:id="337"/>
      <w:bookmarkEnd w:id="338"/>
      <w:bookmarkEnd w:id="339"/>
      <w:bookmarkEnd w:id="340"/>
    </w:p>
    <w:p w14:paraId="38A008E7" w14:textId="3068A073" w:rsidR="00F74B22" w:rsidRPr="007D27D2" w:rsidRDefault="00F74B22" w:rsidP="00F74B22">
      <w:pPr>
        <w:rPr>
          <w:rFonts w:cstheme="minorHAnsi"/>
        </w:rPr>
      </w:pPr>
      <w:r w:rsidRPr="007D27D2">
        <w:rPr>
          <w:rFonts w:cstheme="minorHAnsi"/>
        </w:rPr>
        <w:t xml:space="preserve">Reference: </w:t>
      </w:r>
      <w:hyperlink r:id="rId26" w:history="1">
        <w:r w:rsidRPr="007D27D2">
          <w:rPr>
            <w:rStyle w:val="Hyperlink"/>
            <w:rFonts w:cstheme="minorHAnsi"/>
            <w:color w:val="auto"/>
          </w:rPr>
          <w:t>http://www.hhs.gov/hipaa/for-professionals/breach-notification/</w:t>
        </w:r>
      </w:hyperlink>
    </w:p>
    <w:p w14:paraId="4CD87F2F" w14:textId="51DB2525" w:rsidR="00F74B22" w:rsidRPr="007D27D2" w:rsidRDefault="00F74B22" w:rsidP="00F74B22">
      <w:pPr>
        <w:rPr>
          <w:rFonts w:cstheme="minorHAnsi"/>
        </w:rPr>
      </w:pPr>
      <w:r w:rsidRPr="007D27D2">
        <w:rPr>
          <w:rFonts w:cstheme="minorHAnsi"/>
        </w:rPr>
        <w:t xml:space="preserve">The HIPAA Breach Notification Rule, 45 CFR §§ 164.400-414, requires HIPAA covered entities and their business associates to provide notification following a breach of unsecured protected health information. </w:t>
      </w:r>
    </w:p>
    <w:p w14:paraId="20E660A4" w14:textId="77777777" w:rsidR="00087D0A" w:rsidRPr="007D27D2" w:rsidRDefault="00087D0A" w:rsidP="00F74B22">
      <w:pPr>
        <w:pStyle w:val="Heading4"/>
        <w:rPr>
          <w:rFonts w:asciiTheme="minorHAnsi" w:hAnsiTheme="minorHAnsi" w:cstheme="minorHAnsi"/>
          <w:color w:val="auto"/>
        </w:rPr>
      </w:pPr>
      <w:bookmarkStart w:id="341" w:name="_Toc48909980"/>
      <w:r w:rsidRPr="007D27D2">
        <w:rPr>
          <w:rFonts w:asciiTheme="minorHAnsi" w:hAnsiTheme="minorHAnsi" w:cstheme="minorHAnsi"/>
          <w:color w:val="auto"/>
        </w:rPr>
        <w:t>HIPAA Breach Definition</w:t>
      </w:r>
      <w:bookmarkEnd w:id="341"/>
    </w:p>
    <w:p w14:paraId="41163969" w14:textId="77777777" w:rsidR="00087D0A" w:rsidRPr="007D27D2" w:rsidRDefault="00087D0A" w:rsidP="00087D0A">
      <w:pPr>
        <w:spacing w:before="240"/>
        <w:rPr>
          <w:rFonts w:cstheme="minorHAnsi"/>
        </w:rPr>
      </w:pPr>
      <w:r w:rsidRPr="007D27D2">
        <w:rPr>
          <w:rFonts w:cstheme="minorHAnsi"/>
        </w:rPr>
        <w:t>A breach is, generally, an impermissible use or disclosure under the Privacy Rule that compromises the security or privacy of the protected health information.  An impermissible use or disclosure of protected health information is presumed to be a breach unless the covered entity or business associate, as applicable, demonstrates that there is a low probability that the protected health information has been compromised based on a risk assessment of at least the following factors:</w:t>
      </w:r>
    </w:p>
    <w:p w14:paraId="0CA55614" w14:textId="77777777" w:rsidR="00087D0A" w:rsidRPr="007D27D2" w:rsidRDefault="00087D0A" w:rsidP="0068109D">
      <w:pPr>
        <w:pStyle w:val="ListParagraph"/>
        <w:numPr>
          <w:ilvl w:val="0"/>
          <w:numId w:val="20"/>
        </w:numPr>
        <w:spacing w:before="240"/>
        <w:rPr>
          <w:rFonts w:asciiTheme="minorHAnsi" w:hAnsiTheme="minorHAnsi" w:cstheme="minorHAnsi"/>
        </w:rPr>
      </w:pPr>
      <w:r w:rsidRPr="007D27D2">
        <w:rPr>
          <w:rFonts w:asciiTheme="minorHAnsi" w:hAnsiTheme="minorHAnsi" w:cstheme="minorHAnsi"/>
        </w:rPr>
        <w:t>The nature and extent of the protected health information involved, including the types of identifiers and the likelihood of re-identification;</w:t>
      </w:r>
    </w:p>
    <w:p w14:paraId="3DE3E414" w14:textId="77777777" w:rsidR="00087D0A" w:rsidRPr="007D27D2" w:rsidRDefault="00087D0A" w:rsidP="0068109D">
      <w:pPr>
        <w:pStyle w:val="ListParagraph"/>
        <w:numPr>
          <w:ilvl w:val="0"/>
          <w:numId w:val="20"/>
        </w:numPr>
        <w:spacing w:before="240"/>
        <w:rPr>
          <w:rFonts w:asciiTheme="minorHAnsi" w:hAnsiTheme="minorHAnsi" w:cstheme="minorHAnsi"/>
        </w:rPr>
      </w:pPr>
      <w:r w:rsidRPr="007D27D2">
        <w:rPr>
          <w:rFonts w:asciiTheme="minorHAnsi" w:hAnsiTheme="minorHAnsi" w:cstheme="minorHAnsi"/>
        </w:rPr>
        <w:t>The unauthorized person who used the protected health information or to whom the disclosure was made;</w:t>
      </w:r>
    </w:p>
    <w:p w14:paraId="6AB1B08D" w14:textId="77777777" w:rsidR="00087D0A" w:rsidRPr="007D27D2" w:rsidRDefault="00087D0A" w:rsidP="0068109D">
      <w:pPr>
        <w:pStyle w:val="ListParagraph"/>
        <w:numPr>
          <w:ilvl w:val="0"/>
          <w:numId w:val="20"/>
        </w:numPr>
        <w:spacing w:before="240"/>
        <w:rPr>
          <w:rFonts w:asciiTheme="minorHAnsi" w:hAnsiTheme="minorHAnsi" w:cstheme="minorHAnsi"/>
        </w:rPr>
      </w:pPr>
      <w:r w:rsidRPr="007D27D2">
        <w:rPr>
          <w:rFonts w:asciiTheme="minorHAnsi" w:hAnsiTheme="minorHAnsi" w:cstheme="minorHAnsi"/>
        </w:rPr>
        <w:t>Whether the protected health information was actually acquired or viewed; and</w:t>
      </w:r>
    </w:p>
    <w:p w14:paraId="3DCEF088" w14:textId="77777777" w:rsidR="00087D0A" w:rsidRPr="007D27D2" w:rsidRDefault="00087D0A" w:rsidP="0068109D">
      <w:pPr>
        <w:pStyle w:val="ListParagraph"/>
        <w:numPr>
          <w:ilvl w:val="0"/>
          <w:numId w:val="20"/>
        </w:numPr>
        <w:spacing w:before="240"/>
        <w:rPr>
          <w:rFonts w:asciiTheme="minorHAnsi" w:hAnsiTheme="minorHAnsi" w:cstheme="minorHAnsi"/>
        </w:rPr>
      </w:pPr>
      <w:r w:rsidRPr="007D27D2">
        <w:rPr>
          <w:rFonts w:asciiTheme="minorHAnsi" w:hAnsiTheme="minorHAnsi" w:cstheme="minorHAnsi"/>
        </w:rPr>
        <w:t>The extent to which the risk to the protected health information has been mitigated.</w:t>
      </w:r>
    </w:p>
    <w:p w14:paraId="46EE6D0B" w14:textId="77777777" w:rsidR="00087D0A" w:rsidRPr="007D27D2" w:rsidRDefault="00087D0A" w:rsidP="00087D0A">
      <w:pPr>
        <w:spacing w:before="240"/>
        <w:rPr>
          <w:rFonts w:cstheme="minorHAnsi"/>
        </w:rPr>
      </w:pPr>
      <w:r w:rsidRPr="007D27D2">
        <w:rPr>
          <w:rFonts w:cstheme="minorHAnsi"/>
        </w:rPr>
        <w:t xml:space="preserve">There are three exceptions to the definition of “breach.” </w:t>
      </w:r>
    </w:p>
    <w:p w14:paraId="43DA1E74" w14:textId="77777777" w:rsidR="00087D0A" w:rsidRPr="007D27D2" w:rsidRDefault="00087D0A" w:rsidP="0068109D">
      <w:pPr>
        <w:pStyle w:val="ListParagraph"/>
        <w:numPr>
          <w:ilvl w:val="0"/>
          <w:numId w:val="21"/>
        </w:numPr>
        <w:spacing w:before="240"/>
        <w:rPr>
          <w:rFonts w:asciiTheme="minorHAnsi" w:hAnsiTheme="minorHAnsi" w:cstheme="minorHAnsi"/>
        </w:rPr>
      </w:pPr>
      <w:r w:rsidRPr="007D27D2">
        <w:rPr>
          <w:rFonts w:asciiTheme="minorHAnsi" w:hAnsiTheme="minorHAnsi" w:cstheme="minorHAnsi"/>
        </w:rPr>
        <w:t xml:space="preserve">The first exception applies to the unintentional acquisition, access, or use of protected health information by a workforce member or person acting under the authority of a covered entity or business associate, if such acquisition, access, or use was made in good faith and within the scope of authority. </w:t>
      </w:r>
    </w:p>
    <w:p w14:paraId="21CF31B7" w14:textId="77777777" w:rsidR="00087D0A" w:rsidRPr="007D27D2" w:rsidRDefault="00087D0A" w:rsidP="0068109D">
      <w:pPr>
        <w:pStyle w:val="ListParagraph"/>
        <w:numPr>
          <w:ilvl w:val="0"/>
          <w:numId w:val="21"/>
        </w:numPr>
        <w:spacing w:before="240"/>
        <w:rPr>
          <w:rFonts w:asciiTheme="minorHAnsi" w:hAnsiTheme="minorHAnsi" w:cstheme="minorHAnsi"/>
        </w:rPr>
      </w:pPr>
      <w:r w:rsidRPr="007D27D2">
        <w:rPr>
          <w:rFonts w:asciiTheme="minorHAnsi" w:hAnsiTheme="minorHAnsi" w:cstheme="minorHAnsi"/>
        </w:rPr>
        <w:t xml:space="preserve">The second exception applies to the inadvertent disclosure of protected health information by a person authorized to access protected health information at a covered entity or business associate to another person authorized to access protected health information at the covered entity or business associate, or </w:t>
      </w:r>
      <w:r w:rsidRPr="007D27D2">
        <w:rPr>
          <w:rFonts w:asciiTheme="minorHAnsi" w:hAnsiTheme="minorHAnsi" w:cstheme="minorHAnsi"/>
        </w:rPr>
        <w:lastRenderedPageBreak/>
        <w:t xml:space="preserve">organized health care arrangement in which the covered entity participates. In both cases, the information cannot be further used or disclosed in a manner not permitted by the Privacy Rule. </w:t>
      </w:r>
    </w:p>
    <w:p w14:paraId="1FD747B3" w14:textId="0EA8ED8F" w:rsidR="00087D0A" w:rsidRPr="007D27D2" w:rsidRDefault="00087D0A" w:rsidP="0068109D">
      <w:pPr>
        <w:pStyle w:val="ListParagraph"/>
        <w:numPr>
          <w:ilvl w:val="0"/>
          <w:numId w:val="21"/>
        </w:numPr>
        <w:spacing w:before="240"/>
        <w:rPr>
          <w:rFonts w:asciiTheme="minorHAnsi" w:hAnsiTheme="minorHAnsi" w:cstheme="minorHAnsi"/>
        </w:rPr>
      </w:pPr>
      <w:r w:rsidRPr="007D27D2">
        <w:rPr>
          <w:rFonts w:asciiTheme="minorHAnsi" w:hAnsiTheme="minorHAnsi" w:cstheme="minorHAnsi"/>
        </w:rPr>
        <w:t>The final exception applies if the covered entity or business associate has a good faith belief that the unauthorized person to whom the impermissible disclosure was made, would not have been able to retain the information.</w:t>
      </w:r>
    </w:p>
    <w:p w14:paraId="68C463CE" w14:textId="38E02475" w:rsidR="009A1D6C" w:rsidRPr="007D27D2" w:rsidRDefault="009A1D6C" w:rsidP="009A1D6C">
      <w:pPr>
        <w:rPr>
          <w:rFonts w:cstheme="minorHAnsi"/>
        </w:rPr>
      </w:pPr>
      <w:r w:rsidRPr="007D27D2">
        <w:rPr>
          <w:rFonts w:cstheme="minorHAnsi"/>
        </w:rPr>
        <w:t xml:space="preserve">If a covered entity determines that a breach has occurred, the </w:t>
      </w:r>
      <w:hyperlink r:id="rId27" w:history="1">
        <w:r w:rsidRPr="007D27D2">
          <w:rPr>
            <w:rStyle w:val="Hyperlink"/>
            <w:rFonts w:cstheme="minorHAnsi"/>
            <w:color w:val="auto"/>
          </w:rPr>
          <w:t>following breach notification obligations apply</w:t>
        </w:r>
      </w:hyperlink>
      <w:r w:rsidRPr="007D27D2">
        <w:rPr>
          <w:rFonts w:cstheme="minorHAnsi"/>
        </w:rPr>
        <w:t>:</w:t>
      </w:r>
    </w:p>
    <w:p w14:paraId="68C463CF" w14:textId="77777777" w:rsidR="009A1D6C" w:rsidRPr="007D27D2" w:rsidRDefault="009A1D6C" w:rsidP="00592157">
      <w:pPr>
        <w:pStyle w:val="ListParagraph"/>
        <w:numPr>
          <w:ilvl w:val="0"/>
          <w:numId w:val="15"/>
        </w:numPr>
        <w:rPr>
          <w:rFonts w:asciiTheme="minorHAnsi" w:hAnsiTheme="minorHAnsi" w:cstheme="minorHAnsi"/>
        </w:rPr>
      </w:pPr>
      <w:r w:rsidRPr="007D27D2">
        <w:rPr>
          <w:rFonts w:asciiTheme="minorHAnsi" w:hAnsiTheme="minorHAnsi" w:cstheme="minorHAnsi"/>
          <w:b/>
        </w:rPr>
        <w:t>Notice to Individuals:</w:t>
      </w:r>
      <w:r w:rsidRPr="007D27D2">
        <w:rPr>
          <w:rFonts w:asciiTheme="minorHAnsi" w:hAnsiTheme="minorHAnsi" w:cstheme="minorHAnsi"/>
        </w:rPr>
        <w:t xml:space="preserve"> Affected individuals must be notified without unreasonable delay, but in no case later than 60 calendar days after discovery.</w:t>
      </w:r>
    </w:p>
    <w:p w14:paraId="68C463D0" w14:textId="77777777" w:rsidR="009A1D6C" w:rsidRPr="007D27D2" w:rsidRDefault="009A1D6C" w:rsidP="00592157">
      <w:pPr>
        <w:pStyle w:val="ListParagraph"/>
        <w:numPr>
          <w:ilvl w:val="1"/>
          <w:numId w:val="14"/>
        </w:numPr>
        <w:rPr>
          <w:rFonts w:asciiTheme="minorHAnsi" w:hAnsiTheme="minorHAnsi" w:cstheme="minorHAnsi"/>
        </w:rPr>
      </w:pPr>
      <w:r w:rsidRPr="007D27D2">
        <w:rPr>
          <w:rFonts w:asciiTheme="minorHAnsi" w:hAnsiTheme="minorHAnsi" w:cstheme="minorHAnsi"/>
        </w:rPr>
        <w:t xml:space="preserve">If the covered entity has insufficient or out-of-date contact information for 10 or more individuals, the covered entity must provide substitute individual notice by either posting the notice on the home page of its web site for at least 90 days or by providing the notice in major print or broadcast media where the affected individuals likely reside. The covered entity must include a toll-free phone number that remains active for at least 90 days where individuals can learn if their information was involved in the breach. </w:t>
      </w:r>
    </w:p>
    <w:p w14:paraId="68C463D1" w14:textId="77777777" w:rsidR="009A1D6C" w:rsidRPr="007D27D2" w:rsidRDefault="009A1D6C" w:rsidP="00592157">
      <w:pPr>
        <w:pStyle w:val="ListParagraph"/>
        <w:numPr>
          <w:ilvl w:val="0"/>
          <w:numId w:val="15"/>
        </w:numPr>
        <w:rPr>
          <w:rFonts w:asciiTheme="minorHAnsi" w:hAnsiTheme="minorHAnsi" w:cstheme="minorHAnsi"/>
        </w:rPr>
      </w:pPr>
      <w:r w:rsidRPr="007D27D2">
        <w:rPr>
          <w:rFonts w:asciiTheme="minorHAnsi" w:hAnsiTheme="minorHAnsi" w:cstheme="minorHAnsi"/>
          <w:b/>
        </w:rPr>
        <w:t>Notice to Media:</w:t>
      </w:r>
      <w:r w:rsidRPr="007D27D2">
        <w:rPr>
          <w:rFonts w:asciiTheme="minorHAnsi" w:hAnsiTheme="minorHAnsi" w:cstheme="minorHAnsi"/>
        </w:rPr>
        <w:t xml:space="preserve"> If a breach affects more than 500 residents of a state or smaller jurisdiction, the covered entity must also notify a prominent media outlet that is appropriate for the size of the location with affected individuals.</w:t>
      </w:r>
    </w:p>
    <w:p w14:paraId="68C463D2" w14:textId="09E37DB1" w:rsidR="009A1D6C" w:rsidRPr="007D27D2" w:rsidRDefault="009A1D6C" w:rsidP="00592157">
      <w:pPr>
        <w:pStyle w:val="ListParagraph"/>
        <w:numPr>
          <w:ilvl w:val="0"/>
          <w:numId w:val="15"/>
        </w:numPr>
        <w:rPr>
          <w:rFonts w:asciiTheme="minorHAnsi" w:hAnsiTheme="minorHAnsi" w:cstheme="minorHAnsi"/>
        </w:rPr>
      </w:pPr>
      <w:r w:rsidRPr="007D27D2">
        <w:rPr>
          <w:rFonts w:asciiTheme="minorHAnsi" w:hAnsiTheme="minorHAnsi" w:cstheme="minorHAnsi"/>
          <w:b/>
        </w:rPr>
        <w:t>Notice to HHS:</w:t>
      </w:r>
      <w:r w:rsidRPr="007D27D2">
        <w:rPr>
          <w:rFonts w:asciiTheme="minorHAnsi" w:hAnsiTheme="minorHAnsi" w:cstheme="minorHAnsi"/>
        </w:rPr>
        <w:t xml:space="preserve"> Information regarding breaches involving 500 or more individuals (regardless of location) must be </w:t>
      </w:r>
      <w:hyperlink r:id="rId28" w:history="1">
        <w:r w:rsidRPr="007D27D2">
          <w:rPr>
            <w:rStyle w:val="Hyperlink"/>
            <w:rFonts w:asciiTheme="minorHAnsi" w:hAnsiTheme="minorHAnsi" w:cstheme="minorHAnsi"/>
            <w:color w:val="auto"/>
          </w:rPr>
          <w:t>submitted to HHS</w:t>
        </w:r>
      </w:hyperlink>
      <w:r w:rsidRPr="007D27D2">
        <w:rPr>
          <w:rFonts w:asciiTheme="minorHAnsi" w:hAnsiTheme="minorHAnsi" w:cstheme="minorHAnsi"/>
        </w:rPr>
        <w:t xml:space="preserve"> without reasonable delay and no later than 60 days following a breach.</w:t>
      </w:r>
    </w:p>
    <w:p w14:paraId="68C463D3" w14:textId="775992F7" w:rsidR="009A1D6C" w:rsidRPr="007D27D2" w:rsidRDefault="009A1D6C" w:rsidP="00592157">
      <w:pPr>
        <w:pStyle w:val="ListParagraph"/>
        <w:numPr>
          <w:ilvl w:val="0"/>
          <w:numId w:val="16"/>
        </w:numPr>
        <w:rPr>
          <w:rFonts w:asciiTheme="minorHAnsi" w:hAnsiTheme="minorHAnsi" w:cstheme="minorHAnsi"/>
        </w:rPr>
      </w:pPr>
      <w:r w:rsidRPr="007D27D2">
        <w:rPr>
          <w:rFonts w:asciiTheme="minorHAnsi" w:hAnsiTheme="minorHAnsi" w:cstheme="minorHAnsi"/>
        </w:rPr>
        <w:t xml:space="preserve">If a particular breach involves 500 or fewer individuals, the covered entity is required to report the breach to HHS within 60 days after the end of the calendar year in which the breach occurred via the </w:t>
      </w:r>
      <w:hyperlink r:id="rId29" w:history="1">
        <w:r w:rsidRPr="007D27D2">
          <w:rPr>
            <w:rStyle w:val="Hyperlink"/>
            <w:rFonts w:asciiTheme="minorHAnsi" w:hAnsiTheme="minorHAnsi" w:cstheme="minorHAnsi"/>
            <w:color w:val="auto"/>
          </w:rPr>
          <w:t>HHS web portal</w:t>
        </w:r>
      </w:hyperlink>
      <w:r w:rsidRPr="007D27D2">
        <w:rPr>
          <w:rFonts w:asciiTheme="minorHAnsi" w:hAnsiTheme="minorHAnsi" w:cstheme="minorHAnsi"/>
        </w:rPr>
        <w:t>.</w:t>
      </w:r>
    </w:p>
    <w:p w14:paraId="68C463D4" w14:textId="139594A7" w:rsidR="009A1D6C" w:rsidRPr="007D27D2" w:rsidRDefault="009A1D6C" w:rsidP="00592157">
      <w:pPr>
        <w:pStyle w:val="ListParagraph"/>
        <w:numPr>
          <w:ilvl w:val="0"/>
          <w:numId w:val="15"/>
        </w:numPr>
        <w:rPr>
          <w:rFonts w:asciiTheme="minorHAnsi" w:hAnsiTheme="minorHAnsi" w:cstheme="minorHAnsi"/>
        </w:rPr>
      </w:pPr>
      <w:r w:rsidRPr="007D27D2">
        <w:rPr>
          <w:rFonts w:asciiTheme="minorHAnsi" w:hAnsiTheme="minorHAnsi" w:cstheme="minorHAnsi"/>
          <w:b/>
        </w:rPr>
        <w:t>Notice by Business Associates to Covered Entities:</w:t>
      </w:r>
      <w:r w:rsidRPr="007D27D2">
        <w:rPr>
          <w:rFonts w:asciiTheme="minorHAnsi" w:hAnsiTheme="minorHAnsi" w:cstheme="minorHAnsi"/>
        </w:rPr>
        <w:t xml:space="preserve"> A business associate of a covered entity must notify the covered entity if the business associate discovers a breach of unsecured PHI. Notice must be provided without unreasonable delay and in no case later than 60 days after discovery of the breach.</w:t>
      </w:r>
      <w:r w:rsidR="00F74B22" w:rsidRPr="007D27D2">
        <w:rPr>
          <w:rFonts w:asciiTheme="minorHAnsi" w:hAnsiTheme="minorHAnsi" w:cstheme="minorHAnsi"/>
        </w:rPr>
        <w:t xml:space="preserve"> See the </w:t>
      </w:r>
      <w:r w:rsidR="00F74B22" w:rsidRPr="007D27D2">
        <w:rPr>
          <w:rFonts w:asciiTheme="minorHAnsi" w:hAnsiTheme="minorHAnsi" w:cstheme="minorHAnsi"/>
          <w:b/>
        </w:rPr>
        <w:t>Customer Data Breach Report</w:t>
      </w:r>
      <w:r w:rsidR="00F74B22" w:rsidRPr="007D27D2">
        <w:rPr>
          <w:rFonts w:asciiTheme="minorHAnsi" w:hAnsiTheme="minorHAnsi" w:cstheme="minorHAnsi"/>
        </w:rPr>
        <w:t xml:space="preserve"> (location).</w:t>
      </w:r>
    </w:p>
    <w:p w14:paraId="64F4F924" w14:textId="4281D4AA" w:rsidR="00866C7C" w:rsidRPr="007D27D2" w:rsidRDefault="00866C7C" w:rsidP="00592157">
      <w:pPr>
        <w:pStyle w:val="ListParagraph"/>
        <w:numPr>
          <w:ilvl w:val="0"/>
          <w:numId w:val="15"/>
        </w:numPr>
        <w:rPr>
          <w:rFonts w:asciiTheme="minorHAnsi" w:hAnsiTheme="minorHAnsi" w:cstheme="minorHAnsi"/>
        </w:rPr>
      </w:pPr>
      <w:r w:rsidRPr="007D27D2">
        <w:rPr>
          <w:rFonts w:asciiTheme="minorHAnsi" w:hAnsiTheme="minorHAnsi" w:cstheme="minorHAnsi"/>
          <w:b/>
        </w:rPr>
        <w:t>Administrative Requirements and Burden of Proof:</w:t>
      </w:r>
      <w:r w:rsidRPr="007D27D2">
        <w:rPr>
          <w:rFonts w:asciiTheme="minorHAnsi" w:hAnsiTheme="minorHAnsi" w:cstheme="minorHAnsi"/>
        </w:rPr>
        <w:t xml:space="preserve"> Covered entities and business associates, as applicable, have the burden of demonstrating that all required notifications have been provided or that a use or disclosure of unsecured protected health information did not constitute a breach. Thus, with respect to an impermissible use or disclosure, a covered entity (or business associate) should maintain documentation that all required notifications were made, or, alternatively, documentation to demonstrate that notification was not required: (1) its risk assessment demonstrating a low probability that the protected health information has been compromised by the impermissible use or disclosure; or (2) the application of any other exceptions to the definition of “breach.”</w:t>
      </w:r>
    </w:p>
    <w:p w14:paraId="08410DDB" w14:textId="3EE6D77F" w:rsidR="00D1508A" w:rsidRPr="007D27D2" w:rsidRDefault="00E6017F" w:rsidP="00FD3A3B">
      <w:pPr>
        <w:pStyle w:val="Heading3"/>
        <w:rPr>
          <w:rFonts w:asciiTheme="minorHAnsi" w:hAnsiTheme="minorHAnsi" w:cstheme="minorHAnsi"/>
          <w:color w:val="auto"/>
        </w:rPr>
      </w:pPr>
      <w:bookmarkStart w:id="342" w:name="_FDIC"/>
      <w:bookmarkStart w:id="343" w:name="_FDIC_/_OCC"/>
      <w:bookmarkStart w:id="344" w:name="_Toc466005773"/>
      <w:bookmarkStart w:id="345" w:name="_Toc48903563"/>
      <w:bookmarkStart w:id="346" w:name="_Toc48909981"/>
      <w:bookmarkStart w:id="347" w:name="_Toc49508457"/>
      <w:bookmarkEnd w:id="342"/>
      <w:bookmarkEnd w:id="343"/>
      <w:r w:rsidRPr="007D27D2">
        <w:rPr>
          <w:rFonts w:asciiTheme="minorHAnsi" w:hAnsiTheme="minorHAnsi" w:cstheme="minorHAnsi"/>
          <w:color w:val="auto"/>
        </w:rPr>
        <w:t>FDIC</w:t>
      </w:r>
      <w:r w:rsidR="00972F31" w:rsidRPr="007D27D2">
        <w:rPr>
          <w:rFonts w:asciiTheme="minorHAnsi" w:hAnsiTheme="minorHAnsi" w:cstheme="minorHAnsi"/>
          <w:color w:val="auto"/>
        </w:rPr>
        <w:t xml:space="preserve"> / OCC</w:t>
      </w:r>
      <w:bookmarkEnd w:id="344"/>
      <w:bookmarkEnd w:id="345"/>
      <w:bookmarkEnd w:id="346"/>
      <w:bookmarkEnd w:id="347"/>
    </w:p>
    <w:p w14:paraId="2B9A1BEC" w14:textId="6E878C85" w:rsidR="00972F31" w:rsidRPr="007D27D2" w:rsidRDefault="00972F31" w:rsidP="00972F31">
      <w:pPr>
        <w:rPr>
          <w:rFonts w:cstheme="minorHAnsi"/>
        </w:rPr>
      </w:pPr>
      <w:r w:rsidRPr="007D27D2">
        <w:rPr>
          <w:rFonts w:cstheme="minorHAnsi"/>
        </w:rPr>
        <w:t>When a financial institution becomes aware of an incident of unauthorized access to sensitive customer information, the institution should conduct a reasonable investigation to promptly determine the likelihood that the informati</w:t>
      </w:r>
      <w:r w:rsidR="00AF6AF8" w:rsidRPr="007D27D2">
        <w:rPr>
          <w:rFonts w:cstheme="minorHAnsi"/>
        </w:rPr>
        <w:t>on has been or will be misused.</w:t>
      </w:r>
    </w:p>
    <w:p w14:paraId="522DFB7C" w14:textId="416AD56A" w:rsidR="00972F31" w:rsidRPr="007D27D2" w:rsidRDefault="00972F31" w:rsidP="00972F31">
      <w:pPr>
        <w:rPr>
          <w:rFonts w:cstheme="minorHAnsi"/>
        </w:rPr>
      </w:pPr>
      <w:r w:rsidRPr="007D27D2">
        <w:rPr>
          <w:rFonts w:cstheme="minorHAnsi"/>
        </w:rPr>
        <w:t>If the institution determines that misuse of its information about a customer has occurred or is reasonably possible, it should notify the affected customer as soon as possible</w:t>
      </w:r>
      <w:r w:rsidR="00AF6AF8" w:rsidRPr="007D27D2">
        <w:rPr>
          <w:rFonts w:cstheme="minorHAnsi"/>
        </w:rPr>
        <w:t>.</w:t>
      </w:r>
      <w:r w:rsidRPr="007D27D2">
        <w:rPr>
          <w:rFonts w:cstheme="minorHAnsi"/>
        </w:rPr>
        <w:t xml:space="preserve"> However, notice may be delayed if an appropriate law enforcement agency determines that notification will interfere with a criminal investigation.</w:t>
      </w:r>
    </w:p>
    <w:p w14:paraId="49159A37" w14:textId="77777777" w:rsidR="00972F31" w:rsidRPr="007D27D2" w:rsidRDefault="00972F31" w:rsidP="00972F31">
      <w:pPr>
        <w:rPr>
          <w:rFonts w:cstheme="minorHAnsi"/>
        </w:rPr>
      </w:pPr>
      <w:r w:rsidRPr="007D27D2">
        <w:rPr>
          <w:rFonts w:cstheme="minorHAnsi"/>
        </w:rPr>
        <w:t>Under the guidance, a financial institution should notify its primary federal regulator of a security breach involving sensitive customer information, whether or not the institution notifies its customers.</w:t>
      </w:r>
    </w:p>
    <w:p w14:paraId="48354A3C" w14:textId="3441782C" w:rsidR="00972F31" w:rsidRPr="007D27D2" w:rsidRDefault="00AF6AF8" w:rsidP="00AF6AF8">
      <w:pPr>
        <w:pStyle w:val="Heading4"/>
        <w:rPr>
          <w:rFonts w:asciiTheme="minorHAnsi" w:hAnsiTheme="minorHAnsi" w:cstheme="minorHAnsi"/>
          <w:color w:val="auto"/>
        </w:rPr>
      </w:pPr>
      <w:bookmarkStart w:id="348" w:name="_Toc48909982"/>
      <w:r w:rsidRPr="007D27D2">
        <w:rPr>
          <w:rFonts w:asciiTheme="minorHAnsi" w:hAnsiTheme="minorHAnsi" w:cstheme="minorHAnsi"/>
          <w:color w:val="auto"/>
        </w:rPr>
        <w:t xml:space="preserve">Customer </w:t>
      </w:r>
      <w:r w:rsidR="00972F31" w:rsidRPr="007D27D2">
        <w:rPr>
          <w:rFonts w:asciiTheme="minorHAnsi" w:hAnsiTheme="minorHAnsi" w:cstheme="minorHAnsi"/>
          <w:color w:val="auto"/>
        </w:rPr>
        <w:t>Notification Content</w:t>
      </w:r>
      <w:bookmarkEnd w:id="348"/>
    </w:p>
    <w:p w14:paraId="3F6DBFA1" w14:textId="77777777" w:rsidR="00972F31" w:rsidRPr="007D27D2" w:rsidRDefault="00972F31" w:rsidP="00972F31">
      <w:pPr>
        <w:rPr>
          <w:rFonts w:cstheme="minorHAnsi"/>
        </w:rPr>
      </w:pPr>
      <w:r w:rsidRPr="007D27D2">
        <w:rPr>
          <w:rFonts w:cstheme="minorHAnsi"/>
        </w:rPr>
        <w:t>The contents of a breach notification should contain the following elements:</w:t>
      </w:r>
    </w:p>
    <w:p w14:paraId="705D698A" w14:textId="77777777" w:rsidR="00972F31" w:rsidRPr="007D27D2" w:rsidRDefault="00972F31" w:rsidP="00972F31">
      <w:pPr>
        <w:pStyle w:val="ListParagraph"/>
        <w:numPr>
          <w:ilvl w:val="0"/>
          <w:numId w:val="13"/>
        </w:numPr>
        <w:rPr>
          <w:rFonts w:asciiTheme="minorHAnsi" w:hAnsiTheme="minorHAnsi" w:cstheme="minorHAnsi"/>
        </w:rPr>
      </w:pPr>
      <w:r w:rsidRPr="007D27D2">
        <w:rPr>
          <w:rFonts w:asciiTheme="minorHAnsi" w:hAnsiTheme="minorHAnsi" w:cstheme="minorHAnsi"/>
        </w:rPr>
        <w:t>a general description of the incident and the information that was the subject of unauthorized access;</w:t>
      </w:r>
    </w:p>
    <w:p w14:paraId="4AA6BC1B" w14:textId="77777777" w:rsidR="00972F31" w:rsidRPr="007D27D2" w:rsidRDefault="00972F31" w:rsidP="00972F31">
      <w:pPr>
        <w:pStyle w:val="ListParagraph"/>
        <w:numPr>
          <w:ilvl w:val="0"/>
          <w:numId w:val="13"/>
        </w:numPr>
        <w:rPr>
          <w:rFonts w:asciiTheme="minorHAnsi" w:hAnsiTheme="minorHAnsi" w:cstheme="minorHAnsi"/>
        </w:rPr>
      </w:pPr>
      <w:r w:rsidRPr="007D27D2">
        <w:rPr>
          <w:rFonts w:asciiTheme="minorHAnsi" w:hAnsiTheme="minorHAnsi" w:cstheme="minorHAnsi"/>
        </w:rPr>
        <w:lastRenderedPageBreak/>
        <w:t>a telephone number for further information and assistance;</w:t>
      </w:r>
    </w:p>
    <w:p w14:paraId="798B4414" w14:textId="77777777" w:rsidR="00972F31" w:rsidRPr="007D27D2" w:rsidRDefault="00972F31" w:rsidP="00972F31">
      <w:pPr>
        <w:pStyle w:val="ListParagraph"/>
        <w:numPr>
          <w:ilvl w:val="0"/>
          <w:numId w:val="13"/>
        </w:numPr>
        <w:rPr>
          <w:rFonts w:asciiTheme="minorHAnsi" w:hAnsiTheme="minorHAnsi" w:cstheme="minorHAnsi"/>
        </w:rPr>
      </w:pPr>
      <w:r w:rsidRPr="007D27D2">
        <w:rPr>
          <w:rFonts w:asciiTheme="minorHAnsi" w:hAnsiTheme="minorHAnsi" w:cstheme="minorHAnsi"/>
        </w:rPr>
        <w:t>a reminder "to remain vigilant" over the next 12 to 24 months;</w:t>
      </w:r>
    </w:p>
    <w:p w14:paraId="6EBF9F29" w14:textId="77777777" w:rsidR="00972F31" w:rsidRPr="007D27D2" w:rsidRDefault="00972F31" w:rsidP="00972F31">
      <w:pPr>
        <w:pStyle w:val="ListParagraph"/>
        <w:numPr>
          <w:ilvl w:val="0"/>
          <w:numId w:val="13"/>
        </w:numPr>
        <w:rPr>
          <w:rFonts w:asciiTheme="minorHAnsi" w:hAnsiTheme="minorHAnsi" w:cstheme="minorHAnsi"/>
        </w:rPr>
      </w:pPr>
      <w:r w:rsidRPr="007D27D2">
        <w:rPr>
          <w:rFonts w:asciiTheme="minorHAnsi" w:hAnsiTheme="minorHAnsi" w:cstheme="minorHAnsi"/>
        </w:rPr>
        <w:t>a recommendation that incidents of suspected identity theft be reported promptly, and;</w:t>
      </w:r>
    </w:p>
    <w:p w14:paraId="4849D750" w14:textId="77777777" w:rsidR="00972F31" w:rsidRPr="007D27D2" w:rsidRDefault="00972F31" w:rsidP="00972F31">
      <w:pPr>
        <w:pStyle w:val="ListParagraph"/>
        <w:numPr>
          <w:ilvl w:val="0"/>
          <w:numId w:val="13"/>
        </w:numPr>
        <w:rPr>
          <w:rFonts w:asciiTheme="minorHAnsi" w:hAnsiTheme="minorHAnsi" w:cstheme="minorHAnsi"/>
        </w:rPr>
      </w:pPr>
      <w:r w:rsidRPr="007D27D2">
        <w:rPr>
          <w:rFonts w:asciiTheme="minorHAnsi" w:hAnsiTheme="minorHAnsi" w:cstheme="minorHAnsi"/>
        </w:rPr>
        <w:t>a general description of the steps taken by the financial institution to protect the information from further unauthorized access or use.</w:t>
      </w:r>
    </w:p>
    <w:p w14:paraId="65C06C8D" w14:textId="5E785CC3" w:rsidR="002D642E" w:rsidRPr="007D27D2" w:rsidRDefault="002D642E" w:rsidP="002D642E">
      <w:pPr>
        <w:pStyle w:val="Heading4"/>
        <w:rPr>
          <w:rFonts w:asciiTheme="minorHAnsi" w:hAnsiTheme="minorHAnsi" w:cstheme="minorHAnsi"/>
          <w:color w:val="auto"/>
        </w:rPr>
      </w:pPr>
      <w:bookmarkStart w:id="349" w:name="_Toc48909983"/>
      <w:r w:rsidRPr="007D27D2">
        <w:rPr>
          <w:rFonts w:asciiTheme="minorHAnsi" w:hAnsiTheme="minorHAnsi" w:cstheme="minorHAnsi"/>
          <w:color w:val="auto"/>
        </w:rPr>
        <w:t>Filing a SAR</w:t>
      </w:r>
      <w:bookmarkEnd w:id="349"/>
    </w:p>
    <w:p w14:paraId="4A8B9D06" w14:textId="5BFA8FFB" w:rsidR="002D642E" w:rsidRPr="007D27D2" w:rsidRDefault="002D642E" w:rsidP="002D642E">
      <w:pPr>
        <w:rPr>
          <w:rFonts w:cstheme="minorHAnsi"/>
        </w:rPr>
      </w:pPr>
      <w:r w:rsidRPr="007D27D2">
        <w:rPr>
          <w:rFonts w:cstheme="minorHAnsi"/>
        </w:rPr>
        <w:t>https://www.ffiec.gov/bsa_aml_infobase/pages_manual/OLM_015.htm</w:t>
      </w:r>
    </w:p>
    <w:p w14:paraId="63F8545F" w14:textId="3DCED12D" w:rsidR="002D642E" w:rsidRPr="007D27D2" w:rsidRDefault="002D642E" w:rsidP="002D642E">
      <w:pPr>
        <w:rPr>
          <w:rFonts w:cstheme="minorHAnsi"/>
        </w:rPr>
      </w:pPr>
      <w:r w:rsidRPr="007D27D2">
        <w:rPr>
          <w:rFonts w:cstheme="minorHAnsi"/>
        </w:rPr>
        <w:t>Banks, bank holding companies, and their subsidiaries are required by federal regulations</w:t>
      </w:r>
      <w:r w:rsidR="00AF6AF8" w:rsidRPr="007D27D2">
        <w:rPr>
          <w:rFonts w:cstheme="minorHAnsi"/>
        </w:rPr>
        <w:t xml:space="preserve"> </w:t>
      </w:r>
      <w:r w:rsidRPr="007D27D2">
        <w:rPr>
          <w:rFonts w:cstheme="minorHAnsi"/>
        </w:rPr>
        <w:t>to file a SAR with respect to:</w:t>
      </w:r>
    </w:p>
    <w:p w14:paraId="48C99E06" w14:textId="77777777" w:rsidR="002D642E" w:rsidRPr="007D27D2" w:rsidRDefault="002D642E" w:rsidP="002D642E">
      <w:pPr>
        <w:pStyle w:val="ListParagraph"/>
        <w:numPr>
          <w:ilvl w:val="0"/>
          <w:numId w:val="13"/>
        </w:numPr>
        <w:rPr>
          <w:rFonts w:asciiTheme="minorHAnsi" w:hAnsiTheme="minorHAnsi" w:cstheme="minorHAnsi"/>
        </w:rPr>
      </w:pPr>
      <w:r w:rsidRPr="007D27D2">
        <w:rPr>
          <w:rFonts w:asciiTheme="minorHAnsi" w:hAnsiTheme="minorHAnsi" w:cstheme="minorHAnsi"/>
        </w:rPr>
        <w:t>Criminal violations involving insider abuse in any amount.</w:t>
      </w:r>
    </w:p>
    <w:p w14:paraId="79C01A07" w14:textId="77777777" w:rsidR="002D642E" w:rsidRPr="007D27D2" w:rsidRDefault="002D642E" w:rsidP="002D642E">
      <w:pPr>
        <w:pStyle w:val="ListParagraph"/>
        <w:numPr>
          <w:ilvl w:val="0"/>
          <w:numId w:val="13"/>
        </w:numPr>
        <w:rPr>
          <w:rFonts w:asciiTheme="minorHAnsi" w:hAnsiTheme="minorHAnsi" w:cstheme="minorHAnsi"/>
        </w:rPr>
      </w:pPr>
      <w:r w:rsidRPr="007D27D2">
        <w:rPr>
          <w:rFonts w:asciiTheme="minorHAnsi" w:hAnsiTheme="minorHAnsi" w:cstheme="minorHAnsi"/>
        </w:rPr>
        <w:t>Criminal violations aggregating $5,000 or more when a suspect can be identified.</w:t>
      </w:r>
    </w:p>
    <w:p w14:paraId="59B3742E" w14:textId="77777777" w:rsidR="002D642E" w:rsidRPr="007D27D2" w:rsidRDefault="002D642E" w:rsidP="002D642E">
      <w:pPr>
        <w:pStyle w:val="ListParagraph"/>
        <w:numPr>
          <w:ilvl w:val="0"/>
          <w:numId w:val="13"/>
        </w:numPr>
        <w:rPr>
          <w:rFonts w:asciiTheme="minorHAnsi" w:hAnsiTheme="minorHAnsi" w:cstheme="minorHAnsi"/>
        </w:rPr>
      </w:pPr>
      <w:r w:rsidRPr="007D27D2">
        <w:rPr>
          <w:rFonts w:asciiTheme="minorHAnsi" w:hAnsiTheme="minorHAnsi" w:cstheme="minorHAnsi"/>
        </w:rPr>
        <w:t>Criminal violations aggregating $25,000 or more regardless of a potential suspect.</w:t>
      </w:r>
    </w:p>
    <w:p w14:paraId="547CE971" w14:textId="77777777" w:rsidR="002D642E" w:rsidRPr="007D27D2" w:rsidRDefault="002D642E" w:rsidP="002D642E">
      <w:pPr>
        <w:pStyle w:val="ListParagraph"/>
        <w:numPr>
          <w:ilvl w:val="0"/>
          <w:numId w:val="13"/>
        </w:numPr>
        <w:rPr>
          <w:rFonts w:asciiTheme="minorHAnsi" w:hAnsiTheme="minorHAnsi" w:cstheme="minorHAnsi"/>
        </w:rPr>
      </w:pPr>
      <w:r w:rsidRPr="007D27D2">
        <w:rPr>
          <w:rFonts w:asciiTheme="minorHAnsi" w:hAnsiTheme="minorHAnsi" w:cstheme="minorHAnsi"/>
        </w:rPr>
        <w:t>Transactions conducted or attempted by, at, or through the bank (or an affiliate) and aggregating $5,000 or more, if the bank or affiliate knows, suspects, or has reason to suspect that the transaction:</w:t>
      </w:r>
    </w:p>
    <w:p w14:paraId="571480FF" w14:textId="2E987CBB" w:rsidR="002D642E" w:rsidRPr="007D27D2" w:rsidRDefault="002D642E" w:rsidP="002D642E">
      <w:pPr>
        <w:pStyle w:val="ListParagraph"/>
        <w:numPr>
          <w:ilvl w:val="1"/>
          <w:numId w:val="13"/>
        </w:numPr>
        <w:rPr>
          <w:rFonts w:asciiTheme="minorHAnsi" w:hAnsiTheme="minorHAnsi" w:cstheme="minorHAnsi"/>
        </w:rPr>
      </w:pPr>
      <w:r w:rsidRPr="007D27D2">
        <w:rPr>
          <w:rFonts w:asciiTheme="minorHAnsi" w:hAnsiTheme="minorHAnsi" w:cstheme="minorHAnsi"/>
        </w:rPr>
        <w:t>May involve potential money laundering or other illegal activity (e.g., terrorism financing).</w:t>
      </w:r>
    </w:p>
    <w:p w14:paraId="48A59486" w14:textId="130C6BD6" w:rsidR="002D642E" w:rsidRPr="007D27D2" w:rsidRDefault="002D642E" w:rsidP="002D642E">
      <w:pPr>
        <w:pStyle w:val="ListParagraph"/>
        <w:numPr>
          <w:ilvl w:val="1"/>
          <w:numId w:val="13"/>
        </w:numPr>
        <w:rPr>
          <w:rFonts w:asciiTheme="minorHAnsi" w:hAnsiTheme="minorHAnsi" w:cstheme="minorHAnsi"/>
        </w:rPr>
      </w:pPr>
      <w:r w:rsidRPr="007D27D2">
        <w:rPr>
          <w:rFonts w:asciiTheme="minorHAnsi" w:hAnsiTheme="minorHAnsi" w:cstheme="minorHAnsi"/>
        </w:rPr>
        <w:t>Is designed to evade the BSA or its implementing regulations.</w:t>
      </w:r>
    </w:p>
    <w:p w14:paraId="133FA303" w14:textId="77777777" w:rsidR="002D642E" w:rsidRPr="007D27D2" w:rsidRDefault="002D642E" w:rsidP="002D642E">
      <w:pPr>
        <w:pStyle w:val="ListParagraph"/>
        <w:numPr>
          <w:ilvl w:val="1"/>
          <w:numId w:val="13"/>
        </w:numPr>
        <w:rPr>
          <w:rFonts w:asciiTheme="minorHAnsi" w:hAnsiTheme="minorHAnsi" w:cstheme="minorHAnsi"/>
        </w:rPr>
      </w:pPr>
      <w:r w:rsidRPr="007D27D2">
        <w:rPr>
          <w:rFonts w:asciiTheme="minorHAnsi" w:hAnsiTheme="minorHAnsi" w:cstheme="minorHAnsi"/>
        </w:rPr>
        <w:t>Has no business or apparent lawful purpose or is not the type of transaction that the particular customer would normally be expected to engage in, and the bank knows of no reasonable explanation for the transaction after examining the available facts, including the background and possible purpose of the transaction.</w:t>
      </w:r>
    </w:p>
    <w:p w14:paraId="0B5D64C3" w14:textId="77777777" w:rsidR="002D642E" w:rsidRPr="007D27D2" w:rsidRDefault="002D642E" w:rsidP="002D642E">
      <w:pPr>
        <w:rPr>
          <w:rFonts w:cstheme="minorHAnsi"/>
        </w:rPr>
      </w:pPr>
      <w:r w:rsidRPr="007D27D2">
        <w:rPr>
          <w:rFonts w:cstheme="minorHAnsi"/>
        </w:rPr>
        <w:t>A transaction includes a deposit; a withdrawal; a transfer between accounts; an exchange of currency; an extension of credit; a purchase or sale of any stock, bond, certificate of deposit, or other monetary instrument or investment security; or any other payment, transfer, or delivery by, through, or to a bank.</w:t>
      </w:r>
    </w:p>
    <w:p w14:paraId="46FAC3C3" w14:textId="5B4BEBAF" w:rsidR="002D642E" w:rsidRPr="007D27D2" w:rsidRDefault="002D642E" w:rsidP="00E6017F">
      <w:pPr>
        <w:rPr>
          <w:rFonts w:cstheme="minorHAnsi"/>
        </w:rPr>
      </w:pPr>
      <w:r w:rsidRPr="007D27D2">
        <w:rPr>
          <w:rFonts w:cstheme="minorHAnsi"/>
        </w:rPr>
        <w:t>The SAR rules require that a SAR be electronically filed through the BSA E-Filing System no later than 30 calendar days from the date of the initial detection of facts that may constitute a basis for filing a SAR. If no suspect can be identified, the time period for filing a SAR is extended to 60 days.</w:t>
      </w:r>
    </w:p>
    <w:p w14:paraId="653FC131" w14:textId="0C894397" w:rsidR="007A4F97" w:rsidRPr="007D27D2" w:rsidRDefault="00972F31" w:rsidP="007A4F97">
      <w:pPr>
        <w:rPr>
          <w:rFonts w:cstheme="minorHAnsi"/>
        </w:rPr>
      </w:pPr>
      <w:r w:rsidRPr="007D27D2">
        <w:rPr>
          <w:rFonts w:cstheme="minorHAnsi"/>
        </w:rPr>
        <w:t>Use this link to file a SAR: http://bsaefiling.fincen.treas.gov/main.html</w:t>
      </w:r>
      <w:bookmarkStart w:id="350" w:name="_OCC"/>
      <w:bookmarkStart w:id="351" w:name="_State_of_Minnesota"/>
      <w:bookmarkStart w:id="352" w:name="_SEC"/>
      <w:bookmarkEnd w:id="350"/>
      <w:bookmarkEnd w:id="351"/>
      <w:bookmarkEnd w:id="352"/>
    </w:p>
    <w:p w14:paraId="2D1822BF" w14:textId="28BB6501" w:rsidR="00866C7C" w:rsidRPr="007D27D2" w:rsidRDefault="00866C7C" w:rsidP="00FD3A3B">
      <w:pPr>
        <w:pStyle w:val="Heading3"/>
        <w:rPr>
          <w:rFonts w:asciiTheme="minorHAnsi" w:hAnsiTheme="minorHAnsi" w:cstheme="minorHAnsi"/>
          <w:color w:val="auto"/>
        </w:rPr>
      </w:pPr>
      <w:bookmarkStart w:id="353" w:name="_Toc466005774"/>
      <w:bookmarkStart w:id="354" w:name="_Toc48903564"/>
      <w:bookmarkStart w:id="355" w:name="_Toc48909984"/>
      <w:bookmarkStart w:id="356" w:name="_Toc49508458"/>
      <w:r w:rsidRPr="007D27D2">
        <w:rPr>
          <w:rFonts w:asciiTheme="minorHAnsi" w:hAnsiTheme="minorHAnsi" w:cstheme="minorHAnsi"/>
          <w:color w:val="auto"/>
        </w:rPr>
        <w:t>State of Minnesota</w:t>
      </w:r>
      <w:bookmarkEnd w:id="353"/>
      <w:bookmarkEnd w:id="354"/>
      <w:bookmarkEnd w:id="355"/>
      <w:bookmarkEnd w:id="356"/>
    </w:p>
    <w:p w14:paraId="19D04B66" w14:textId="4267F941" w:rsidR="00866C7C" w:rsidRPr="007D27D2" w:rsidRDefault="00AF6AF8" w:rsidP="00866C7C">
      <w:pPr>
        <w:rPr>
          <w:rFonts w:cstheme="minorHAnsi"/>
        </w:rPr>
      </w:pPr>
      <w:r w:rsidRPr="007D27D2">
        <w:rPr>
          <w:rFonts w:cstheme="minorHAnsi"/>
        </w:rPr>
        <w:t xml:space="preserve">For a listing of all states, see this link: </w:t>
      </w:r>
      <w:hyperlink r:id="rId30" w:history="1">
        <w:r w:rsidRPr="007D27D2">
          <w:rPr>
            <w:rStyle w:val="Hyperlink"/>
            <w:rFonts w:cstheme="minorHAnsi"/>
            <w:color w:val="auto"/>
          </w:rPr>
          <w:t>http://www.ncsl.org/research/telecommunications-and-information-technology/security-breach-notification-laws.aspx</w:t>
        </w:r>
      </w:hyperlink>
    </w:p>
    <w:p w14:paraId="5716B24E" w14:textId="5EC2FA0E" w:rsidR="00AF6AF8" w:rsidRPr="007D27D2" w:rsidRDefault="00AF6AF8" w:rsidP="00AF6AF8">
      <w:pPr>
        <w:rPr>
          <w:rFonts w:cstheme="minorHAnsi"/>
        </w:rPr>
      </w:pPr>
      <w:r w:rsidRPr="007D27D2">
        <w:rPr>
          <w:rFonts w:cstheme="minorHAnsi"/>
        </w:rPr>
        <w:t>Any person or business that conducts business in this state, and that owns or licenses data that includes personal information, shall disclose any breach of the security of the system following discovery or notification of the breach in the security of the data to any resident of this state whose unencrypted personal information was, or is reasonably believed to have been, acquired by an unauthorized person. The disclosure must be made in the most expedient time possible and without unreasonable delay, consistent with the legitimate needs of law enforcement, as provided in paragraph (c), or with any measures necessary to determine the scope of the breach, identify the individuals affected, and restore the reasonable integrity of the data system.</w:t>
      </w:r>
    </w:p>
    <w:p w14:paraId="1CC348EF" w14:textId="77777777" w:rsidR="00AF6AF8" w:rsidRPr="007D27D2" w:rsidRDefault="00AF6AF8" w:rsidP="00AF6AF8">
      <w:pPr>
        <w:rPr>
          <w:rFonts w:cstheme="minorHAnsi"/>
        </w:rPr>
      </w:pPr>
      <w:r w:rsidRPr="007D27D2">
        <w:rPr>
          <w:rFonts w:cstheme="minorHAnsi"/>
        </w:rPr>
        <w:t>(b) Any person or business that maintains data that includes personal information that the person or business does not own shall notify the owner or licensee of the information of any breach of the security of the data immediately following discovery, if the personal information was, or is reasonably believed to have been, acquired by an unauthorized person.</w:t>
      </w:r>
    </w:p>
    <w:p w14:paraId="0AD1B033" w14:textId="29D1FF44" w:rsidR="00AF6AF8" w:rsidRPr="007D27D2" w:rsidRDefault="00AF6AF8" w:rsidP="00AF6AF8">
      <w:pPr>
        <w:rPr>
          <w:rFonts w:cstheme="minorHAnsi"/>
        </w:rPr>
      </w:pPr>
      <w:r w:rsidRPr="007D27D2">
        <w:rPr>
          <w:rFonts w:cstheme="minorHAnsi"/>
        </w:rPr>
        <w:lastRenderedPageBreak/>
        <w:t>(c) The notification required by this section and section </w:t>
      </w:r>
      <w:hyperlink r:id="rId31" w:anchor="stat.13.055.6" w:history="1">
        <w:r w:rsidRPr="007D27D2">
          <w:rPr>
            <w:rStyle w:val="Hyperlink"/>
            <w:rFonts w:cstheme="minorHAnsi"/>
            <w:color w:val="auto"/>
          </w:rPr>
          <w:t>13.055, subdivision 6</w:t>
        </w:r>
      </w:hyperlink>
      <w:r w:rsidRPr="007D27D2">
        <w:rPr>
          <w:rFonts w:cstheme="minorHAnsi"/>
        </w:rPr>
        <w:t>, may be delayed to a date certain if a law enforcement agency affirmatively determines that the notification will impede a criminal investigation.</w:t>
      </w:r>
    </w:p>
    <w:p w14:paraId="443E0021" w14:textId="783AA692" w:rsidR="00AF6AF8" w:rsidRPr="007D27D2" w:rsidRDefault="00AF6AF8" w:rsidP="00AF6AF8">
      <w:pPr>
        <w:rPr>
          <w:rFonts w:cstheme="minorHAnsi"/>
        </w:rPr>
      </w:pPr>
      <w:r w:rsidRPr="007D27D2">
        <w:rPr>
          <w:rFonts w:cstheme="minorHAnsi"/>
        </w:rPr>
        <w:t>For purposes of this section and section </w:t>
      </w:r>
      <w:hyperlink r:id="rId32" w:anchor="stat.13.055.6" w:history="1">
        <w:r w:rsidRPr="007D27D2">
          <w:rPr>
            <w:rStyle w:val="Hyperlink"/>
            <w:rFonts w:cstheme="minorHAnsi"/>
            <w:color w:val="auto"/>
          </w:rPr>
          <w:t>13.055, subdivision 6</w:t>
        </w:r>
      </w:hyperlink>
      <w:r w:rsidRPr="007D27D2">
        <w:rPr>
          <w:rFonts w:cstheme="minorHAnsi"/>
        </w:rPr>
        <w:t>, "personal information" means an individual's first name or first initial and last name in combination with any one or more of the following data elements, when the data element is not secured by encryption or another method of technology that makes electronic data unreadable or unusable, or was secured and the encryption key, password, or other means necessary for reading or using the data was also acquired:</w:t>
      </w:r>
    </w:p>
    <w:p w14:paraId="1997CD41" w14:textId="77777777" w:rsidR="00AF6AF8" w:rsidRPr="007D27D2" w:rsidRDefault="00AF6AF8" w:rsidP="00AF6AF8">
      <w:pPr>
        <w:ind w:left="720"/>
        <w:rPr>
          <w:rFonts w:cstheme="minorHAnsi"/>
        </w:rPr>
      </w:pPr>
      <w:r w:rsidRPr="007D27D2">
        <w:rPr>
          <w:rFonts w:cstheme="minorHAnsi"/>
        </w:rPr>
        <w:t>(1) Social Security number;</w:t>
      </w:r>
    </w:p>
    <w:p w14:paraId="6FA9F33A" w14:textId="77777777" w:rsidR="00AF6AF8" w:rsidRPr="007D27D2" w:rsidRDefault="00AF6AF8" w:rsidP="00AF6AF8">
      <w:pPr>
        <w:ind w:left="720"/>
        <w:rPr>
          <w:rFonts w:cstheme="minorHAnsi"/>
        </w:rPr>
      </w:pPr>
      <w:r w:rsidRPr="007D27D2">
        <w:rPr>
          <w:rFonts w:cstheme="minorHAnsi"/>
        </w:rPr>
        <w:t>(2) driver's license number or Minnesota identification card number; or</w:t>
      </w:r>
    </w:p>
    <w:p w14:paraId="65E4F63F" w14:textId="77777777" w:rsidR="00AF6AF8" w:rsidRPr="007D27D2" w:rsidRDefault="00AF6AF8" w:rsidP="00AF6AF8">
      <w:pPr>
        <w:ind w:left="720"/>
        <w:rPr>
          <w:rFonts w:cstheme="minorHAnsi"/>
        </w:rPr>
      </w:pPr>
      <w:r w:rsidRPr="007D27D2">
        <w:rPr>
          <w:rFonts w:cstheme="minorHAnsi"/>
        </w:rPr>
        <w:t>(3) account number or credit or debit card number, in combination with any required security code, access code, or password that would permit access to an individual's financial account.</w:t>
      </w:r>
    </w:p>
    <w:p w14:paraId="1BC7CA99" w14:textId="7D152B31" w:rsidR="00AF6AF8" w:rsidRPr="007D27D2" w:rsidRDefault="00AF6AF8" w:rsidP="00AF6AF8">
      <w:pPr>
        <w:rPr>
          <w:rFonts w:cstheme="minorHAnsi"/>
        </w:rPr>
      </w:pPr>
      <w:r w:rsidRPr="007D27D2">
        <w:rPr>
          <w:rFonts w:cstheme="minorHAnsi"/>
        </w:rPr>
        <w:t>(f) For purposes of this section and section </w:t>
      </w:r>
      <w:hyperlink r:id="rId33" w:anchor="stat.13.055.6" w:history="1">
        <w:r w:rsidRPr="007D27D2">
          <w:rPr>
            <w:rStyle w:val="Hyperlink"/>
            <w:rFonts w:cstheme="minorHAnsi"/>
            <w:color w:val="auto"/>
          </w:rPr>
          <w:t>13.055, subdivision 6</w:t>
        </w:r>
      </w:hyperlink>
      <w:r w:rsidRPr="007D27D2">
        <w:rPr>
          <w:rFonts w:cstheme="minorHAnsi"/>
        </w:rPr>
        <w:t>, "personal information" does not include publicly available information that is lawfully made available to the general public from federal, state, or local government records.</w:t>
      </w:r>
    </w:p>
    <w:p w14:paraId="5AB3FEC9" w14:textId="3026F641" w:rsidR="00AF6AF8" w:rsidRPr="007D27D2" w:rsidRDefault="00AF6AF8" w:rsidP="00AF6AF8">
      <w:pPr>
        <w:rPr>
          <w:rFonts w:cstheme="minorHAnsi"/>
        </w:rPr>
      </w:pPr>
      <w:r w:rsidRPr="007D27D2">
        <w:rPr>
          <w:rFonts w:cstheme="minorHAnsi"/>
        </w:rPr>
        <w:t>(g) For purposes of this section and section </w:t>
      </w:r>
      <w:hyperlink r:id="rId34" w:anchor="stat.13.055.6" w:history="1">
        <w:r w:rsidRPr="007D27D2">
          <w:rPr>
            <w:rStyle w:val="Hyperlink"/>
            <w:rFonts w:cstheme="minorHAnsi"/>
            <w:color w:val="auto"/>
          </w:rPr>
          <w:t>13.055, subdivision 6</w:t>
        </w:r>
      </w:hyperlink>
      <w:r w:rsidRPr="007D27D2">
        <w:rPr>
          <w:rFonts w:cstheme="minorHAnsi"/>
        </w:rPr>
        <w:t>, "notice" may be provided by one of the following methods:</w:t>
      </w:r>
    </w:p>
    <w:p w14:paraId="46424F7E" w14:textId="77777777" w:rsidR="00AF6AF8" w:rsidRPr="007D27D2" w:rsidRDefault="00AF6AF8" w:rsidP="00AF6AF8">
      <w:pPr>
        <w:ind w:left="720"/>
        <w:rPr>
          <w:rFonts w:cstheme="minorHAnsi"/>
        </w:rPr>
      </w:pPr>
      <w:r w:rsidRPr="007D27D2">
        <w:rPr>
          <w:rFonts w:cstheme="minorHAnsi"/>
        </w:rPr>
        <w:t>(1) written notice to the most recent available address the person or business has in its records;</w:t>
      </w:r>
    </w:p>
    <w:p w14:paraId="78F072E1" w14:textId="77777777" w:rsidR="00AF6AF8" w:rsidRPr="007D27D2" w:rsidRDefault="00AF6AF8" w:rsidP="00AF6AF8">
      <w:pPr>
        <w:ind w:left="720"/>
        <w:rPr>
          <w:rFonts w:cstheme="minorHAnsi"/>
        </w:rPr>
      </w:pPr>
      <w:r w:rsidRPr="007D27D2">
        <w:rPr>
          <w:rFonts w:cstheme="minorHAnsi"/>
        </w:rPr>
        <w:t>(2) electronic notice, if the person's primary method of communication with the individual is by electronic means, or if the notice provided is consistent with the provisions regarding electronic records and signatures in United States Code, title 15, section 7001; or</w:t>
      </w:r>
    </w:p>
    <w:p w14:paraId="3B742756" w14:textId="77777777" w:rsidR="00AF6AF8" w:rsidRPr="007D27D2" w:rsidRDefault="00AF6AF8" w:rsidP="00AF6AF8">
      <w:pPr>
        <w:ind w:left="720"/>
        <w:rPr>
          <w:rFonts w:cstheme="minorHAnsi"/>
        </w:rPr>
      </w:pPr>
      <w:r w:rsidRPr="007D27D2">
        <w:rPr>
          <w:rFonts w:cstheme="minorHAnsi"/>
        </w:rPr>
        <w:t>(3) substitute notice, if the person or business demonstrates that the cost of providing notice would exceed $250,000, or that the affected class of subject persons to be notified exceeds 500,000, or the person or business does not have sufficient contact information. Substitute notice must consist of all of the following:</w:t>
      </w:r>
    </w:p>
    <w:p w14:paraId="7215E2FC" w14:textId="77777777" w:rsidR="00AF6AF8" w:rsidRPr="007D27D2" w:rsidRDefault="00AF6AF8" w:rsidP="00AF6AF8">
      <w:pPr>
        <w:ind w:left="1440"/>
        <w:rPr>
          <w:rFonts w:cstheme="minorHAnsi"/>
        </w:rPr>
      </w:pPr>
      <w:r w:rsidRPr="007D27D2">
        <w:rPr>
          <w:rFonts w:cstheme="minorHAnsi"/>
        </w:rPr>
        <w:t>(i) e-mail notice when the person or business has an e-mail address for the subject persons;</w:t>
      </w:r>
    </w:p>
    <w:p w14:paraId="4CB1C818" w14:textId="77777777" w:rsidR="00AF6AF8" w:rsidRPr="007D27D2" w:rsidRDefault="00AF6AF8" w:rsidP="00AF6AF8">
      <w:pPr>
        <w:ind w:left="1440"/>
        <w:rPr>
          <w:rFonts w:cstheme="minorHAnsi"/>
        </w:rPr>
      </w:pPr>
      <w:r w:rsidRPr="007D27D2">
        <w:rPr>
          <w:rFonts w:cstheme="minorHAnsi"/>
        </w:rPr>
        <w:t>(ii) conspicuous posting of the notice on the Web site page of the person or business, if the person or business maintains one; and</w:t>
      </w:r>
    </w:p>
    <w:p w14:paraId="580EB755" w14:textId="77777777" w:rsidR="009A219F" w:rsidRPr="007D27D2" w:rsidRDefault="00AF6AF8" w:rsidP="00F74B22">
      <w:pPr>
        <w:ind w:left="1440"/>
        <w:rPr>
          <w:rFonts w:cstheme="minorHAnsi"/>
        </w:rPr>
      </w:pPr>
      <w:r w:rsidRPr="007D27D2">
        <w:rPr>
          <w:rFonts w:cstheme="minorHAnsi"/>
        </w:rPr>
        <w:t>(iii) notification to major statewide media.</w:t>
      </w:r>
    </w:p>
    <w:p w14:paraId="15130EB8" w14:textId="3C5538CF" w:rsidR="00A14976" w:rsidRPr="007D27D2" w:rsidRDefault="00A14976" w:rsidP="009A219F">
      <w:pPr>
        <w:pStyle w:val="Heading3"/>
        <w:rPr>
          <w:rFonts w:asciiTheme="minorHAnsi" w:hAnsiTheme="minorHAnsi" w:cstheme="minorHAnsi"/>
          <w:color w:val="auto"/>
        </w:rPr>
      </w:pPr>
      <w:bookmarkStart w:id="357" w:name="_Toc48903565"/>
      <w:bookmarkStart w:id="358" w:name="_Toc48909985"/>
      <w:bookmarkStart w:id="359" w:name="_Toc49508459"/>
      <w:r w:rsidRPr="007D27D2">
        <w:rPr>
          <w:rFonts w:asciiTheme="minorHAnsi" w:hAnsiTheme="minorHAnsi" w:cstheme="minorHAnsi"/>
          <w:color w:val="auto"/>
        </w:rPr>
        <w:t>CCPA</w:t>
      </w:r>
      <w:bookmarkEnd w:id="357"/>
      <w:bookmarkEnd w:id="358"/>
      <w:bookmarkEnd w:id="359"/>
    </w:p>
    <w:p w14:paraId="319AAAAC" w14:textId="61C1F467" w:rsidR="00A601E0" w:rsidRPr="007D27D2" w:rsidRDefault="006348AA" w:rsidP="00A14976">
      <w:pPr>
        <w:rPr>
          <w:rFonts w:cstheme="minorHAnsi"/>
        </w:rPr>
      </w:pPr>
      <w:r w:rsidRPr="007D27D2">
        <w:rPr>
          <w:rFonts w:cstheme="minorHAnsi"/>
        </w:rPr>
        <w:t xml:space="preserve">The </w:t>
      </w:r>
      <w:hyperlink r:id="rId35" w:history="1">
        <w:r w:rsidRPr="007D27D2">
          <w:rPr>
            <w:rStyle w:val="Hyperlink"/>
            <w:rFonts w:cstheme="minorHAnsi"/>
            <w:color w:val="auto"/>
          </w:rPr>
          <w:t>California Consumer Privacy Act (CCPA)</w:t>
        </w:r>
      </w:hyperlink>
      <w:r w:rsidRPr="007D27D2">
        <w:rPr>
          <w:rFonts w:cstheme="minorHAnsi"/>
        </w:rPr>
        <w:t xml:space="preserve"> </w:t>
      </w:r>
      <w:r w:rsidR="000E1E6D" w:rsidRPr="007D27D2">
        <w:rPr>
          <w:rFonts w:cstheme="minorHAnsi"/>
        </w:rPr>
        <w:t xml:space="preserve">was passed in </w:t>
      </w:r>
      <w:r w:rsidR="004153E3" w:rsidRPr="007D27D2">
        <w:rPr>
          <w:rFonts w:cstheme="minorHAnsi"/>
        </w:rPr>
        <w:t>2018 an</w:t>
      </w:r>
      <w:r w:rsidR="005710B7" w:rsidRPr="007D27D2">
        <w:rPr>
          <w:rFonts w:cstheme="minorHAnsi"/>
        </w:rPr>
        <w:t>d was California’s attempt to bring some of the same protections (and more) offered by GDPR to the state.</w:t>
      </w:r>
      <w:r w:rsidR="00A601E0" w:rsidRPr="007D27D2">
        <w:rPr>
          <w:rFonts w:cstheme="minorHAnsi"/>
        </w:rPr>
        <w:t xml:space="preserve">  The law applies to for profit companies that do business in California and meet any of the following:</w:t>
      </w:r>
    </w:p>
    <w:p w14:paraId="6504889D" w14:textId="67C3BE75" w:rsidR="00A14976" w:rsidRPr="007D27D2" w:rsidRDefault="00A601E0" w:rsidP="0068109D">
      <w:pPr>
        <w:pStyle w:val="ListParagraph"/>
        <w:numPr>
          <w:ilvl w:val="0"/>
          <w:numId w:val="63"/>
        </w:numPr>
        <w:rPr>
          <w:rFonts w:asciiTheme="minorHAnsi" w:hAnsiTheme="minorHAnsi" w:cstheme="minorHAnsi"/>
        </w:rPr>
      </w:pPr>
      <w:r w:rsidRPr="007D27D2">
        <w:rPr>
          <w:rFonts w:asciiTheme="minorHAnsi" w:hAnsiTheme="minorHAnsi" w:cstheme="minorHAnsi"/>
        </w:rPr>
        <w:t>Have a gross annual revenue of over $25 Million</w:t>
      </w:r>
    </w:p>
    <w:p w14:paraId="5B6E75AE" w14:textId="3A2D1638" w:rsidR="00A601E0" w:rsidRPr="007D27D2" w:rsidRDefault="00A601E0" w:rsidP="0068109D">
      <w:pPr>
        <w:pStyle w:val="ListParagraph"/>
        <w:numPr>
          <w:ilvl w:val="0"/>
          <w:numId w:val="63"/>
        </w:numPr>
        <w:rPr>
          <w:rFonts w:asciiTheme="minorHAnsi" w:hAnsiTheme="minorHAnsi" w:cstheme="minorHAnsi"/>
        </w:rPr>
      </w:pPr>
      <w:r w:rsidRPr="007D27D2">
        <w:rPr>
          <w:rFonts w:asciiTheme="minorHAnsi" w:hAnsiTheme="minorHAnsi" w:cstheme="minorHAnsi"/>
        </w:rPr>
        <w:t>Buy, receive, or sell the personal information of 50,000 or more California residents, households, or devices</w:t>
      </w:r>
    </w:p>
    <w:p w14:paraId="6EBA3284" w14:textId="18D01D32" w:rsidR="00A601E0" w:rsidRPr="007D27D2" w:rsidRDefault="00A601E0" w:rsidP="0068109D">
      <w:pPr>
        <w:pStyle w:val="ListParagraph"/>
        <w:numPr>
          <w:ilvl w:val="0"/>
          <w:numId w:val="63"/>
        </w:numPr>
        <w:rPr>
          <w:rFonts w:asciiTheme="minorHAnsi" w:hAnsiTheme="minorHAnsi" w:cstheme="minorHAnsi"/>
        </w:rPr>
      </w:pPr>
      <w:r w:rsidRPr="007D27D2">
        <w:rPr>
          <w:rFonts w:asciiTheme="minorHAnsi" w:hAnsiTheme="minorHAnsi" w:cstheme="minorHAnsi"/>
        </w:rPr>
        <w:t>Derive 50% or more of their annual revenue from selling California residents’ personal information.</w:t>
      </w:r>
    </w:p>
    <w:p w14:paraId="02FCC7E8" w14:textId="5213CAFE" w:rsidR="00A601E0" w:rsidRPr="007D27D2" w:rsidRDefault="00BC224F" w:rsidP="00A601E0">
      <w:pPr>
        <w:rPr>
          <w:rFonts w:cstheme="minorHAnsi"/>
        </w:rPr>
      </w:pPr>
      <w:r w:rsidRPr="007D27D2">
        <w:rPr>
          <w:rFonts w:cstheme="minorHAnsi"/>
        </w:rPr>
        <w:lastRenderedPageBreak/>
        <w:t>While California’s Medical Information Specific Breach Notification Statute does specify</w:t>
      </w:r>
      <w:r w:rsidR="007C3B31" w:rsidRPr="007D27D2">
        <w:rPr>
          <w:rFonts w:cstheme="minorHAnsi"/>
        </w:rPr>
        <w:t xml:space="preserve"> a 15 day deadline for PHI, CCP</w:t>
      </w:r>
      <w:r w:rsidR="00747B17" w:rsidRPr="007D27D2">
        <w:rPr>
          <w:rFonts w:cstheme="minorHAnsi"/>
        </w:rPr>
        <w:t>A’s timeframe is less well defined stating “…the most expedient time possible and without unreasonable delay…”</w:t>
      </w:r>
      <w:r w:rsidR="00FF1DB2" w:rsidRPr="007D27D2">
        <w:rPr>
          <w:rFonts w:cstheme="minorHAnsi"/>
        </w:rPr>
        <w:t xml:space="preserve">  Further, CCPA’s definition of personal information is </w:t>
      </w:r>
      <w:r w:rsidR="00312B0B" w:rsidRPr="007D27D2">
        <w:rPr>
          <w:rFonts w:cstheme="minorHAnsi"/>
        </w:rPr>
        <w:t xml:space="preserve">broader than those in GDPR.  If it is believed that CCPA applies to the company, </w:t>
      </w:r>
      <w:r w:rsidR="00911204" w:rsidRPr="007D27D2">
        <w:rPr>
          <w:rFonts w:cstheme="minorHAnsi"/>
        </w:rPr>
        <w:t xml:space="preserve">consult professional legal services when developing breach notification </w:t>
      </w:r>
      <w:r w:rsidR="009951BB" w:rsidRPr="007D27D2">
        <w:rPr>
          <w:rFonts w:cstheme="minorHAnsi"/>
        </w:rPr>
        <w:t>procedures</w:t>
      </w:r>
      <w:r w:rsidR="00911204" w:rsidRPr="007D27D2">
        <w:rPr>
          <w:rFonts w:cstheme="minorHAnsi"/>
        </w:rPr>
        <w:t>.</w:t>
      </w:r>
    </w:p>
    <w:p w14:paraId="067A2C98" w14:textId="7D0E05F0" w:rsidR="009A219F" w:rsidRPr="007D27D2" w:rsidRDefault="009A219F" w:rsidP="009A219F">
      <w:pPr>
        <w:pStyle w:val="Heading3"/>
        <w:rPr>
          <w:rFonts w:asciiTheme="minorHAnsi" w:hAnsiTheme="minorHAnsi" w:cstheme="minorHAnsi"/>
          <w:color w:val="auto"/>
        </w:rPr>
      </w:pPr>
      <w:bookmarkStart w:id="360" w:name="_Toc48903566"/>
      <w:bookmarkStart w:id="361" w:name="_Toc48909986"/>
      <w:bookmarkStart w:id="362" w:name="_Toc49508460"/>
      <w:r w:rsidRPr="007D27D2">
        <w:rPr>
          <w:rFonts w:asciiTheme="minorHAnsi" w:hAnsiTheme="minorHAnsi" w:cstheme="minorHAnsi"/>
          <w:color w:val="auto"/>
        </w:rPr>
        <w:t>GDPR</w:t>
      </w:r>
      <w:bookmarkEnd w:id="360"/>
      <w:bookmarkEnd w:id="361"/>
      <w:bookmarkEnd w:id="362"/>
    </w:p>
    <w:p w14:paraId="43470736" w14:textId="68C9F69F" w:rsidR="00C234D7" w:rsidRPr="007D27D2" w:rsidRDefault="00902BA1" w:rsidP="003E301D">
      <w:pPr>
        <w:rPr>
          <w:rFonts w:cstheme="minorHAnsi"/>
        </w:rPr>
      </w:pPr>
      <w:r w:rsidRPr="007D27D2">
        <w:rPr>
          <w:rFonts w:cstheme="minorHAnsi"/>
        </w:rPr>
        <w:t xml:space="preserve">The </w:t>
      </w:r>
      <w:hyperlink r:id="rId36" w:history="1">
        <w:r w:rsidRPr="007D27D2">
          <w:rPr>
            <w:rStyle w:val="Hyperlink"/>
            <w:rFonts w:cstheme="minorHAnsi"/>
            <w:color w:val="auto"/>
          </w:rPr>
          <w:t>General Data Protection Regulation (GDPR)</w:t>
        </w:r>
      </w:hyperlink>
      <w:r w:rsidRPr="007D27D2">
        <w:rPr>
          <w:rFonts w:cstheme="minorHAnsi"/>
        </w:rPr>
        <w:t xml:space="preserve"> is the</w:t>
      </w:r>
      <w:r w:rsidR="003E301D" w:rsidRPr="007D27D2">
        <w:rPr>
          <w:rFonts w:cstheme="minorHAnsi"/>
        </w:rPr>
        <w:t xml:space="preserve"> toughest privacy and security legislation in the world.  </w:t>
      </w:r>
      <w:r w:rsidR="000B5C63" w:rsidRPr="007D27D2">
        <w:rPr>
          <w:rFonts w:cstheme="minorHAnsi"/>
        </w:rPr>
        <w:t xml:space="preserve">It was passed by the European Union (EU) </w:t>
      </w:r>
      <w:r w:rsidR="009818A6" w:rsidRPr="007D27D2">
        <w:rPr>
          <w:rFonts w:cstheme="minorHAnsi"/>
        </w:rPr>
        <w:t>on May 25</w:t>
      </w:r>
      <w:r w:rsidR="009818A6" w:rsidRPr="007D27D2">
        <w:rPr>
          <w:rFonts w:cstheme="minorHAnsi"/>
          <w:vertAlign w:val="superscript"/>
        </w:rPr>
        <w:t>th</w:t>
      </w:r>
      <w:r w:rsidR="009818A6" w:rsidRPr="007D27D2">
        <w:rPr>
          <w:rFonts w:cstheme="minorHAnsi"/>
        </w:rPr>
        <w:t xml:space="preserve">, 2018 </w:t>
      </w:r>
      <w:r w:rsidR="000B5C63" w:rsidRPr="007D27D2">
        <w:rPr>
          <w:rFonts w:cstheme="minorHAnsi"/>
        </w:rPr>
        <w:t xml:space="preserve">but imposes </w:t>
      </w:r>
      <w:r w:rsidR="00A445F5" w:rsidRPr="007D27D2">
        <w:rPr>
          <w:rFonts w:cstheme="minorHAnsi"/>
        </w:rPr>
        <w:t>obligations on organizations everywhere, if they collect data on people in the EU.</w:t>
      </w:r>
      <w:r w:rsidR="00D24869" w:rsidRPr="007D27D2">
        <w:rPr>
          <w:rFonts w:cstheme="minorHAnsi"/>
        </w:rPr>
        <w:t xml:space="preserve">  Violation of GDPR </w:t>
      </w:r>
      <w:r w:rsidR="00F00336" w:rsidRPr="007D27D2">
        <w:rPr>
          <w:rFonts w:cstheme="minorHAnsi"/>
        </w:rPr>
        <w:t xml:space="preserve">can result in harsh fines </w:t>
      </w:r>
      <w:r w:rsidR="007F7FA2" w:rsidRPr="007D27D2">
        <w:rPr>
          <w:rFonts w:cstheme="minorHAnsi"/>
        </w:rPr>
        <w:t xml:space="preserve">for those who violate its privacy or security standards.  </w:t>
      </w:r>
      <w:r w:rsidR="006B0F3C" w:rsidRPr="007D27D2">
        <w:rPr>
          <w:rFonts w:cstheme="minorHAnsi"/>
        </w:rPr>
        <w:t xml:space="preserve">Maximum violations can be either </w:t>
      </w:r>
      <w:r w:rsidR="006C2E78" w:rsidRPr="007D27D2">
        <w:rPr>
          <w:rFonts w:cstheme="minorHAnsi"/>
        </w:rPr>
        <w:t xml:space="preserve">€20 Million or 4% of a company’s global revenue, </w:t>
      </w:r>
      <w:r w:rsidR="00FC2FE3" w:rsidRPr="007D27D2">
        <w:rPr>
          <w:rFonts w:cstheme="minorHAnsi"/>
        </w:rPr>
        <w:t>whichever</w:t>
      </w:r>
      <w:r w:rsidR="006C2E78" w:rsidRPr="007D27D2">
        <w:rPr>
          <w:rFonts w:cstheme="minorHAnsi"/>
        </w:rPr>
        <w:t xml:space="preserve"> is higher.</w:t>
      </w:r>
      <w:r w:rsidR="00A44964" w:rsidRPr="007D27D2">
        <w:rPr>
          <w:rFonts w:cstheme="minorHAnsi"/>
        </w:rPr>
        <w:t xml:space="preserve">  Further, it allows </w:t>
      </w:r>
      <w:r w:rsidR="00780C5F" w:rsidRPr="007D27D2">
        <w:rPr>
          <w:rFonts w:cstheme="minorHAnsi"/>
        </w:rPr>
        <w:t xml:space="preserve">individuals </w:t>
      </w:r>
      <w:r w:rsidR="00FC2FE3" w:rsidRPr="007D27D2">
        <w:rPr>
          <w:rFonts w:cstheme="minorHAnsi"/>
        </w:rPr>
        <w:t>whose</w:t>
      </w:r>
      <w:r w:rsidR="00780C5F" w:rsidRPr="007D27D2">
        <w:rPr>
          <w:rFonts w:cstheme="minorHAnsi"/>
        </w:rPr>
        <w:t xml:space="preserve"> data has been mishandled to seek compensation for damages.</w:t>
      </w:r>
    </w:p>
    <w:p w14:paraId="68C463D5" w14:textId="6E5CE04A" w:rsidR="009A1D6C" w:rsidRPr="007D27D2" w:rsidRDefault="00381236" w:rsidP="003E301D">
      <w:pPr>
        <w:rPr>
          <w:rFonts w:cstheme="minorHAnsi"/>
        </w:rPr>
      </w:pPr>
      <w:r w:rsidRPr="007D27D2">
        <w:rPr>
          <w:rFonts w:cstheme="minorHAnsi"/>
        </w:rPr>
        <w:t xml:space="preserve">Per GDPR, any data breach involving the personal data of EU residents must be reported </w:t>
      </w:r>
      <w:r w:rsidR="00A043AE" w:rsidRPr="007D27D2">
        <w:rPr>
          <w:rFonts w:cstheme="minorHAnsi"/>
        </w:rPr>
        <w:t xml:space="preserve">to an EU </w:t>
      </w:r>
      <w:r w:rsidR="009337D2" w:rsidRPr="007D27D2">
        <w:rPr>
          <w:rFonts w:cstheme="minorHAnsi"/>
        </w:rPr>
        <w:t>DPA within 72 hours</w:t>
      </w:r>
      <w:r w:rsidR="00FA6FD8" w:rsidRPr="007D27D2">
        <w:rPr>
          <w:rFonts w:cstheme="minorHAnsi"/>
        </w:rPr>
        <w:t xml:space="preserve"> although there are provisions that allow for the </w:t>
      </w:r>
      <w:r w:rsidR="008F4577" w:rsidRPr="007D27D2">
        <w:rPr>
          <w:rFonts w:cstheme="minorHAnsi"/>
        </w:rPr>
        <w:t xml:space="preserve">company to report reasons for delay.  Due to the severe penalties </w:t>
      </w:r>
      <w:r w:rsidR="005074F9" w:rsidRPr="007D27D2">
        <w:rPr>
          <w:rFonts w:cstheme="minorHAnsi"/>
        </w:rPr>
        <w:t>involved and far reaching security requirements imposed on organizations, if the Company</w:t>
      </w:r>
      <w:r w:rsidR="00567970" w:rsidRPr="007D27D2">
        <w:rPr>
          <w:rFonts w:cstheme="minorHAnsi"/>
        </w:rPr>
        <w:t xml:space="preserve"> has business in the EU or with EU </w:t>
      </w:r>
      <w:r w:rsidR="001239DB" w:rsidRPr="007D27D2">
        <w:rPr>
          <w:rFonts w:cstheme="minorHAnsi"/>
        </w:rPr>
        <w:t>residents,</w:t>
      </w:r>
      <w:r w:rsidR="00567970" w:rsidRPr="007D27D2">
        <w:rPr>
          <w:rFonts w:cstheme="minorHAnsi"/>
        </w:rPr>
        <w:t xml:space="preserve"> they are advised to seek </w:t>
      </w:r>
      <w:r w:rsidR="001239DB" w:rsidRPr="007D27D2">
        <w:rPr>
          <w:rFonts w:cstheme="minorHAnsi"/>
        </w:rPr>
        <w:t>professional legal advice regarding their obligations</w:t>
      </w:r>
      <w:r w:rsidR="00944D0A" w:rsidRPr="007D27D2">
        <w:rPr>
          <w:rFonts w:cstheme="minorHAnsi"/>
        </w:rPr>
        <w:t>.</w:t>
      </w:r>
      <w:r w:rsidR="009A1D6C" w:rsidRPr="007D27D2">
        <w:rPr>
          <w:rFonts w:cstheme="minorHAnsi"/>
        </w:rPr>
        <w:br w:type="page"/>
      </w:r>
    </w:p>
    <w:p w14:paraId="51EE3C0C" w14:textId="6874957D" w:rsidR="0016647F" w:rsidRPr="007D27D2" w:rsidRDefault="0016647F" w:rsidP="00FC2FE3">
      <w:pPr>
        <w:pStyle w:val="Appendices"/>
        <w:rPr>
          <w:rFonts w:asciiTheme="minorHAnsi" w:hAnsiTheme="minorHAnsi" w:cstheme="minorHAnsi"/>
          <w:color w:val="auto"/>
        </w:rPr>
      </w:pPr>
      <w:bookmarkStart w:id="363" w:name="_Appendix_H_–"/>
      <w:bookmarkStart w:id="364" w:name="_Ref535736837"/>
      <w:bookmarkStart w:id="365" w:name="_Toc48903567"/>
      <w:bookmarkStart w:id="366" w:name="_Toc48909987"/>
      <w:bookmarkStart w:id="367" w:name="_Toc49508461"/>
      <w:bookmarkStart w:id="368" w:name="_Ref48823207"/>
      <w:bookmarkStart w:id="369" w:name="_Hlk536006918"/>
      <w:bookmarkStart w:id="370" w:name="_Toc466005776"/>
      <w:bookmarkStart w:id="371" w:name="_Toc466005775"/>
      <w:bookmarkEnd w:id="363"/>
      <w:r w:rsidRPr="007D27D2">
        <w:rPr>
          <w:rStyle w:val="normaltextrun"/>
          <w:rFonts w:asciiTheme="minorHAnsi" w:hAnsiTheme="minorHAnsi" w:cstheme="minorHAnsi"/>
          <w:color w:val="auto"/>
        </w:rPr>
        <w:lastRenderedPageBreak/>
        <w:t>Media Statements</w:t>
      </w:r>
      <w:bookmarkEnd w:id="364"/>
      <w:bookmarkEnd w:id="365"/>
      <w:bookmarkEnd w:id="366"/>
      <w:bookmarkEnd w:id="367"/>
      <w:r w:rsidRPr="007D27D2">
        <w:rPr>
          <w:rStyle w:val="eop"/>
          <w:rFonts w:asciiTheme="minorHAnsi" w:hAnsiTheme="minorHAnsi" w:cstheme="minorHAnsi"/>
          <w:color w:val="auto"/>
        </w:rPr>
        <w:t> </w:t>
      </w:r>
      <w:bookmarkEnd w:id="368"/>
    </w:p>
    <w:p w14:paraId="3B827559" w14:textId="01C8A638" w:rsidR="0016647F" w:rsidRPr="007D27D2" w:rsidRDefault="003420AF" w:rsidP="0016647F">
      <w:pPr>
        <w:rPr>
          <w:rFonts w:cstheme="minorHAnsi"/>
        </w:rPr>
      </w:pPr>
      <w:r w:rsidRPr="007D27D2">
        <w:rPr>
          <w:rStyle w:val="normaltextrun"/>
          <w:rFonts w:cstheme="minorHAnsi"/>
        </w:rPr>
        <w:t>Below</w:t>
      </w:r>
      <w:r w:rsidR="0016647F" w:rsidRPr="007D27D2">
        <w:rPr>
          <w:rStyle w:val="normaltextrun"/>
          <w:rFonts w:cstheme="minorHAnsi"/>
        </w:rPr>
        <w:t xml:space="preserve"> are sample statements to use if members of the media call before a press release is issued. </w:t>
      </w:r>
      <w:r w:rsidR="00DE161D" w:rsidRPr="007D27D2">
        <w:rPr>
          <w:rStyle w:val="normaltextrun"/>
          <w:rFonts w:cstheme="minorHAnsi"/>
          <w:b/>
          <w:i/>
        </w:rPr>
        <w:t>All communications with the media should be directed to the Incident Response Commander or other representative designated by executive management.</w:t>
      </w:r>
      <w:r w:rsidR="00DE161D" w:rsidRPr="007D27D2">
        <w:rPr>
          <w:rStyle w:val="normaltextrun"/>
          <w:rFonts w:cstheme="minorHAnsi"/>
        </w:rPr>
        <w:t xml:space="preserve"> </w:t>
      </w:r>
      <w:r w:rsidR="0016647F" w:rsidRPr="007D27D2">
        <w:rPr>
          <w:rStyle w:val="normaltextrun"/>
          <w:rFonts w:cstheme="minorHAnsi"/>
        </w:rPr>
        <w:t>Getting the facts correct is a priority. Do not give information to the media before confirming facts with internal personnel and management. Changing information after it is released can lead to media confusion and loss of focus on the key messages.</w:t>
      </w:r>
      <w:r w:rsidR="0016647F" w:rsidRPr="007D27D2">
        <w:rPr>
          <w:rStyle w:val="eop"/>
          <w:rFonts w:cstheme="minorHAnsi"/>
        </w:rPr>
        <w:t> </w:t>
      </w:r>
      <w:r w:rsidR="00DE161D" w:rsidRPr="007D27D2" w:rsidDel="00DE161D">
        <w:rPr>
          <w:rStyle w:val="eop"/>
          <w:rFonts w:cstheme="minorHAnsi"/>
        </w:rPr>
        <w:t xml:space="preserve"> </w:t>
      </w:r>
    </w:p>
    <w:p w14:paraId="16DC9AC5" w14:textId="77777777" w:rsidR="0016647F" w:rsidRPr="007D27D2" w:rsidRDefault="0016647F" w:rsidP="00FD3A3B">
      <w:pPr>
        <w:pStyle w:val="Heading3"/>
        <w:rPr>
          <w:rFonts w:asciiTheme="minorHAnsi" w:hAnsiTheme="minorHAnsi" w:cstheme="minorHAnsi"/>
          <w:color w:val="auto"/>
        </w:rPr>
      </w:pPr>
      <w:bookmarkStart w:id="372" w:name="_Toc48903568"/>
      <w:bookmarkStart w:id="373" w:name="_Toc48909988"/>
      <w:bookmarkStart w:id="374" w:name="_Toc49508462"/>
      <w:r w:rsidRPr="007D27D2">
        <w:rPr>
          <w:rStyle w:val="normaltextrun"/>
          <w:rFonts w:asciiTheme="minorHAnsi" w:hAnsiTheme="minorHAnsi" w:cstheme="minorHAnsi"/>
          <w:color w:val="auto"/>
        </w:rPr>
        <w:t>Pre-scripted Immediate Responses to Media Inquiries</w:t>
      </w:r>
      <w:bookmarkEnd w:id="372"/>
      <w:bookmarkEnd w:id="373"/>
      <w:bookmarkEnd w:id="374"/>
      <w:r w:rsidRPr="007D27D2">
        <w:rPr>
          <w:rStyle w:val="normaltextrun"/>
          <w:rFonts w:asciiTheme="minorHAnsi" w:hAnsiTheme="minorHAnsi" w:cstheme="minorHAnsi"/>
          <w:color w:val="auto"/>
        </w:rPr>
        <w:t> </w:t>
      </w:r>
      <w:r w:rsidRPr="007D27D2">
        <w:rPr>
          <w:rStyle w:val="eop"/>
          <w:rFonts w:asciiTheme="minorHAnsi" w:hAnsiTheme="minorHAnsi" w:cstheme="minorHAnsi"/>
          <w:color w:val="auto"/>
        </w:rPr>
        <w:t> </w:t>
      </w:r>
    </w:p>
    <w:p w14:paraId="282A3D54" w14:textId="77777777" w:rsidR="0016647F" w:rsidRPr="007D27D2" w:rsidRDefault="0016647F" w:rsidP="0016647F">
      <w:pPr>
        <w:rPr>
          <w:rFonts w:cstheme="minorHAnsi"/>
        </w:rPr>
      </w:pPr>
      <w:r w:rsidRPr="007D27D2">
        <w:rPr>
          <w:rStyle w:val="normaltextrun"/>
          <w:rFonts w:cstheme="minorHAnsi"/>
        </w:rPr>
        <w:t>Use this template if the media is “at your door” and you need time to assemble the facts for the initial press release statement. </w:t>
      </w:r>
      <w:r w:rsidRPr="007D27D2">
        <w:rPr>
          <w:rStyle w:val="eop"/>
          <w:rFonts w:cstheme="minorHAnsi"/>
        </w:rPr>
        <w:t> </w:t>
      </w:r>
    </w:p>
    <w:p w14:paraId="777F771C" w14:textId="0D484980" w:rsidR="0016647F" w:rsidRPr="007D27D2" w:rsidRDefault="0016647F" w:rsidP="0016647F">
      <w:pPr>
        <w:rPr>
          <w:rFonts w:cstheme="minorHAnsi"/>
        </w:rPr>
      </w:pPr>
      <w:r w:rsidRPr="007D27D2">
        <w:rPr>
          <w:rStyle w:val="normaltextrun"/>
          <w:rFonts w:cstheme="minorHAnsi"/>
        </w:rPr>
        <w:t xml:space="preserve">Getting the facts is a priority. It is important that </w:t>
      </w:r>
      <w:sdt>
        <w:sdtPr>
          <w:rPr>
            <w:rFonts w:cstheme="minorHAnsi"/>
          </w:rPr>
          <w:alias w:val="Company"/>
          <w:tag w:val=""/>
          <w:id w:val="-1166006508"/>
          <w:placeholder>
            <w:docPart w:val="E3717711405642C49B74FB2808833495"/>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Style w:val="normaltextrun"/>
          <w:rFonts w:cstheme="minorHAnsi"/>
        </w:rPr>
        <w:t xml:space="preserve"> not give in to pressure to confirm or release information before you have confirmation. </w:t>
      </w:r>
      <w:r w:rsidRPr="007D27D2">
        <w:rPr>
          <w:rStyle w:val="eop"/>
          <w:rFonts w:cstheme="minorHAnsi"/>
        </w:rPr>
        <w:t> </w:t>
      </w:r>
    </w:p>
    <w:p w14:paraId="700964D4" w14:textId="77777777" w:rsidR="0016647F" w:rsidRPr="007D27D2" w:rsidRDefault="0016647F" w:rsidP="0016647F">
      <w:pPr>
        <w:rPr>
          <w:rFonts w:cstheme="minorHAnsi"/>
        </w:rPr>
      </w:pPr>
      <w:r w:rsidRPr="007D27D2">
        <w:rPr>
          <w:rStyle w:val="normaltextrun"/>
          <w:rFonts w:cstheme="minorHAnsi"/>
        </w:rPr>
        <w:t>The following responses give you the necessary time to collect the facts.</w:t>
      </w:r>
      <w:r w:rsidRPr="007D27D2">
        <w:rPr>
          <w:rStyle w:val="eop"/>
          <w:rFonts w:cstheme="minorHAnsi"/>
        </w:rPr>
        <w:t> </w:t>
      </w:r>
    </w:p>
    <w:p w14:paraId="336E1C5E" w14:textId="77777777" w:rsidR="0016647F" w:rsidRPr="007D27D2" w:rsidRDefault="0016647F" w:rsidP="00FD3A3B">
      <w:pPr>
        <w:pStyle w:val="Heading3"/>
        <w:rPr>
          <w:rFonts w:asciiTheme="minorHAnsi" w:hAnsiTheme="minorHAnsi" w:cstheme="minorHAnsi"/>
          <w:color w:val="auto"/>
        </w:rPr>
      </w:pPr>
      <w:bookmarkStart w:id="375" w:name="_Toc48903569"/>
      <w:bookmarkStart w:id="376" w:name="_Toc48909989"/>
      <w:bookmarkStart w:id="377" w:name="_Toc49508463"/>
      <w:r w:rsidRPr="007D27D2">
        <w:rPr>
          <w:rStyle w:val="normaltextrun"/>
          <w:rFonts w:asciiTheme="minorHAnsi" w:hAnsiTheme="minorHAnsi" w:cstheme="minorHAnsi"/>
          <w:color w:val="auto"/>
        </w:rPr>
        <w:t>Pre-scripted Responses</w:t>
      </w:r>
      <w:bookmarkEnd w:id="375"/>
      <w:bookmarkEnd w:id="376"/>
      <w:bookmarkEnd w:id="377"/>
      <w:r w:rsidRPr="007D27D2">
        <w:rPr>
          <w:rStyle w:val="normaltextrun"/>
          <w:rFonts w:asciiTheme="minorHAnsi" w:hAnsiTheme="minorHAnsi" w:cstheme="minorHAnsi"/>
          <w:color w:val="auto"/>
        </w:rPr>
        <w:t> </w:t>
      </w:r>
      <w:r w:rsidRPr="007D27D2">
        <w:rPr>
          <w:rStyle w:val="eop"/>
          <w:rFonts w:asciiTheme="minorHAnsi" w:hAnsiTheme="minorHAnsi" w:cstheme="minorHAnsi"/>
          <w:color w:val="auto"/>
        </w:rPr>
        <w:t> </w:t>
      </w:r>
    </w:p>
    <w:p w14:paraId="224305A9" w14:textId="77777777" w:rsidR="0016647F" w:rsidRPr="007D27D2" w:rsidRDefault="0016647F" w:rsidP="0016647F">
      <w:pPr>
        <w:rPr>
          <w:rFonts w:cstheme="minorHAnsi"/>
        </w:rPr>
      </w:pPr>
      <w:r w:rsidRPr="007D27D2">
        <w:rPr>
          <w:rStyle w:val="normaltextrun"/>
          <w:rFonts w:cstheme="minorHAnsi"/>
          <w:b/>
          <w:bCs/>
        </w:rPr>
        <w:t>If on the phone to the media: </w:t>
      </w:r>
      <w:r w:rsidRPr="007D27D2">
        <w:rPr>
          <w:rStyle w:val="eop"/>
          <w:rFonts w:cstheme="minorHAnsi"/>
        </w:rPr>
        <w:t> </w:t>
      </w:r>
    </w:p>
    <w:p w14:paraId="003CF120" w14:textId="77777777" w:rsidR="0016647F" w:rsidRPr="007D27D2" w:rsidRDefault="0016647F" w:rsidP="0068109D">
      <w:pPr>
        <w:pStyle w:val="ListParagraph"/>
        <w:numPr>
          <w:ilvl w:val="0"/>
          <w:numId w:val="36"/>
        </w:numPr>
        <w:rPr>
          <w:rFonts w:asciiTheme="minorHAnsi" w:hAnsiTheme="minorHAnsi" w:cstheme="minorHAnsi"/>
        </w:rPr>
      </w:pPr>
      <w:r w:rsidRPr="007D27D2">
        <w:rPr>
          <w:rStyle w:val="normaltextrun"/>
          <w:rFonts w:asciiTheme="minorHAnsi" w:hAnsiTheme="minorHAnsi" w:cstheme="minorHAnsi"/>
        </w:rPr>
        <w:t>“We’ve just learned about the [situation, incident, event] and are trying to get more complete information now. How can I reach you when I have more information?” </w:t>
      </w:r>
      <w:r w:rsidRPr="007D27D2">
        <w:rPr>
          <w:rStyle w:val="eop"/>
          <w:rFonts w:asciiTheme="minorHAnsi" w:hAnsiTheme="minorHAnsi" w:cstheme="minorHAnsi"/>
        </w:rPr>
        <w:t> </w:t>
      </w:r>
    </w:p>
    <w:p w14:paraId="3CFB0C1A" w14:textId="77777777" w:rsidR="0016647F" w:rsidRPr="007D27D2" w:rsidRDefault="0016647F" w:rsidP="0068109D">
      <w:pPr>
        <w:pStyle w:val="ListParagraph"/>
        <w:numPr>
          <w:ilvl w:val="0"/>
          <w:numId w:val="36"/>
        </w:numPr>
        <w:rPr>
          <w:rFonts w:asciiTheme="minorHAnsi" w:hAnsiTheme="minorHAnsi" w:cstheme="minorHAnsi"/>
        </w:rPr>
      </w:pPr>
      <w:r w:rsidRPr="007D27D2">
        <w:rPr>
          <w:rStyle w:val="normaltextrun"/>
          <w:rFonts w:asciiTheme="minorHAnsi" w:hAnsiTheme="minorHAnsi" w:cstheme="minorHAnsi"/>
        </w:rPr>
        <w:t>“All our efforts are directed at [bringing the situation under control]. I’m not going to speculate about [the situation]. How can I reach you when I have more information?” </w:t>
      </w:r>
      <w:r w:rsidRPr="007D27D2">
        <w:rPr>
          <w:rStyle w:val="eop"/>
          <w:rFonts w:asciiTheme="minorHAnsi" w:hAnsiTheme="minorHAnsi" w:cstheme="minorHAnsi"/>
        </w:rPr>
        <w:t> </w:t>
      </w:r>
    </w:p>
    <w:p w14:paraId="060C131F" w14:textId="77777777" w:rsidR="0016647F" w:rsidRPr="007D27D2" w:rsidRDefault="0016647F" w:rsidP="0068109D">
      <w:pPr>
        <w:pStyle w:val="ListParagraph"/>
        <w:numPr>
          <w:ilvl w:val="0"/>
          <w:numId w:val="36"/>
        </w:numPr>
        <w:rPr>
          <w:rFonts w:asciiTheme="minorHAnsi" w:hAnsiTheme="minorHAnsi" w:cstheme="minorHAnsi"/>
        </w:rPr>
      </w:pPr>
      <w:r w:rsidRPr="007D27D2">
        <w:rPr>
          <w:rStyle w:val="normaltextrun"/>
          <w:rFonts w:asciiTheme="minorHAnsi" w:hAnsiTheme="minorHAnsi" w:cstheme="minorHAnsi"/>
        </w:rPr>
        <w:t>“I’m not the authority on this subject. Let me have [name] call you right back.” </w:t>
      </w:r>
      <w:r w:rsidRPr="007D27D2">
        <w:rPr>
          <w:rStyle w:val="eop"/>
          <w:rFonts w:asciiTheme="minorHAnsi" w:hAnsiTheme="minorHAnsi" w:cstheme="minorHAnsi"/>
        </w:rPr>
        <w:t> </w:t>
      </w:r>
    </w:p>
    <w:p w14:paraId="18464DAD" w14:textId="77777777" w:rsidR="0016647F" w:rsidRPr="007D27D2" w:rsidRDefault="0016647F" w:rsidP="0068109D">
      <w:pPr>
        <w:pStyle w:val="ListParagraph"/>
        <w:numPr>
          <w:ilvl w:val="0"/>
          <w:numId w:val="36"/>
        </w:numPr>
        <w:rPr>
          <w:rFonts w:asciiTheme="minorHAnsi" w:hAnsiTheme="minorHAnsi" w:cstheme="minorHAnsi"/>
        </w:rPr>
      </w:pPr>
      <w:r w:rsidRPr="007D27D2">
        <w:rPr>
          <w:rStyle w:val="normaltextrun"/>
          <w:rFonts w:asciiTheme="minorHAnsi" w:hAnsiTheme="minorHAnsi" w:cstheme="minorHAnsi"/>
        </w:rPr>
        <w:t>“We’re preparing a statement now. Can I get back to you in about [number of minutes or hours]?” </w:t>
      </w:r>
      <w:r w:rsidRPr="007D27D2">
        <w:rPr>
          <w:rStyle w:val="eop"/>
          <w:rFonts w:asciiTheme="minorHAnsi" w:hAnsiTheme="minorHAnsi" w:cstheme="minorHAnsi"/>
        </w:rPr>
        <w:t> </w:t>
      </w:r>
    </w:p>
    <w:p w14:paraId="5C1EAF47" w14:textId="77777777" w:rsidR="0016647F" w:rsidRPr="007D27D2" w:rsidRDefault="0016647F" w:rsidP="0068109D">
      <w:pPr>
        <w:pStyle w:val="ListParagraph"/>
        <w:numPr>
          <w:ilvl w:val="0"/>
          <w:numId w:val="36"/>
        </w:numPr>
        <w:rPr>
          <w:rFonts w:asciiTheme="minorHAnsi" w:hAnsiTheme="minorHAnsi" w:cstheme="minorHAnsi"/>
        </w:rPr>
      </w:pPr>
      <w:r w:rsidRPr="007D27D2">
        <w:rPr>
          <w:rStyle w:val="normaltextrun"/>
          <w:rFonts w:asciiTheme="minorHAnsi" w:hAnsiTheme="minorHAnsi" w:cstheme="minorHAnsi"/>
        </w:rPr>
        <w:t>“You may check our website for background information, and I will fax/e-mail you with the time of our next update.” </w:t>
      </w:r>
      <w:r w:rsidRPr="007D27D2">
        <w:rPr>
          <w:rStyle w:val="eop"/>
          <w:rFonts w:asciiTheme="minorHAnsi" w:hAnsiTheme="minorHAnsi" w:cstheme="minorHAnsi"/>
        </w:rPr>
        <w:t> </w:t>
      </w:r>
    </w:p>
    <w:p w14:paraId="203710EF" w14:textId="77777777" w:rsidR="0016647F" w:rsidRPr="007D27D2" w:rsidRDefault="0016647F" w:rsidP="0016647F">
      <w:pPr>
        <w:rPr>
          <w:rFonts w:cstheme="minorHAnsi"/>
        </w:rPr>
      </w:pPr>
      <w:r w:rsidRPr="007D27D2">
        <w:rPr>
          <w:rStyle w:val="normaltextrun"/>
          <w:rFonts w:cstheme="minorHAnsi"/>
          <w:b/>
          <w:bCs/>
        </w:rPr>
        <w:t>If in person at the incident site or in front of a press meeting: </w:t>
      </w:r>
      <w:r w:rsidRPr="007D27D2">
        <w:rPr>
          <w:rStyle w:val="eop"/>
          <w:rFonts w:cstheme="minorHAnsi"/>
        </w:rPr>
        <w:t> </w:t>
      </w:r>
    </w:p>
    <w:p w14:paraId="7B916801" w14:textId="77777777" w:rsidR="0016647F" w:rsidRPr="007D27D2" w:rsidRDefault="0016647F" w:rsidP="0068109D">
      <w:pPr>
        <w:pStyle w:val="ListParagraph"/>
        <w:numPr>
          <w:ilvl w:val="0"/>
          <w:numId w:val="37"/>
        </w:numPr>
        <w:rPr>
          <w:rFonts w:asciiTheme="minorHAnsi" w:hAnsiTheme="minorHAnsi" w:cstheme="minorHAnsi"/>
        </w:rPr>
      </w:pPr>
      <w:r w:rsidRPr="007D27D2">
        <w:rPr>
          <w:rStyle w:val="normaltextrun"/>
          <w:rFonts w:asciiTheme="minorHAnsi" w:hAnsiTheme="minorHAnsi" w:cstheme="minorHAnsi"/>
        </w:rPr>
        <w:t>This is an evolving [situation, incident, event], and I know you want as much information as possible right now. While we work to get your questions answered, I want to tell you what we can confirm right now: </w:t>
      </w:r>
      <w:r w:rsidRPr="007D27D2">
        <w:rPr>
          <w:rStyle w:val="eop"/>
          <w:rFonts w:asciiTheme="minorHAnsi" w:hAnsiTheme="minorHAnsi" w:cstheme="minorHAnsi"/>
        </w:rPr>
        <w:t> </w:t>
      </w:r>
    </w:p>
    <w:p w14:paraId="144FDDA3" w14:textId="77777777" w:rsidR="0016647F" w:rsidRPr="007D27D2" w:rsidRDefault="0016647F" w:rsidP="0068109D">
      <w:pPr>
        <w:pStyle w:val="ListParagraph"/>
        <w:numPr>
          <w:ilvl w:val="0"/>
          <w:numId w:val="37"/>
        </w:numPr>
        <w:rPr>
          <w:rFonts w:asciiTheme="minorHAnsi" w:hAnsiTheme="minorHAnsi" w:cstheme="minorHAnsi"/>
        </w:rPr>
      </w:pPr>
      <w:r w:rsidRPr="007D27D2">
        <w:rPr>
          <w:rStyle w:val="normaltextrun"/>
          <w:rFonts w:asciiTheme="minorHAnsi" w:hAnsiTheme="minorHAnsi" w:cstheme="minorHAnsi"/>
        </w:rPr>
        <w:t>At approximately [time], a [brief description of what happened]. </w:t>
      </w:r>
      <w:r w:rsidRPr="007D27D2">
        <w:rPr>
          <w:rStyle w:val="eop"/>
          <w:rFonts w:asciiTheme="minorHAnsi" w:hAnsiTheme="minorHAnsi" w:cstheme="minorHAnsi"/>
        </w:rPr>
        <w:t> </w:t>
      </w:r>
    </w:p>
    <w:p w14:paraId="56F65FA6" w14:textId="77777777" w:rsidR="0016647F" w:rsidRPr="007D27D2" w:rsidRDefault="0016647F" w:rsidP="0068109D">
      <w:pPr>
        <w:pStyle w:val="ListParagraph"/>
        <w:numPr>
          <w:ilvl w:val="0"/>
          <w:numId w:val="37"/>
        </w:numPr>
        <w:rPr>
          <w:rFonts w:asciiTheme="minorHAnsi" w:hAnsiTheme="minorHAnsi" w:cstheme="minorHAnsi"/>
        </w:rPr>
      </w:pPr>
      <w:r w:rsidRPr="007D27D2">
        <w:rPr>
          <w:rStyle w:val="normaltextrun"/>
          <w:rFonts w:asciiTheme="minorHAnsi" w:hAnsiTheme="minorHAnsi" w:cstheme="minorHAnsi"/>
        </w:rPr>
        <w:t>At this point, we do not know [how long the advisory will last, how many customers are affected, etc.]. </w:t>
      </w:r>
      <w:r w:rsidRPr="007D27D2">
        <w:rPr>
          <w:rStyle w:val="eop"/>
          <w:rFonts w:asciiTheme="minorHAnsi" w:hAnsiTheme="minorHAnsi" w:cstheme="minorHAnsi"/>
        </w:rPr>
        <w:t> </w:t>
      </w:r>
    </w:p>
    <w:p w14:paraId="44C04E4D" w14:textId="77777777" w:rsidR="0016647F" w:rsidRPr="007D27D2" w:rsidRDefault="0016647F" w:rsidP="0068109D">
      <w:pPr>
        <w:pStyle w:val="ListParagraph"/>
        <w:numPr>
          <w:ilvl w:val="0"/>
          <w:numId w:val="37"/>
        </w:numPr>
        <w:rPr>
          <w:rFonts w:asciiTheme="minorHAnsi" w:hAnsiTheme="minorHAnsi" w:cstheme="minorHAnsi"/>
        </w:rPr>
      </w:pPr>
      <w:r w:rsidRPr="007D27D2">
        <w:rPr>
          <w:rStyle w:val="normaltextrun"/>
          <w:rFonts w:asciiTheme="minorHAnsi" w:hAnsiTheme="minorHAnsi" w:cstheme="minorHAnsi"/>
        </w:rPr>
        <w:t>We have a [system, plan, procedure, operation] in place. We are being assisted by [local officials, experts, our legal team] as part of that plan. </w:t>
      </w:r>
      <w:r w:rsidRPr="007D27D2">
        <w:rPr>
          <w:rStyle w:val="eop"/>
          <w:rFonts w:asciiTheme="minorHAnsi" w:hAnsiTheme="minorHAnsi" w:cstheme="minorHAnsi"/>
        </w:rPr>
        <w:t> </w:t>
      </w:r>
    </w:p>
    <w:p w14:paraId="2088C880" w14:textId="77777777" w:rsidR="0016647F" w:rsidRPr="007D27D2" w:rsidRDefault="0016647F" w:rsidP="0068109D">
      <w:pPr>
        <w:pStyle w:val="ListParagraph"/>
        <w:numPr>
          <w:ilvl w:val="0"/>
          <w:numId w:val="37"/>
        </w:numPr>
        <w:rPr>
          <w:rFonts w:asciiTheme="minorHAnsi" w:hAnsiTheme="minorHAnsi" w:cstheme="minorHAnsi"/>
        </w:rPr>
      </w:pPr>
      <w:r w:rsidRPr="007D27D2">
        <w:rPr>
          <w:rStyle w:val="normaltextrun"/>
          <w:rFonts w:asciiTheme="minorHAnsi" w:hAnsiTheme="minorHAnsi" w:cstheme="minorHAnsi"/>
        </w:rPr>
        <w:t>The situation is [under, not yet under] control. We are working with [local, state, federal] authorities to [correct this situation, determine how this happened]. </w:t>
      </w:r>
      <w:r w:rsidRPr="007D27D2">
        <w:rPr>
          <w:rStyle w:val="eop"/>
          <w:rFonts w:asciiTheme="minorHAnsi" w:hAnsiTheme="minorHAnsi" w:cstheme="minorHAnsi"/>
        </w:rPr>
        <w:t> </w:t>
      </w:r>
    </w:p>
    <w:p w14:paraId="3A8098E3" w14:textId="77777777" w:rsidR="0016647F" w:rsidRPr="007D27D2" w:rsidRDefault="0016647F" w:rsidP="0068109D">
      <w:pPr>
        <w:pStyle w:val="ListParagraph"/>
        <w:numPr>
          <w:ilvl w:val="0"/>
          <w:numId w:val="37"/>
        </w:numPr>
        <w:rPr>
          <w:rFonts w:asciiTheme="minorHAnsi" w:hAnsiTheme="minorHAnsi" w:cstheme="minorHAnsi"/>
        </w:rPr>
      </w:pPr>
      <w:r w:rsidRPr="007D27D2">
        <w:rPr>
          <w:rStyle w:val="normaltextrun"/>
          <w:rFonts w:asciiTheme="minorHAnsi" w:hAnsiTheme="minorHAnsi" w:cstheme="minorHAnsi"/>
        </w:rPr>
        <w:t>We will continue to gather information and release it to you as soon as possible. I will be back to you within [amount of time in minutes or hours] to give you an update. As soon as we have confirmed information, it will be provided. </w:t>
      </w:r>
      <w:r w:rsidRPr="007D27D2">
        <w:rPr>
          <w:rStyle w:val="eop"/>
          <w:rFonts w:asciiTheme="minorHAnsi" w:hAnsiTheme="minorHAnsi" w:cstheme="minorHAnsi"/>
        </w:rPr>
        <w:t> </w:t>
      </w:r>
    </w:p>
    <w:p w14:paraId="727613C1" w14:textId="77777777" w:rsidR="0016647F" w:rsidRPr="007D27D2" w:rsidRDefault="0016647F" w:rsidP="0068109D">
      <w:pPr>
        <w:pStyle w:val="ListParagraph"/>
        <w:numPr>
          <w:ilvl w:val="0"/>
          <w:numId w:val="37"/>
        </w:numPr>
        <w:rPr>
          <w:rFonts w:asciiTheme="minorHAnsi" w:hAnsiTheme="minorHAnsi" w:cstheme="minorHAnsi"/>
        </w:rPr>
      </w:pPr>
      <w:r w:rsidRPr="007D27D2">
        <w:rPr>
          <w:rStyle w:val="normaltextrun"/>
          <w:rFonts w:asciiTheme="minorHAnsi" w:hAnsiTheme="minorHAnsi" w:cstheme="minorHAnsi"/>
        </w:rPr>
        <w:t>We ask for your patience as we respond to this [situation, incident, event].</w:t>
      </w:r>
      <w:r w:rsidRPr="007D27D2">
        <w:rPr>
          <w:rStyle w:val="eop"/>
          <w:rFonts w:asciiTheme="minorHAnsi" w:hAnsiTheme="minorHAnsi" w:cstheme="minorHAnsi"/>
        </w:rPr>
        <w:t> </w:t>
      </w:r>
    </w:p>
    <w:p w14:paraId="36E0C468" w14:textId="77777777" w:rsidR="0016647F" w:rsidRPr="007D27D2" w:rsidRDefault="0016647F" w:rsidP="00FD3A3B">
      <w:pPr>
        <w:pStyle w:val="Heading3"/>
        <w:rPr>
          <w:rFonts w:asciiTheme="minorHAnsi" w:hAnsiTheme="minorHAnsi" w:cstheme="minorHAnsi"/>
          <w:color w:val="auto"/>
        </w:rPr>
      </w:pPr>
      <w:bookmarkStart w:id="378" w:name="_Toc48903570"/>
      <w:bookmarkStart w:id="379" w:name="_Toc48909990"/>
      <w:bookmarkStart w:id="380" w:name="_Toc49508464"/>
      <w:r w:rsidRPr="007D27D2">
        <w:rPr>
          <w:rStyle w:val="normaltextrun"/>
          <w:rFonts w:asciiTheme="minorHAnsi" w:hAnsiTheme="minorHAnsi" w:cstheme="minorHAnsi"/>
          <w:color w:val="auto"/>
        </w:rPr>
        <w:t>Statement Writing Tips</w:t>
      </w:r>
      <w:bookmarkEnd w:id="378"/>
      <w:bookmarkEnd w:id="379"/>
      <w:bookmarkEnd w:id="380"/>
      <w:r w:rsidRPr="007D27D2">
        <w:rPr>
          <w:rStyle w:val="eop"/>
          <w:rFonts w:asciiTheme="minorHAnsi" w:hAnsiTheme="minorHAnsi" w:cstheme="minorHAnsi"/>
          <w:color w:val="auto"/>
        </w:rPr>
        <w:t> </w:t>
      </w:r>
    </w:p>
    <w:p w14:paraId="67DB95D5" w14:textId="77777777" w:rsidR="0016647F" w:rsidRPr="007D27D2" w:rsidRDefault="0016647F" w:rsidP="0016647F">
      <w:pPr>
        <w:rPr>
          <w:rFonts w:cstheme="minorHAnsi"/>
        </w:rPr>
      </w:pPr>
      <w:r w:rsidRPr="007D27D2">
        <w:rPr>
          <w:rStyle w:val="normaltextrun"/>
          <w:rFonts w:cstheme="minorHAnsi"/>
        </w:rPr>
        <w:t>The following information/tips can be used to create a good media statement.  Not all of them need to be included, but typically two or three will ensure an effective statement.</w:t>
      </w:r>
      <w:r w:rsidRPr="007D27D2">
        <w:rPr>
          <w:rStyle w:val="eop"/>
          <w:rFonts w:cstheme="minorHAnsi"/>
        </w:rPr>
        <w:t> </w:t>
      </w:r>
    </w:p>
    <w:p w14:paraId="6E0FF43A" w14:textId="4BCF68A3" w:rsidR="0016647F" w:rsidRPr="007D27D2" w:rsidRDefault="0016647F" w:rsidP="0016647F">
      <w:pPr>
        <w:pStyle w:val="Heading4"/>
        <w:rPr>
          <w:rFonts w:asciiTheme="minorHAnsi" w:hAnsiTheme="minorHAnsi" w:cstheme="minorHAnsi"/>
          <w:color w:val="auto"/>
        </w:rPr>
      </w:pPr>
      <w:bookmarkStart w:id="381" w:name="_Toc48909991"/>
      <w:r w:rsidRPr="007D27D2">
        <w:rPr>
          <w:rStyle w:val="normaltextrun"/>
          <w:rFonts w:asciiTheme="minorHAnsi" w:hAnsiTheme="minorHAnsi" w:cstheme="minorHAnsi"/>
          <w:color w:val="auto"/>
        </w:rPr>
        <w:t>Honesty</w:t>
      </w:r>
      <w:bookmarkEnd w:id="381"/>
      <w:r w:rsidRPr="007D27D2">
        <w:rPr>
          <w:rStyle w:val="eop"/>
          <w:rFonts w:asciiTheme="minorHAnsi" w:hAnsiTheme="minorHAnsi" w:cstheme="minorHAnsi"/>
          <w:color w:val="auto"/>
        </w:rPr>
        <w:t> </w:t>
      </w:r>
    </w:p>
    <w:p w14:paraId="75194BD4" w14:textId="5B97D68B" w:rsidR="0016647F" w:rsidRPr="007D27D2" w:rsidRDefault="0016647F" w:rsidP="0016647F">
      <w:pPr>
        <w:rPr>
          <w:rFonts w:cstheme="minorHAnsi"/>
        </w:rPr>
      </w:pPr>
      <w:r w:rsidRPr="007D27D2">
        <w:rPr>
          <w:rStyle w:val="normaltextrun"/>
          <w:rFonts w:cstheme="minorHAnsi"/>
        </w:rPr>
        <w:t xml:space="preserve">If </w:t>
      </w:r>
      <w:sdt>
        <w:sdtPr>
          <w:rPr>
            <w:rFonts w:cstheme="minorHAnsi"/>
          </w:rPr>
          <w:alias w:val="Company"/>
          <w:tag w:val=""/>
          <w:id w:val="-1960635074"/>
          <w:placeholder>
            <w:docPart w:val="CF1D6B5F0A7247B5B88EB5F8CE8CFE18"/>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Style w:val="normaltextrun"/>
          <w:rFonts w:cstheme="minorHAnsi"/>
        </w:rPr>
        <w:t xml:space="preserve"> is at fault, admit it.  </w:t>
      </w:r>
      <w:r w:rsidR="001E7DA8" w:rsidRPr="007D27D2">
        <w:rPr>
          <w:rStyle w:val="normaltextrun"/>
          <w:rFonts w:cstheme="minorHAnsi"/>
        </w:rPr>
        <w:t xml:space="preserve">By attempting to deflect responsibility, journalists and </w:t>
      </w:r>
      <w:r w:rsidR="005251D3" w:rsidRPr="007D27D2">
        <w:rPr>
          <w:rStyle w:val="normaltextrun"/>
          <w:rFonts w:cstheme="minorHAnsi"/>
        </w:rPr>
        <w:t xml:space="preserve">the public will </w:t>
      </w:r>
      <w:r w:rsidR="00FC2E7C" w:rsidRPr="007D27D2">
        <w:rPr>
          <w:rStyle w:val="normaltextrun"/>
          <w:rFonts w:cstheme="minorHAnsi"/>
        </w:rPr>
        <w:t xml:space="preserve">be far less forgiving when </w:t>
      </w:r>
      <w:r w:rsidR="00824A81" w:rsidRPr="007D27D2">
        <w:rPr>
          <w:rStyle w:val="normaltextrun"/>
          <w:rFonts w:cstheme="minorHAnsi"/>
        </w:rPr>
        <w:t xml:space="preserve">the details around the incident are exposed and the Company is </w:t>
      </w:r>
      <w:r w:rsidR="00EA1B4F" w:rsidRPr="007D27D2">
        <w:rPr>
          <w:rStyle w:val="normaltextrun"/>
          <w:rFonts w:cstheme="minorHAnsi"/>
        </w:rPr>
        <w:t>found wanting</w:t>
      </w:r>
      <w:r w:rsidRPr="007D27D2">
        <w:rPr>
          <w:rStyle w:val="normaltextrun"/>
          <w:rFonts w:cstheme="minorHAnsi"/>
        </w:rPr>
        <w:t>. Even in a real crisis, you can gain respect for holding your hands up.</w:t>
      </w:r>
      <w:r w:rsidRPr="007D27D2">
        <w:rPr>
          <w:rStyle w:val="eop"/>
          <w:rFonts w:cstheme="minorHAnsi"/>
        </w:rPr>
        <w:t> </w:t>
      </w:r>
    </w:p>
    <w:p w14:paraId="667F0078" w14:textId="77777777" w:rsidR="0016647F" w:rsidRPr="007D27D2" w:rsidRDefault="0016647F" w:rsidP="0016647F">
      <w:pPr>
        <w:rPr>
          <w:rFonts w:cstheme="minorHAnsi"/>
        </w:rPr>
      </w:pPr>
      <w:r w:rsidRPr="007D27D2">
        <w:rPr>
          <w:rStyle w:val="normaltextrun"/>
          <w:rFonts w:cstheme="minorHAnsi"/>
        </w:rPr>
        <w:lastRenderedPageBreak/>
        <w:t>If it is not your fault, you need to make it very clear without overtly blaming any other individual or organization. </w:t>
      </w:r>
      <w:r w:rsidRPr="007D27D2">
        <w:rPr>
          <w:rStyle w:val="eop"/>
          <w:rFonts w:cstheme="minorHAnsi"/>
        </w:rPr>
        <w:t> </w:t>
      </w:r>
    </w:p>
    <w:p w14:paraId="3141F08F" w14:textId="77777777" w:rsidR="0016647F" w:rsidRPr="007D27D2" w:rsidRDefault="0016647F" w:rsidP="0068109D">
      <w:pPr>
        <w:pStyle w:val="ListParagraph"/>
        <w:numPr>
          <w:ilvl w:val="0"/>
          <w:numId w:val="38"/>
        </w:numPr>
        <w:rPr>
          <w:rFonts w:asciiTheme="minorHAnsi" w:hAnsiTheme="minorHAnsi" w:cstheme="minorHAnsi"/>
        </w:rPr>
      </w:pPr>
      <w:r w:rsidRPr="007D27D2">
        <w:rPr>
          <w:rStyle w:val="normaltextrun"/>
          <w:rFonts w:asciiTheme="minorHAnsi" w:hAnsiTheme="minorHAnsi" w:cstheme="minorHAnsi"/>
        </w:rPr>
        <w:t>Words to use: take or share responsibility, committed to openness, transparent.</w:t>
      </w:r>
      <w:r w:rsidRPr="007D27D2">
        <w:rPr>
          <w:rStyle w:val="eop"/>
          <w:rFonts w:asciiTheme="minorHAnsi" w:hAnsiTheme="minorHAnsi" w:cstheme="minorHAnsi"/>
        </w:rPr>
        <w:t> </w:t>
      </w:r>
    </w:p>
    <w:p w14:paraId="49B6662E" w14:textId="77777777" w:rsidR="0016647F" w:rsidRPr="007D27D2" w:rsidRDefault="0016647F" w:rsidP="0068109D">
      <w:pPr>
        <w:pStyle w:val="ListParagraph"/>
        <w:numPr>
          <w:ilvl w:val="0"/>
          <w:numId w:val="38"/>
        </w:numPr>
        <w:rPr>
          <w:rFonts w:asciiTheme="minorHAnsi" w:hAnsiTheme="minorHAnsi" w:cstheme="minorHAnsi"/>
        </w:rPr>
      </w:pPr>
      <w:r w:rsidRPr="007D27D2">
        <w:rPr>
          <w:rStyle w:val="normaltextrun"/>
          <w:rFonts w:asciiTheme="minorHAnsi" w:hAnsiTheme="minorHAnsi" w:cstheme="minorHAnsi"/>
        </w:rPr>
        <w:t>Words not to use: blame, fault.</w:t>
      </w:r>
      <w:r w:rsidRPr="007D27D2">
        <w:rPr>
          <w:rStyle w:val="eop"/>
          <w:rFonts w:asciiTheme="minorHAnsi" w:hAnsiTheme="minorHAnsi" w:cstheme="minorHAnsi"/>
        </w:rPr>
        <w:t> </w:t>
      </w:r>
    </w:p>
    <w:p w14:paraId="757AD071" w14:textId="77777777" w:rsidR="0016647F" w:rsidRPr="007D27D2" w:rsidRDefault="0016647F" w:rsidP="00616D69">
      <w:pPr>
        <w:pStyle w:val="Heading4"/>
        <w:rPr>
          <w:rFonts w:asciiTheme="minorHAnsi" w:hAnsiTheme="minorHAnsi" w:cstheme="minorHAnsi"/>
          <w:color w:val="auto"/>
        </w:rPr>
      </w:pPr>
      <w:bookmarkStart w:id="382" w:name="_Toc48909992"/>
      <w:r w:rsidRPr="007D27D2">
        <w:rPr>
          <w:rStyle w:val="normaltextrun"/>
          <w:rFonts w:asciiTheme="minorHAnsi" w:hAnsiTheme="minorHAnsi" w:cstheme="minorHAnsi"/>
          <w:color w:val="auto"/>
        </w:rPr>
        <w:t>Context</w:t>
      </w:r>
      <w:bookmarkEnd w:id="382"/>
      <w:r w:rsidRPr="007D27D2">
        <w:rPr>
          <w:rStyle w:val="eop"/>
          <w:rFonts w:asciiTheme="minorHAnsi" w:hAnsiTheme="minorHAnsi" w:cstheme="minorHAnsi"/>
          <w:color w:val="auto"/>
        </w:rPr>
        <w:t> </w:t>
      </w:r>
    </w:p>
    <w:p w14:paraId="039B882C" w14:textId="77777777" w:rsidR="0016647F" w:rsidRPr="007D27D2" w:rsidRDefault="0016647F" w:rsidP="0016647F">
      <w:pPr>
        <w:rPr>
          <w:rFonts w:cstheme="minorHAnsi"/>
        </w:rPr>
      </w:pPr>
      <w:r w:rsidRPr="007D27D2">
        <w:rPr>
          <w:rStyle w:val="normaltextrun"/>
          <w:rFonts w:cstheme="minorHAnsi"/>
        </w:rPr>
        <w:t>Presenting negatives in a broad context can go a long way to minimizing the impact of the bad news.</w:t>
      </w:r>
      <w:r w:rsidRPr="007D27D2">
        <w:rPr>
          <w:rStyle w:val="eop"/>
          <w:rFonts w:cstheme="minorHAnsi"/>
        </w:rPr>
        <w:t> </w:t>
      </w:r>
    </w:p>
    <w:p w14:paraId="00C3C30D" w14:textId="77777777" w:rsidR="0016647F" w:rsidRPr="007D27D2" w:rsidRDefault="0016647F" w:rsidP="0016647F">
      <w:pPr>
        <w:rPr>
          <w:rFonts w:cstheme="minorHAnsi"/>
        </w:rPr>
      </w:pPr>
      <w:r w:rsidRPr="007D27D2">
        <w:rPr>
          <w:rStyle w:val="normaltextrun"/>
          <w:rFonts w:cstheme="minorHAnsi"/>
        </w:rPr>
        <w:t>If the story is about a service user who has had a bad experience, you can refer to the many other service users who have had good experiences.  This is where external advocates are useful – particularly other service users.</w:t>
      </w:r>
      <w:r w:rsidRPr="007D27D2">
        <w:rPr>
          <w:rStyle w:val="eop"/>
          <w:rFonts w:cstheme="minorHAnsi"/>
        </w:rPr>
        <w:t> </w:t>
      </w:r>
    </w:p>
    <w:p w14:paraId="711E6CA3" w14:textId="77777777" w:rsidR="0016647F" w:rsidRPr="007D27D2" w:rsidRDefault="0016647F" w:rsidP="0016647F">
      <w:pPr>
        <w:rPr>
          <w:rFonts w:cstheme="minorHAnsi"/>
        </w:rPr>
      </w:pPr>
      <w:r w:rsidRPr="007D27D2">
        <w:rPr>
          <w:rStyle w:val="normaltextrun"/>
          <w:rFonts w:cstheme="minorHAnsi"/>
        </w:rPr>
        <w:t>Broadening context also means isolating the incident – simply a case of stating that the negative incident is ‘very rare’/’isolated’ and placing it within a wider, more positive framework.</w:t>
      </w:r>
      <w:r w:rsidRPr="007D27D2">
        <w:rPr>
          <w:rStyle w:val="eop"/>
          <w:rFonts w:cstheme="minorHAnsi"/>
        </w:rPr>
        <w:t> </w:t>
      </w:r>
    </w:p>
    <w:p w14:paraId="373A9BC8" w14:textId="77777777" w:rsidR="0016647F" w:rsidRPr="007D27D2" w:rsidRDefault="0016647F" w:rsidP="0068109D">
      <w:pPr>
        <w:pStyle w:val="ListParagraph"/>
        <w:numPr>
          <w:ilvl w:val="0"/>
          <w:numId w:val="39"/>
        </w:numPr>
        <w:rPr>
          <w:rFonts w:asciiTheme="minorHAnsi" w:hAnsiTheme="minorHAnsi" w:cstheme="minorHAnsi"/>
        </w:rPr>
      </w:pPr>
      <w:r w:rsidRPr="007D27D2">
        <w:rPr>
          <w:rStyle w:val="normaltextrun"/>
          <w:rFonts w:asciiTheme="minorHAnsi" w:hAnsiTheme="minorHAnsi" w:cstheme="minorHAnsi"/>
        </w:rPr>
        <w:t>Words to use: very rare, isolated.</w:t>
      </w:r>
      <w:r w:rsidRPr="007D27D2">
        <w:rPr>
          <w:rStyle w:val="eop"/>
          <w:rFonts w:asciiTheme="minorHAnsi" w:hAnsiTheme="minorHAnsi" w:cstheme="minorHAnsi"/>
        </w:rPr>
        <w:t> </w:t>
      </w:r>
    </w:p>
    <w:p w14:paraId="5E7722B1" w14:textId="77777777" w:rsidR="0016647F" w:rsidRPr="007D27D2" w:rsidRDefault="0016647F" w:rsidP="0068109D">
      <w:pPr>
        <w:pStyle w:val="ListParagraph"/>
        <w:numPr>
          <w:ilvl w:val="0"/>
          <w:numId w:val="39"/>
        </w:numPr>
        <w:rPr>
          <w:rFonts w:asciiTheme="minorHAnsi" w:hAnsiTheme="minorHAnsi" w:cstheme="minorHAnsi"/>
        </w:rPr>
      </w:pPr>
      <w:r w:rsidRPr="007D27D2">
        <w:rPr>
          <w:rStyle w:val="normaltextrun"/>
          <w:rFonts w:asciiTheme="minorHAnsi" w:hAnsiTheme="minorHAnsi" w:cstheme="minorHAnsi"/>
        </w:rPr>
        <w:t>Words not to use: frequent mistakes, another error.</w:t>
      </w:r>
      <w:r w:rsidRPr="007D27D2">
        <w:rPr>
          <w:rStyle w:val="eop"/>
          <w:rFonts w:asciiTheme="minorHAnsi" w:hAnsiTheme="minorHAnsi" w:cstheme="minorHAnsi"/>
        </w:rPr>
        <w:t> </w:t>
      </w:r>
    </w:p>
    <w:p w14:paraId="6C55AB55" w14:textId="719BE06A" w:rsidR="005D017C" w:rsidRPr="007D27D2" w:rsidRDefault="00E14A87" w:rsidP="00616D69">
      <w:pPr>
        <w:pStyle w:val="Heading4"/>
        <w:rPr>
          <w:rStyle w:val="normaltextrun"/>
          <w:rFonts w:asciiTheme="minorHAnsi" w:hAnsiTheme="minorHAnsi" w:cstheme="minorHAnsi"/>
          <w:color w:val="auto"/>
        </w:rPr>
      </w:pPr>
      <w:bookmarkStart w:id="383" w:name="_Toc48909993"/>
      <w:r w:rsidRPr="007D27D2">
        <w:rPr>
          <w:rStyle w:val="normaltextrun"/>
          <w:rFonts w:asciiTheme="minorHAnsi" w:hAnsiTheme="minorHAnsi" w:cstheme="minorHAnsi"/>
          <w:color w:val="auto"/>
        </w:rPr>
        <w:t>Framing Effect</w:t>
      </w:r>
      <w:bookmarkEnd w:id="383"/>
    </w:p>
    <w:p w14:paraId="63932F61" w14:textId="1B9DCD50" w:rsidR="00E14A87" w:rsidRPr="007D27D2" w:rsidRDefault="00E14A87" w:rsidP="00E14A87">
      <w:pPr>
        <w:rPr>
          <w:rFonts w:cstheme="minorHAnsi"/>
        </w:rPr>
      </w:pPr>
      <w:r w:rsidRPr="007D27D2">
        <w:rPr>
          <w:rFonts w:cstheme="minorHAnsi"/>
        </w:rPr>
        <w:t>The Framing Effect is a form of cogni</w:t>
      </w:r>
      <w:r w:rsidR="000D1302" w:rsidRPr="007D27D2">
        <w:rPr>
          <w:rFonts w:cstheme="minorHAnsi"/>
        </w:rPr>
        <w:t>tive bias, which causes people to prefer positive</w:t>
      </w:r>
      <w:r w:rsidR="00EF21B8" w:rsidRPr="007D27D2">
        <w:rPr>
          <w:rFonts w:cstheme="minorHAnsi"/>
        </w:rPr>
        <w:t xml:space="preserve"> sounding statements over negative ones, despite otherwise </w:t>
      </w:r>
      <w:r w:rsidR="00073777" w:rsidRPr="007D27D2">
        <w:rPr>
          <w:rFonts w:cstheme="minorHAnsi"/>
        </w:rPr>
        <w:t>being logically identical.  For example</w:t>
      </w:r>
      <w:r w:rsidR="00687305" w:rsidRPr="007D27D2">
        <w:rPr>
          <w:rFonts w:cstheme="minorHAnsi"/>
        </w:rPr>
        <w:t xml:space="preserve"> when discussing </w:t>
      </w:r>
      <w:r w:rsidR="008F675D" w:rsidRPr="007D27D2">
        <w:rPr>
          <w:rFonts w:cstheme="minorHAnsi"/>
        </w:rPr>
        <w:t xml:space="preserve">a risky surgery, patients will be a lot more likely to go through with a surgery </w:t>
      </w:r>
      <w:r w:rsidR="00764815" w:rsidRPr="007D27D2">
        <w:rPr>
          <w:rFonts w:cstheme="minorHAnsi"/>
        </w:rPr>
        <w:t>when it is explained that “the odds of survival one month after surgery is 90%” as opposed to “</w:t>
      </w:r>
      <w:r w:rsidR="004A6AA4" w:rsidRPr="007D27D2">
        <w:rPr>
          <w:rFonts w:cstheme="minorHAnsi"/>
        </w:rPr>
        <w:t xml:space="preserve">mortality within one month of surgery is 10%” despite both statements equating to the same amount of risk.  </w:t>
      </w:r>
      <w:r w:rsidR="00B957B9" w:rsidRPr="007D27D2">
        <w:rPr>
          <w:rFonts w:cstheme="minorHAnsi"/>
        </w:rPr>
        <w:t>Be aware of this form of cognitive bias when developing and delivering messages to the public.</w:t>
      </w:r>
    </w:p>
    <w:p w14:paraId="1B7AD4BE" w14:textId="1B677DE6" w:rsidR="0016647F" w:rsidRPr="007D27D2" w:rsidRDefault="0016647F" w:rsidP="00616D69">
      <w:pPr>
        <w:pStyle w:val="Heading4"/>
        <w:rPr>
          <w:rFonts w:asciiTheme="minorHAnsi" w:hAnsiTheme="minorHAnsi" w:cstheme="minorHAnsi"/>
          <w:color w:val="auto"/>
        </w:rPr>
      </w:pPr>
      <w:bookmarkStart w:id="384" w:name="_Toc48909994"/>
      <w:r w:rsidRPr="007D27D2">
        <w:rPr>
          <w:rStyle w:val="normaltextrun"/>
          <w:rFonts w:asciiTheme="minorHAnsi" w:hAnsiTheme="minorHAnsi" w:cstheme="minorHAnsi"/>
          <w:color w:val="auto"/>
        </w:rPr>
        <w:t>Partnership</w:t>
      </w:r>
      <w:bookmarkEnd w:id="384"/>
      <w:r w:rsidRPr="007D27D2">
        <w:rPr>
          <w:rStyle w:val="eop"/>
          <w:rFonts w:asciiTheme="minorHAnsi" w:hAnsiTheme="minorHAnsi" w:cstheme="minorHAnsi"/>
          <w:color w:val="auto"/>
        </w:rPr>
        <w:t> </w:t>
      </w:r>
    </w:p>
    <w:p w14:paraId="52403AD7" w14:textId="77777777" w:rsidR="0016647F" w:rsidRPr="007D27D2" w:rsidRDefault="0016647F" w:rsidP="0016647F">
      <w:pPr>
        <w:rPr>
          <w:rFonts w:cstheme="minorHAnsi"/>
        </w:rPr>
      </w:pPr>
      <w:r w:rsidRPr="007D27D2">
        <w:rPr>
          <w:rStyle w:val="normaltextrun"/>
          <w:rFonts w:cstheme="minorHAnsi"/>
        </w:rPr>
        <w:t>There are occasions when it is useful to subtly remind a critical audience that you are not solely responsible for the conduct of a </w:t>
      </w:r>
      <w:r w:rsidRPr="007D27D2">
        <w:rPr>
          <w:rStyle w:val="advancedproofingissue"/>
          <w:rFonts w:eastAsiaTheme="majorEastAsia" w:cstheme="minorHAnsi"/>
        </w:rPr>
        <w:t>particular individual</w:t>
      </w:r>
      <w:r w:rsidRPr="007D27D2">
        <w:rPr>
          <w:rStyle w:val="normaltextrun"/>
          <w:rFonts w:cstheme="minorHAnsi"/>
        </w:rPr>
        <w:t>. This can be achieved without it appearing as if you are ‘buck-passing’ or absolving yourselves of responsibility and without upsetting relations with other key partners. </w:t>
      </w:r>
      <w:r w:rsidRPr="007D27D2">
        <w:rPr>
          <w:rStyle w:val="eop"/>
          <w:rFonts w:cstheme="minorHAnsi"/>
        </w:rPr>
        <w:t> </w:t>
      </w:r>
    </w:p>
    <w:p w14:paraId="051E1E54" w14:textId="77777777" w:rsidR="0016647F" w:rsidRPr="007D27D2" w:rsidRDefault="0016647F" w:rsidP="0016647F">
      <w:pPr>
        <w:rPr>
          <w:rFonts w:cstheme="minorHAnsi"/>
        </w:rPr>
      </w:pPr>
      <w:r w:rsidRPr="007D27D2">
        <w:rPr>
          <w:rStyle w:val="normaltextrun"/>
          <w:rFonts w:cstheme="minorHAnsi"/>
        </w:rPr>
        <w:t>For example, you may simply state that ‘as one of a number of organizations involved in supporting the individual concerned, you are ‘committed to providing the best possible service for service users in the area’. </w:t>
      </w:r>
      <w:r w:rsidRPr="007D27D2">
        <w:rPr>
          <w:rStyle w:val="eop"/>
          <w:rFonts w:cstheme="minorHAnsi"/>
        </w:rPr>
        <w:t> </w:t>
      </w:r>
    </w:p>
    <w:p w14:paraId="6F7E3648" w14:textId="77777777" w:rsidR="0016647F" w:rsidRPr="007D27D2" w:rsidRDefault="0016647F" w:rsidP="0068109D">
      <w:pPr>
        <w:pStyle w:val="ListParagraph"/>
        <w:numPr>
          <w:ilvl w:val="0"/>
          <w:numId w:val="40"/>
        </w:numPr>
        <w:rPr>
          <w:rFonts w:asciiTheme="minorHAnsi" w:hAnsiTheme="minorHAnsi" w:cstheme="minorHAnsi"/>
        </w:rPr>
      </w:pPr>
      <w:r w:rsidRPr="007D27D2">
        <w:rPr>
          <w:rStyle w:val="normaltextrun"/>
          <w:rFonts w:asciiTheme="minorHAnsi" w:hAnsiTheme="minorHAnsi" w:cstheme="minorHAnsi"/>
        </w:rPr>
        <w:t>Word to use: working together, joint responsibility, as one of </w:t>
      </w:r>
      <w:r w:rsidRPr="007D27D2">
        <w:rPr>
          <w:rStyle w:val="advancedproofingissue"/>
          <w:rFonts w:asciiTheme="minorHAnsi" w:eastAsiaTheme="majorEastAsia" w:hAnsiTheme="minorHAnsi" w:cstheme="minorHAnsi"/>
        </w:rPr>
        <w:t>a number of</w:t>
      </w:r>
      <w:r w:rsidRPr="007D27D2">
        <w:rPr>
          <w:rStyle w:val="normaltextrun"/>
          <w:rFonts w:asciiTheme="minorHAnsi" w:hAnsiTheme="minorHAnsi" w:cstheme="minorHAnsi"/>
        </w:rPr>
        <w:t> organizations.</w:t>
      </w:r>
      <w:r w:rsidRPr="007D27D2">
        <w:rPr>
          <w:rStyle w:val="eop"/>
          <w:rFonts w:asciiTheme="minorHAnsi" w:hAnsiTheme="minorHAnsi" w:cstheme="minorHAnsi"/>
        </w:rPr>
        <w:t> </w:t>
      </w:r>
    </w:p>
    <w:p w14:paraId="57F56A15" w14:textId="77777777" w:rsidR="0016647F" w:rsidRPr="007D27D2" w:rsidRDefault="0016647F" w:rsidP="0068109D">
      <w:pPr>
        <w:pStyle w:val="ListParagraph"/>
        <w:numPr>
          <w:ilvl w:val="0"/>
          <w:numId w:val="40"/>
        </w:numPr>
        <w:rPr>
          <w:rFonts w:asciiTheme="minorHAnsi" w:hAnsiTheme="minorHAnsi" w:cstheme="minorHAnsi"/>
        </w:rPr>
      </w:pPr>
      <w:r w:rsidRPr="007D27D2">
        <w:rPr>
          <w:rStyle w:val="normaltextrun"/>
          <w:rFonts w:asciiTheme="minorHAnsi" w:hAnsiTheme="minorHAnsi" w:cstheme="minorHAnsi"/>
        </w:rPr>
        <w:t>Words not to use: X is to blame, we don’t know what others think of this but.</w:t>
      </w:r>
      <w:r w:rsidRPr="007D27D2">
        <w:rPr>
          <w:rStyle w:val="eop"/>
          <w:rFonts w:asciiTheme="minorHAnsi" w:hAnsiTheme="minorHAnsi" w:cstheme="minorHAnsi"/>
        </w:rPr>
        <w:t> </w:t>
      </w:r>
    </w:p>
    <w:p w14:paraId="7CF38044" w14:textId="77777777" w:rsidR="0016647F" w:rsidRPr="007D27D2" w:rsidRDefault="0016647F" w:rsidP="00616D69">
      <w:pPr>
        <w:pStyle w:val="Heading4"/>
        <w:rPr>
          <w:rFonts w:asciiTheme="minorHAnsi" w:hAnsiTheme="minorHAnsi" w:cstheme="minorHAnsi"/>
          <w:color w:val="auto"/>
        </w:rPr>
      </w:pPr>
      <w:bookmarkStart w:id="385" w:name="_Toc48909995"/>
      <w:r w:rsidRPr="007D27D2">
        <w:rPr>
          <w:rStyle w:val="normaltextrun"/>
          <w:rFonts w:asciiTheme="minorHAnsi" w:hAnsiTheme="minorHAnsi" w:cstheme="minorHAnsi"/>
          <w:color w:val="auto"/>
        </w:rPr>
        <w:t>Action</w:t>
      </w:r>
      <w:bookmarkEnd w:id="385"/>
      <w:r w:rsidRPr="007D27D2">
        <w:rPr>
          <w:rStyle w:val="eop"/>
          <w:rFonts w:asciiTheme="minorHAnsi" w:hAnsiTheme="minorHAnsi" w:cstheme="minorHAnsi"/>
          <w:color w:val="auto"/>
        </w:rPr>
        <w:t> </w:t>
      </w:r>
    </w:p>
    <w:p w14:paraId="248CAC56" w14:textId="0069F06F" w:rsidR="0016647F" w:rsidRPr="007D27D2" w:rsidRDefault="0016647F" w:rsidP="0016647F">
      <w:pPr>
        <w:rPr>
          <w:rFonts w:cstheme="minorHAnsi"/>
        </w:rPr>
      </w:pPr>
      <w:r w:rsidRPr="007D27D2">
        <w:rPr>
          <w:rStyle w:val="normaltextrun"/>
          <w:rFonts w:cstheme="minorHAnsi"/>
        </w:rPr>
        <w:t>Media statements should not merely talk about the problem; they should stress </w:t>
      </w:r>
      <w:r w:rsidR="00FC2FE3" w:rsidRPr="007D27D2">
        <w:rPr>
          <w:rStyle w:val="advancedproofingissue"/>
          <w:rFonts w:eastAsiaTheme="majorEastAsia" w:cstheme="minorHAnsi"/>
        </w:rPr>
        <w:t>action</w:t>
      </w:r>
      <w:r w:rsidRPr="007D27D2">
        <w:rPr>
          <w:rStyle w:val="normaltextrun"/>
          <w:rFonts w:cstheme="minorHAnsi"/>
        </w:rPr>
        <w:t> on the part of the organization. </w:t>
      </w:r>
      <w:r w:rsidRPr="007D27D2">
        <w:rPr>
          <w:rStyle w:val="eop"/>
          <w:rFonts w:cstheme="minorHAnsi"/>
        </w:rPr>
        <w:t> </w:t>
      </w:r>
    </w:p>
    <w:p w14:paraId="43BC2DFE" w14:textId="77777777" w:rsidR="0016647F" w:rsidRPr="007D27D2" w:rsidRDefault="0016647F" w:rsidP="0016647F">
      <w:pPr>
        <w:rPr>
          <w:rFonts w:cstheme="minorHAnsi"/>
        </w:rPr>
      </w:pPr>
      <w:r w:rsidRPr="007D27D2">
        <w:rPr>
          <w:rStyle w:val="normaltextrun"/>
          <w:rFonts w:cstheme="minorHAnsi"/>
        </w:rPr>
        <w:t>You will not improve any media situation if you are seen to be passive in the case of a negative situation or media crisis.</w:t>
      </w:r>
      <w:r w:rsidRPr="007D27D2">
        <w:rPr>
          <w:rStyle w:val="eop"/>
          <w:rFonts w:cstheme="minorHAnsi"/>
        </w:rPr>
        <w:t> </w:t>
      </w:r>
    </w:p>
    <w:p w14:paraId="253D3F71" w14:textId="690298D1" w:rsidR="0016647F" w:rsidRPr="007D27D2" w:rsidRDefault="0016647F" w:rsidP="0016647F">
      <w:pPr>
        <w:rPr>
          <w:rFonts w:cstheme="minorHAnsi"/>
        </w:rPr>
      </w:pPr>
      <w:r w:rsidRPr="007D27D2">
        <w:rPr>
          <w:rStyle w:val="normaltextrun"/>
          <w:rFonts w:cstheme="minorHAnsi"/>
        </w:rPr>
        <w:t>A word of caution: avoid saying you will be holding an ‘investigation’/’inquiry’ in the case. These words are headline fodder for the media </w:t>
      </w:r>
      <w:r w:rsidR="00FC2FE3" w:rsidRPr="007D27D2">
        <w:rPr>
          <w:rStyle w:val="advancedproofingissue"/>
          <w:rFonts w:eastAsiaTheme="majorEastAsia" w:cstheme="minorHAnsi"/>
        </w:rPr>
        <w:t>and</w:t>
      </w:r>
      <w:r w:rsidRPr="007D27D2">
        <w:rPr>
          <w:rStyle w:val="normaltextrun"/>
          <w:rFonts w:cstheme="minorHAnsi"/>
        </w:rPr>
        <w:t xml:space="preserve"> can imply </w:t>
      </w:r>
      <w:r w:rsidR="00FC2FE3" w:rsidRPr="007D27D2">
        <w:rPr>
          <w:rStyle w:val="normaltextrun"/>
          <w:rFonts w:cstheme="minorHAnsi"/>
        </w:rPr>
        <w:t>guilt</w:t>
      </w:r>
      <w:r w:rsidRPr="007D27D2">
        <w:rPr>
          <w:rStyle w:val="normaltextrun"/>
          <w:rFonts w:cstheme="minorHAnsi"/>
        </w:rPr>
        <w:t>. </w:t>
      </w:r>
      <w:r w:rsidRPr="007D27D2">
        <w:rPr>
          <w:rStyle w:val="eop"/>
          <w:rFonts w:cstheme="minorHAnsi"/>
        </w:rPr>
        <w:t> </w:t>
      </w:r>
    </w:p>
    <w:p w14:paraId="39B7A78B" w14:textId="77777777" w:rsidR="0016647F" w:rsidRPr="007D27D2" w:rsidRDefault="0016647F" w:rsidP="0068109D">
      <w:pPr>
        <w:pStyle w:val="ListParagraph"/>
        <w:numPr>
          <w:ilvl w:val="0"/>
          <w:numId w:val="41"/>
        </w:numPr>
        <w:rPr>
          <w:rFonts w:asciiTheme="minorHAnsi" w:hAnsiTheme="minorHAnsi" w:cstheme="minorHAnsi"/>
        </w:rPr>
      </w:pPr>
      <w:r w:rsidRPr="007D27D2">
        <w:rPr>
          <w:rStyle w:val="normaltextrun"/>
          <w:rFonts w:asciiTheme="minorHAnsi" w:hAnsiTheme="minorHAnsi" w:cstheme="minorHAnsi"/>
        </w:rPr>
        <w:t>Words to use: taking immediate action, taking appropriate measures, working closely with.</w:t>
      </w:r>
      <w:r w:rsidRPr="007D27D2">
        <w:rPr>
          <w:rStyle w:val="eop"/>
          <w:rFonts w:asciiTheme="minorHAnsi" w:hAnsiTheme="minorHAnsi" w:cstheme="minorHAnsi"/>
        </w:rPr>
        <w:t> </w:t>
      </w:r>
    </w:p>
    <w:p w14:paraId="55A36300" w14:textId="77777777" w:rsidR="0016647F" w:rsidRPr="007D27D2" w:rsidRDefault="0016647F" w:rsidP="0068109D">
      <w:pPr>
        <w:pStyle w:val="ListParagraph"/>
        <w:numPr>
          <w:ilvl w:val="0"/>
          <w:numId w:val="41"/>
        </w:numPr>
        <w:rPr>
          <w:rFonts w:asciiTheme="minorHAnsi" w:hAnsiTheme="minorHAnsi" w:cstheme="minorHAnsi"/>
        </w:rPr>
      </w:pPr>
      <w:r w:rsidRPr="007D27D2">
        <w:rPr>
          <w:rStyle w:val="normaltextrun"/>
          <w:rFonts w:asciiTheme="minorHAnsi" w:hAnsiTheme="minorHAnsi" w:cstheme="minorHAnsi"/>
        </w:rPr>
        <w:t>Words not to use: we are holding an investigation, we will </w:t>
      </w:r>
      <w:r w:rsidRPr="007D27D2">
        <w:rPr>
          <w:rStyle w:val="advancedproofingissue"/>
          <w:rFonts w:asciiTheme="minorHAnsi" w:eastAsiaTheme="majorEastAsia" w:hAnsiTheme="minorHAnsi" w:cstheme="minorHAnsi"/>
        </w:rPr>
        <w:t>look into</w:t>
      </w:r>
      <w:r w:rsidRPr="007D27D2">
        <w:rPr>
          <w:rStyle w:val="normaltextrun"/>
          <w:rFonts w:asciiTheme="minorHAnsi" w:hAnsiTheme="minorHAnsi" w:cstheme="minorHAnsi"/>
        </w:rPr>
        <w:t> it.</w:t>
      </w:r>
      <w:r w:rsidRPr="007D27D2">
        <w:rPr>
          <w:rStyle w:val="eop"/>
          <w:rFonts w:asciiTheme="minorHAnsi" w:hAnsiTheme="minorHAnsi" w:cstheme="minorHAnsi"/>
        </w:rPr>
        <w:t> </w:t>
      </w:r>
    </w:p>
    <w:p w14:paraId="7819D93A" w14:textId="77777777" w:rsidR="0016647F" w:rsidRPr="007D27D2" w:rsidRDefault="0016647F" w:rsidP="00616D69">
      <w:pPr>
        <w:pStyle w:val="Heading4"/>
        <w:rPr>
          <w:rFonts w:asciiTheme="minorHAnsi" w:hAnsiTheme="minorHAnsi" w:cstheme="minorHAnsi"/>
          <w:color w:val="auto"/>
        </w:rPr>
      </w:pPr>
      <w:bookmarkStart w:id="386" w:name="_Toc48909996"/>
      <w:r w:rsidRPr="007D27D2">
        <w:rPr>
          <w:rStyle w:val="normaltextrun"/>
          <w:rFonts w:asciiTheme="minorHAnsi" w:hAnsiTheme="minorHAnsi" w:cstheme="minorHAnsi"/>
          <w:color w:val="auto"/>
        </w:rPr>
        <w:lastRenderedPageBreak/>
        <w:t>Positives</w:t>
      </w:r>
      <w:bookmarkEnd w:id="386"/>
      <w:r w:rsidRPr="007D27D2">
        <w:rPr>
          <w:rStyle w:val="eop"/>
          <w:rFonts w:asciiTheme="minorHAnsi" w:hAnsiTheme="minorHAnsi" w:cstheme="minorHAnsi"/>
          <w:color w:val="auto"/>
        </w:rPr>
        <w:t> </w:t>
      </w:r>
    </w:p>
    <w:p w14:paraId="12AF8B4C" w14:textId="77777777" w:rsidR="0016647F" w:rsidRPr="007D27D2" w:rsidRDefault="0016647F" w:rsidP="0016647F">
      <w:pPr>
        <w:rPr>
          <w:rFonts w:cstheme="minorHAnsi"/>
        </w:rPr>
      </w:pPr>
      <w:r w:rsidRPr="007D27D2">
        <w:rPr>
          <w:rStyle w:val="normaltextrun"/>
          <w:rFonts w:cstheme="minorHAnsi"/>
        </w:rPr>
        <w:t>Don’t be afraid to point out how successful your organization is in any media statement.  Mistakes happen and emphasizing the positive things you’ve done can help people see past minor blips.</w:t>
      </w:r>
      <w:r w:rsidRPr="007D27D2">
        <w:rPr>
          <w:rStyle w:val="eop"/>
          <w:rFonts w:cstheme="minorHAnsi"/>
        </w:rPr>
        <w:t> </w:t>
      </w:r>
    </w:p>
    <w:p w14:paraId="737F9495" w14:textId="77777777" w:rsidR="0016647F" w:rsidRPr="007D27D2" w:rsidRDefault="0016647F" w:rsidP="0068109D">
      <w:pPr>
        <w:pStyle w:val="ListParagraph"/>
        <w:numPr>
          <w:ilvl w:val="0"/>
          <w:numId w:val="42"/>
        </w:numPr>
        <w:rPr>
          <w:rFonts w:asciiTheme="minorHAnsi" w:hAnsiTheme="minorHAnsi" w:cstheme="minorHAnsi"/>
        </w:rPr>
      </w:pPr>
      <w:r w:rsidRPr="007D27D2">
        <w:rPr>
          <w:rStyle w:val="normaltextrun"/>
          <w:rFonts w:asciiTheme="minorHAnsi" w:hAnsiTheme="minorHAnsi" w:cstheme="minorHAnsi"/>
        </w:rPr>
        <w:t>Words to use: we have seen positive results, we have been successful in, we will continue to provide the best service</w:t>
      </w:r>
      <w:r w:rsidRPr="007D27D2">
        <w:rPr>
          <w:rStyle w:val="eop"/>
          <w:rFonts w:asciiTheme="minorHAnsi" w:hAnsiTheme="minorHAnsi" w:cstheme="minorHAnsi"/>
        </w:rPr>
        <w:t> </w:t>
      </w:r>
    </w:p>
    <w:p w14:paraId="00741E41" w14:textId="7438B367" w:rsidR="0016647F" w:rsidRPr="007D27D2" w:rsidRDefault="0016647F" w:rsidP="0068109D">
      <w:pPr>
        <w:pStyle w:val="ListParagraph"/>
        <w:numPr>
          <w:ilvl w:val="0"/>
          <w:numId w:val="42"/>
        </w:numPr>
        <w:rPr>
          <w:rFonts w:asciiTheme="minorHAnsi" w:hAnsiTheme="minorHAnsi" w:cstheme="minorHAnsi"/>
        </w:rPr>
      </w:pPr>
      <w:r w:rsidRPr="007D27D2">
        <w:rPr>
          <w:rStyle w:val="normaltextrun"/>
          <w:rFonts w:asciiTheme="minorHAnsi" w:hAnsiTheme="minorHAnsi" w:cstheme="minorHAnsi"/>
        </w:rPr>
        <w:t>Words not to use: there are </w:t>
      </w:r>
      <w:r w:rsidRPr="007D27D2">
        <w:rPr>
          <w:rStyle w:val="advancedproofingissue"/>
          <w:rFonts w:asciiTheme="minorHAnsi" w:eastAsiaTheme="majorEastAsia" w:hAnsiTheme="minorHAnsi" w:cstheme="minorHAnsi"/>
        </w:rPr>
        <w:t>a number of</w:t>
      </w:r>
      <w:r w:rsidRPr="007D27D2">
        <w:rPr>
          <w:rStyle w:val="normaltextrun"/>
          <w:rFonts w:asciiTheme="minorHAnsi" w:hAnsiTheme="minorHAnsi" w:cstheme="minorHAnsi"/>
        </w:rPr>
        <w:t xml:space="preserve"> areas we need to work on (unless you accompany that with a positive statement </w:t>
      </w:r>
      <w:r w:rsidR="00541F08" w:rsidRPr="007D27D2">
        <w:rPr>
          <w:rStyle w:val="normaltextrun"/>
          <w:rFonts w:asciiTheme="minorHAnsi" w:hAnsiTheme="minorHAnsi" w:cstheme="minorHAnsi"/>
        </w:rPr>
        <w:t>e</w:t>
      </w:r>
      <w:r w:rsidRPr="007D27D2">
        <w:rPr>
          <w:rStyle w:val="normaltextrun"/>
          <w:rFonts w:asciiTheme="minorHAnsi" w:hAnsiTheme="minorHAnsi" w:cstheme="minorHAnsi"/>
        </w:rPr>
        <w:t>.</w:t>
      </w:r>
      <w:r w:rsidR="00541F08" w:rsidRPr="007D27D2">
        <w:rPr>
          <w:rStyle w:val="normaltextrun"/>
          <w:rFonts w:asciiTheme="minorHAnsi" w:hAnsiTheme="minorHAnsi" w:cstheme="minorHAnsi"/>
        </w:rPr>
        <w:t>g</w:t>
      </w:r>
      <w:r w:rsidRPr="007D27D2">
        <w:rPr>
          <w:rStyle w:val="normaltextrun"/>
          <w:rFonts w:asciiTheme="minorHAnsi" w:hAnsiTheme="minorHAnsi" w:cstheme="minorHAnsi"/>
        </w:rPr>
        <w:t>. that you will be taking measures to change this).</w:t>
      </w:r>
      <w:r w:rsidRPr="007D27D2">
        <w:rPr>
          <w:rStyle w:val="eop"/>
          <w:rFonts w:asciiTheme="minorHAnsi" w:hAnsiTheme="minorHAnsi" w:cstheme="minorHAnsi"/>
        </w:rPr>
        <w:t> </w:t>
      </w:r>
    </w:p>
    <w:p w14:paraId="01B95C7D" w14:textId="77777777" w:rsidR="0016647F" w:rsidRPr="007D27D2" w:rsidRDefault="0016647F" w:rsidP="00616D69">
      <w:pPr>
        <w:pStyle w:val="Heading4"/>
        <w:rPr>
          <w:rFonts w:asciiTheme="minorHAnsi" w:hAnsiTheme="minorHAnsi" w:cstheme="minorHAnsi"/>
          <w:color w:val="auto"/>
        </w:rPr>
      </w:pPr>
      <w:bookmarkStart w:id="387" w:name="_Toc48909997"/>
      <w:r w:rsidRPr="007D27D2">
        <w:rPr>
          <w:rStyle w:val="normaltextrun"/>
          <w:rFonts w:asciiTheme="minorHAnsi" w:hAnsiTheme="minorHAnsi" w:cstheme="minorHAnsi"/>
          <w:color w:val="auto"/>
        </w:rPr>
        <w:t>Empathy</w:t>
      </w:r>
      <w:bookmarkEnd w:id="387"/>
      <w:r w:rsidRPr="007D27D2">
        <w:rPr>
          <w:rStyle w:val="eop"/>
          <w:rFonts w:asciiTheme="minorHAnsi" w:hAnsiTheme="minorHAnsi" w:cstheme="minorHAnsi"/>
          <w:color w:val="auto"/>
        </w:rPr>
        <w:t> </w:t>
      </w:r>
    </w:p>
    <w:p w14:paraId="3F1DD5B8" w14:textId="77777777" w:rsidR="0016647F" w:rsidRPr="007D27D2" w:rsidRDefault="0016647F" w:rsidP="0016647F">
      <w:pPr>
        <w:rPr>
          <w:rFonts w:cstheme="minorHAnsi"/>
        </w:rPr>
      </w:pPr>
      <w:r w:rsidRPr="007D27D2">
        <w:rPr>
          <w:rStyle w:val="normaltextrun"/>
          <w:rFonts w:cstheme="minorHAnsi"/>
        </w:rPr>
        <w:t>Negative media situations obviously create a gap between you and the public involved. Expressions of empathy can help bridge the gap.</w:t>
      </w:r>
      <w:r w:rsidRPr="007D27D2">
        <w:rPr>
          <w:rStyle w:val="eop"/>
          <w:rFonts w:cstheme="minorHAnsi"/>
        </w:rPr>
        <w:t> </w:t>
      </w:r>
    </w:p>
    <w:p w14:paraId="769CBC8E" w14:textId="77777777" w:rsidR="0016647F" w:rsidRPr="007D27D2" w:rsidRDefault="0016647F" w:rsidP="0068109D">
      <w:pPr>
        <w:pStyle w:val="ListParagraph"/>
        <w:numPr>
          <w:ilvl w:val="0"/>
          <w:numId w:val="43"/>
        </w:numPr>
        <w:rPr>
          <w:rFonts w:asciiTheme="minorHAnsi" w:hAnsiTheme="minorHAnsi" w:cstheme="minorHAnsi"/>
        </w:rPr>
      </w:pPr>
      <w:r w:rsidRPr="007D27D2">
        <w:rPr>
          <w:rStyle w:val="normaltextrun"/>
          <w:rFonts w:asciiTheme="minorHAnsi" w:hAnsiTheme="minorHAnsi" w:cstheme="minorHAnsi"/>
        </w:rPr>
        <w:t>Words to use: we understand, we appreciate, we know, we recognize.</w:t>
      </w:r>
      <w:r w:rsidRPr="007D27D2">
        <w:rPr>
          <w:rStyle w:val="eop"/>
          <w:rFonts w:asciiTheme="minorHAnsi" w:hAnsiTheme="minorHAnsi" w:cstheme="minorHAnsi"/>
        </w:rPr>
        <w:t> </w:t>
      </w:r>
    </w:p>
    <w:p w14:paraId="75FA9AD4" w14:textId="77777777" w:rsidR="0016647F" w:rsidRPr="007D27D2" w:rsidRDefault="0016647F" w:rsidP="0068109D">
      <w:pPr>
        <w:pStyle w:val="ListParagraph"/>
        <w:numPr>
          <w:ilvl w:val="0"/>
          <w:numId w:val="43"/>
        </w:numPr>
        <w:rPr>
          <w:rFonts w:asciiTheme="minorHAnsi" w:hAnsiTheme="minorHAnsi" w:cstheme="minorHAnsi"/>
        </w:rPr>
      </w:pPr>
      <w:r w:rsidRPr="007D27D2">
        <w:rPr>
          <w:rStyle w:val="normaltextrun"/>
          <w:rFonts w:asciiTheme="minorHAnsi" w:hAnsiTheme="minorHAnsi" w:cstheme="minorHAnsi"/>
        </w:rPr>
        <w:t>Words not to use: these things happen, everyone faces these issues.</w:t>
      </w:r>
      <w:r w:rsidRPr="007D27D2">
        <w:rPr>
          <w:rStyle w:val="eop"/>
          <w:rFonts w:asciiTheme="minorHAnsi" w:hAnsiTheme="minorHAnsi" w:cstheme="minorHAnsi"/>
        </w:rPr>
        <w:t> </w:t>
      </w:r>
    </w:p>
    <w:p w14:paraId="2A12B1FA" w14:textId="06D8C195" w:rsidR="0016647F" w:rsidRPr="007D27D2" w:rsidRDefault="0016647F" w:rsidP="00616D69">
      <w:pPr>
        <w:pStyle w:val="Heading4"/>
        <w:rPr>
          <w:rFonts w:asciiTheme="minorHAnsi" w:hAnsiTheme="minorHAnsi" w:cstheme="minorHAnsi"/>
          <w:color w:val="auto"/>
        </w:rPr>
      </w:pPr>
      <w:bookmarkStart w:id="388" w:name="_Toc48909998"/>
      <w:r w:rsidRPr="007D27D2">
        <w:rPr>
          <w:rStyle w:val="normaltextrun"/>
          <w:rFonts w:asciiTheme="minorHAnsi" w:hAnsiTheme="minorHAnsi" w:cstheme="minorHAnsi"/>
          <w:color w:val="auto"/>
        </w:rPr>
        <w:t xml:space="preserve">Be </w:t>
      </w:r>
      <w:r w:rsidR="00616D69" w:rsidRPr="007D27D2">
        <w:rPr>
          <w:rStyle w:val="normaltextrun"/>
          <w:rFonts w:asciiTheme="minorHAnsi" w:hAnsiTheme="minorHAnsi" w:cstheme="minorHAnsi"/>
          <w:color w:val="auto"/>
        </w:rPr>
        <w:t>C</w:t>
      </w:r>
      <w:r w:rsidRPr="007D27D2">
        <w:rPr>
          <w:rStyle w:val="normaltextrun"/>
          <w:rFonts w:asciiTheme="minorHAnsi" w:hAnsiTheme="minorHAnsi" w:cstheme="minorHAnsi"/>
          <w:color w:val="auto"/>
        </w:rPr>
        <w:t>oncise</w:t>
      </w:r>
      <w:bookmarkEnd w:id="388"/>
      <w:r w:rsidRPr="007D27D2">
        <w:rPr>
          <w:rStyle w:val="eop"/>
          <w:rFonts w:asciiTheme="minorHAnsi" w:hAnsiTheme="minorHAnsi" w:cstheme="minorHAnsi"/>
          <w:color w:val="auto"/>
        </w:rPr>
        <w:t> </w:t>
      </w:r>
    </w:p>
    <w:p w14:paraId="2A427A25" w14:textId="024E70FD" w:rsidR="0016647F" w:rsidRPr="007D27D2" w:rsidRDefault="009D4E02" w:rsidP="0016647F">
      <w:pPr>
        <w:rPr>
          <w:rFonts w:cstheme="minorHAnsi"/>
        </w:rPr>
      </w:pPr>
      <w:r w:rsidRPr="007D27D2">
        <w:rPr>
          <w:rStyle w:val="normaltextrun"/>
          <w:rFonts w:cstheme="minorHAnsi"/>
        </w:rPr>
        <w:t>Journalists are typically not</w:t>
      </w:r>
      <w:r w:rsidR="0016647F" w:rsidRPr="007D27D2">
        <w:rPr>
          <w:rStyle w:val="normaltextrun"/>
          <w:rFonts w:cstheme="minorHAnsi"/>
        </w:rPr>
        <w:t xml:space="preserve"> interested in lengthy statements – they would </w:t>
      </w:r>
      <w:r w:rsidR="006D0C25" w:rsidRPr="007D27D2">
        <w:rPr>
          <w:rStyle w:val="normaltextrun"/>
          <w:rFonts w:cstheme="minorHAnsi"/>
        </w:rPr>
        <w:t xml:space="preserve">prefer to </w:t>
      </w:r>
      <w:r w:rsidR="0016647F" w:rsidRPr="007D27D2">
        <w:rPr>
          <w:rStyle w:val="normaltextrun"/>
          <w:rFonts w:cstheme="minorHAnsi"/>
        </w:rPr>
        <w:t>spend the effort on details of the event/incident</w:t>
      </w:r>
      <w:r w:rsidR="00141FC6" w:rsidRPr="007D27D2">
        <w:rPr>
          <w:rStyle w:val="eop"/>
          <w:rFonts w:cstheme="minorHAnsi"/>
        </w:rPr>
        <w:t xml:space="preserve">.  Further, if the person speaking with the media is not accustomed to doing so, lengthy statements may </w:t>
      </w:r>
      <w:r w:rsidR="00384748" w:rsidRPr="007D27D2">
        <w:rPr>
          <w:rStyle w:val="eop"/>
          <w:rFonts w:cstheme="minorHAnsi"/>
        </w:rPr>
        <w:t>result in the speaker</w:t>
      </w:r>
      <w:r w:rsidR="006D6697" w:rsidRPr="007D27D2">
        <w:rPr>
          <w:rStyle w:val="eop"/>
          <w:rFonts w:cstheme="minorHAnsi"/>
        </w:rPr>
        <w:t xml:space="preserve"> making an error.</w:t>
      </w:r>
    </w:p>
    <w:p w14:paraId="5354AB5E" w14:textId="77777777" w:rsidR="0016647F" w:rsidRPr="007D27D2" w:rsidRDefault="0016647F" w:rsidP="0016647F">
      <w:pPr>
        <w:rPr>
          <w:rFonts w:cstheme="minorHAnsi"/>
        </w:rPr>
      </w:pPr>
      <w:r w:rsidRPr="007D27D2">
        <w:rPr>
          <w:rStyle w:val="normaltextrun"/>
          <w:rFonts w:cstheme="minorHAnsi"/>
        </w:rPr>
        <w:t>As a rule, statements for printed media should be no more than two paragraphs long – one tight sentence per paragraph.</w:t>
      </w:r>
      <w:r w:rsidRPr="007D27D2">
        <w:rPr>
          <w:rStyle w:val="eop"/>
          <w:rFonts w:cstheme="minorHAnsi"/>
        </w:rPr>
        <w:t> </w:t>
      </w:r>
    </w:p>
    <w:p w14:paraId="723F0B63" w14:textId="08FBA469" w:rsidR="0016647F" w:rsidRPr="007D27D2" w:rsidRDefault="0016647F" w:rsidP="0016647F">
      <w:pPr>
        <w:rPr>
          <w:rFonts w:cstheme="minorHAnsi"/>
        </w:rPr>
      </w:pPr>
      <w:r w:rsidRPr="007D27D2">
        <w:rPr>
          <w:rStyle w:val="normaltextrun"/>
          <w:rFonts w:cstheme="minorHAnsi"/>
        </w:rPr>
        <w:t>Broadcast media may give you more </w:t>
      </w:r>
      <w:r w:rsidR="00FC2FE3" w:rsidRPr="007D27D2">
        <w:rPr>
          <w:rStyle w:val="contextualspellingandgrammarerror"/>
          <w:rFonts w:cstheme="minorHAnsi"/>
        </w:rPr>
        <w:t>space,</w:t>
      </w:r>
      <w:r w:rsidRPr="007D27D2">
        <w:rPr>
          <w:rStyle w:val="normaltextrun"/>
          <w:rFonts w:cstheme="minorHAnsi"/>
        </w:rPr>
        <w:t xml:space="preserve"> but you should still bear length in mind as the producer/editor may be looking to produce a shortened version of your statement to drop </w:t>
      </w:r>
      <w:r w:rsidR="002F086F" w:rsidRPr="007D27D2">
        <w:rPr>
          <w:rStyle w:val="normaltextrun"/>
          <w:rFonts w:cstheme="minorHAnsi"/>
        </w:rPr>
        <w:t>into</w:t>
      </w:r>
      <w:r w:rsidRPr="007D27D2">
        <w:rPr>
          <w:rStyle w:val="normaltextrun"/>
          <w:rFonts w:cstheme="minorHAnsi"/>
        </w:rPr>
        <w:t xml:space="preserve"> a later news bulletin.</w:t>
      </w:r>
      <w:r w:rsidRPr="007D27D2">
        <w:rPr>
          <w:rStyle w:val="eop"/>
          <w:rFonts w:cstheme="minorHAnsi"/>
        </w:rPr>
        <w:t> </w:t>
      </w:r>
    </w:p>
    <w:p w14:paraId="77A4D7C9" w14:textId="77777777" w:rsidR="0016647F" w:rsidRPr="007D27D2" w:rsidRDefault="0016647F" w:rsidP="00616D69">
      <w:pPr>
        <w:pStyle w:val="Heading4"/>
        <w:rPr>
          <w:rFonts w:asciiTheme="minorHAnsi" w:hAnsiTheme="minorHAnsi" w:cstheme="minorHAnsi"/>
          <w:color w:val="auto"/>
        </w:rPr>
      </w:pPr>
      <w:bookmarkStart w:id="389" w:name="_Toc48909999"/>
      <w:r w:rsidRPr="007D27D2">
        <w:rPr>
          <w:rStyle w:val="normaltextrun"/>
          <w:rFonts w:asciiTheme="minorHAnsi" w:hAnsiTheme="minorHAnsi" w:cstheme="minorHAnsi"/>
          <w:color w:val="auto"/>
        </w:rPr>
        <w:t>Statements Should Avoid</w:t>
      </w:r>
      <w:bookmarkEnd w:id="389"/>
      <w:r w:rsidRPr="007D27D2">
        <w:rPr>
          <w:rStyle w:val="eop"/>
          <w:rFonts w:asciiTheme="minorHAnsi" w:hAnsiTheme="minorHAnsi" w:cstheme="minorHAnsi"/>
          <w:color w:val="auto"/>
        </w:rPr>
        <w:t> </w:t>
      </w:r>
    </w:p>
    <w:p w14:paraId="09F73FEC" w14:textId="48E75712" w:rsidR="0016647F" w:rsidRPr="007D27D2" w:rsidRDefault="0016647F" w:rsidP="0068109D">
      <w:pPr>
        <w:pStyle w:val="ListParagraph"/>
        <w:numPr>
          <w:ilvl w:val="0"/>
          <w:numId w:val="44"/>
        </w:numPr>
        <w:rPr>
          <w:rFonts w:asciiTheme="minorHAnsi" w:hAnsiTheme="minorHAnsi" w:cstheme="minorHAnsi"/>
        </w:rPr>
      </w:pPr>
      <w:r w:rsidRPr="007D27D2">
        <w:rPr>
          <w:rStyle w:val="normaltextrun"/>
          <w:rFonts w:asciiTheme="minorHAnsi" w:hAnsiTheme="minorHAnsi" w:cstheme="minorHAnsi"/>
          <w:b/>
          <w:bCs/>
        </w:rPr>
        <w:t>Confrontation</w:t>
      </w:r>
      <w:r w:rsidRPr="007D27D2">
        <w:rPr>
          <w:rStyle w:val="normaltextrun"/>
          <w:rFonts w:asciiTheme="minorHAnsi" w:hAnsiTheme="minorHAnsi" w:cstheme="minorHAnsi"/>
        </w:rPr>
        <w:t xml:space="preserve"> - the </w:t>
      </w:r>
      <w:r w:rsidR="006D6697" w:rsidRPr="007D27D2">
        <w:rPr>
          <w:rStyle w:val="normaltextrun"/>
          <w:rFonts w:asciiTheme="minorHAnsi" w:hAnsiTheme="minorHAnsi" w:cstheme="minorHAnsi"/>
        </w:rPr>
        <w:t xml:space="preserve">objective </w:t>
      </w:r>
      <w:r w:rsidRPr="007D27D2">
        <w:rPr>
          <w:rStyle w:val="normaltextrun"/>
          <w:rFonts w:asciiTheme="minorHAnsi" w:hAnsiTheme="minorHAnsi" w:cstheme="minorHAnsi"/>
        </w:rPr>
        <w:t xml:space="preserve">of media statements in a crisis is to diffuse the situation – not make it worse. Avoid blaming/buck-passing because it will simply result in a media-based </w:t>
      </w:r>
      <w:r w:rsidR="00EA41A8" w:rsidRPr="007D27D2">
        <w:rPr>
          <w:rStyle w:val="normaltextrun"/>
          <w:rFonts w:asciiTheme="minorHAnsi" w:hAnsiTheme="minorHAnsi" w:cstheme="minorHAnsi"/>
        </w:rPr>
        <w:t>argument between opposing parties</w:t>
      </w:r>
      <w:r w:rsidRPr="007D27D2">
        <w:rPr>
          <w:rStyle w:val="normaltextrun"/>
          <w:rFonts w:asciiTheme="minorHAnsi" w:hAnsiTheme="minorHAnsi" w:cstheme="minorHAnsi"/>
        </w:rPr>
        <w:t xml:space="preserve"> – remember journalists love confrontational stories. e.g. ‘They were wrong’, ‘it is not our fault’…</w:t>
      </w:r>
      <w:r w:rsidRPr="007D27D2">
        <w:rPr>
          <w:rStyle w:val="eop"/>
          <w:rFonts w:asciiTheme="minorHAnsi" w:hAnsiTheme="minorHAnsi" w:cstheme="minorHAnsi"/>
        </w:rPr>
        <w:t> </w:t>
      </w:r>
    </w:p>
    <w:p w14:paraId="6D5BE49F" w14:textId="77777777" w:rsidR="0016647F" w:rsidRPr="007D27D2" w:rsidRDefault="0016647F" w:rsidP="0068109D">
      <w:pPr>
        <w:pStyle w:val="ListParagraph"/>
        <w:numPr>
          <w:ilvl w:val="0"/>
          <w:numId w:val="44"/>
        </w:numPr>
        <w:rPr>
          <w:rFonts w:asciiTheme="minorHAnsi" w:hAnsiTheme="minorHAnsi" w:cstheme="minorHAnsi"/>
        </w:rPr>
      </w:pPr>
      <w:r w:rsidRPr="007D27D2">
        <w:rPr>
          <w:rStyle w:val="normaltextrun"/>
          <w:rFonts w:asciiTheme="minorHAnsi" w:hAnsiTheme="minorHAnsi" w:cstheme="minorHAnsi"/>
          <w:b/>
          <w:bCs/>
        </w:rPr>
        <w:t>Ambiguity</w:t>
      </w:r>
      <w:r w:rsidRPr="007D27D2">
        <w:rPr>
          <w:rStyle w:val="normaltextrun"/>
          <w:rFonts w:asciiTheme="minorHAnsi" w:hAnsiTheme="minorHAnsi" w:cstheme="minorHAnsi"/>
        </w:rPr>
        <w:t> - weak, ambiguous statements have no place in handling negative media situations and can leave room for the journalist to re-interpret your response. Be robust and clear </w:t>
      </w:r>
      <w:r w:rsidRPr="007D27D2">
        <w:rPr>
          <w:rStyle w:val="advancedproofingissue"/>
          <w:rFonts w:asciiTheme="minorHAnsi" w:eastAsiaTheme="majorEastAsia" w:hAnsiTheme="minorHAnsi" w:cstheme="minorHAnsi"/>
        </w:rPr>
        <w:t>at all times</w:t>
      </w:r>
      <w:r w:rsidRPr="007D27D2">
        <w:rPr>
          <w:rStyle w:val="normaltextrun"/>
          <w:rFonts w:asciiTheme="minorHAnsi" w:hAnsiTheme="minorHAnsi" w:cstheme="minorHAnsi"/>
        </w:rPr>
        <w:t>. Use strong positive words e.g. ‘we are committed to X and will not tolerate Y’. Make sure your statement is completely unambiguous.</w:t>
      </w:r>
      <w:r w:rsidRPr="007D27D2">
        <w:rPr>
          <w:rStyle w:val="eop"/>
          <w:rFonts w:asciiTheme="minorHAnsi" w:hAnsiTheme="minorHAnsi" w:cstheme="minorHAnsi"/>
        </w:rPr>
        <w:t> </w:t>
      </w:r>
    </w:p>
    <w:p w14:paraId="795EA830" w14:textId="50518B6C" w:rsidR="0016647F" w:rsidRPr="007D27D2" w:rsidRDefault="0016647F" w:rsidP="0068109D">
      <w:pPr>
        <w:pStyle w:val="ListParagraph"/>
        <w:numPr>
          <w:ilvl w:val="0"/>
          <w:numId w:val="44"/>
        </w:numPr>
        <w:rPr>
          <w:rFonts w:asciiTheme="minorHAnsi" w:hAnsiTheme="minorHAnsi" w:cstheme="minorHAnsi"/>
        </w:rPr>
      </w:pPr>
      <w:r w:rsidRPr="007D27D2">
        <w:rPr>
          <w:rStyle w:val="normaltextrun"/>
          <w:rFonts w:asciiTheme="minorHAnsi" w:hAnsiTheme="minorHAnsi" w:cstheme="minorHAnsi"/>
          <w:b/>
          <w:bCs/>
        </w:rPr>
        <w:t>Personal pronouns</w:t>
      </w:r>
      <w:r w:rsidRPr="007D27D2">
        <w:rPr>
          <w:rStyle w:val="normaltextrun"/>
          <w:rFonts w:asciiTheme="minorHAnsi" w:hAnsiTheme="minorHAnsi" w:cstheme="minorHAnsi"/>
        </w:rPr>
        <w:t> - try and avoid referring to your organization by name in your media statement as doing this could reinforce the link between your organization and the negative issue concerned. You may simply use the </w:t>
      </w:r>
      <w:r w:rsidR="00FC2FE3" w:rsidRPr="007D27D2">
        <w:rPr>
          <w:rStyle w:val="contextualspellingandgrammarerror"/>
          <w:rFonts w:asciiTheme="minorHAnsi" w:hAnsiTheme="minorHAnsi" w:cstheme="minorHAnsi"/>
        </w:rPr>
        <w:t>first-person</w:t>
      </w:r>
      <w:r w:rsidRPr="007D27D2">
        <w:rPr>
          <w:rStyle w:val="normaltextrun"/>
          <w:rFonts w:asciiTheme="minorHAnsi" w:hAnsiTheme="minorHAnsi" w:cstheme="minorHAnsi"/>
        </w:rPr>
        <w:t> plural (‘we’/’us’). This also has the advantage of adding a slightly personal and less bureaucratic feel to the statement.</w:t>
      </w:r>
      <w:r w:rsidRPr="007D27D2">
        <w:rPr>
          <w:rStyle w:val="eop"/>
          <w:rFonts w:asciiTheme="minorHAnsi" w:hAnsiTheme="minorHAnsi" w:cstheme="minorHAnsi"/>
        </w:rPr>
        <w:t> </w:t>
      </w:r>
    </w:p>
    <w:p w14:paraId="6F068C06" w14:textId="77777777" w:rsidR="005D0CCC" w:rsidRPr="007D27D2" w:rsidRDefault="005D0CCC">
      <w:pPr>
        <w:rPr>
          <w:rStyle w:val="normaltextrun"/>
          <w:rFonts w:eastAsiaTheme="majorEastAsia" w:cstheme="minorHAnsi"/>
          <w:b/>
          <w:bCs/>
          <w:sz w:val="32"/>
          <w:szCs w:val="26"/>
        </w:rPr>
      </w:pPr>
      <w:r w:rsidRPr="007D27D2">
        <w:rPr>
          <w:rStyle w:val="normaltextrun"/>
          <w:rFonts w:cstheme="minorHAnsi"/>
        </w:rPr>
        <w:br w:type="page"/>
      </w:r>
    </w:p>
    <w:p w14:paraId="3F67202A" w14:textId="5DA68F56" w:rsidR="0016647F" w:rsidRPr="007D27D2" w:rsidRDefault="0016647F" w:rsidP="00FC2FE3">
      <w:pPr>
        <w:pStyle w:val="Appendices"/>
        <w:rPr>
          <w:rFonts w:asciiTheme="minorHAnsi" w:hAnsiTheme="minorHAnsi" w:cstheme="minorHAnsi"/>
          <w:color w:val="auto"/>
        </w:rPr>
      </w:pPr>
      <w:bookmarkStart w:id="390" w:name="_Toc49508465"/>
      <w:bookmarkStart w:id="391" w:name="_Ref14856385"/>
      <w:bookmarkStart w:id="392" w:name="_Ref48823217"/>
      <w:bookmarkStart w:id="393" w:name="_Toc48903571"/>
      <w:bookmarkStart w:id="394" w:name="_Toc48910000"/>
      <w:r w:rsidRPr="007D27D2">
        <w:rPr>
          <w:rStyle w:val="normaltextrun"/>
          <w:rFonts w:asciiTheme="minorHAnsi" w:hAnsiTheme="minorHAnsi" w:cstheme="minorHAnsi"/>
          <w:color w:val="auto"/>
        </w:rPr>
        <w:lastRenderedPageBreak/>
        <w:t>Customer Letter Template</w:t>
      </w:r>
      <w:bookmarkEnd w:id="390"/>
      <w:r w:rsidRPr="007D27D2">
        <w:rPr>
          <w:rStyle w:val="eop"/>
          <w:rFonts w:asciiTheme="minorHAnsi" w:hAnsiTheme="minorHAnsi" w:cstheme="minorHAnsi"/>
          <w:color w:val="auto"/>
        </w:rPr>
        <w:t> </w:t>
      </w:r>
      <w:bookmarkEnd w:id="391"/>
      <w:bookmarkEnd w:id="392"/>
      <w:bookmarkEnd w:id="393"/>
      <w:bookmarkEnd w:id="394"/>
    </w:p>
    <w:p w14:paraId="7249C64B" w14:textId="77777777" w:rsidR="0016647F" w:rsidRPr="007D27D2" w:rsidRDefault="0016647F" w:rsidP="00FD3A3B">
      <w:pPr>
        <w:pStyle w:val="Heading3"/>
        <w:rPr>
          <w:rFonts w:asciiTheme="minorHAnsi" w:hAnsiTheme="minorHAnsi" w:cstheme="minorHAnsi"/>
          <w:color w:val="auto"/>
        </w:rPr>
      </w:pPr>
      <w:bookmarkStart w:id="395" w:name="_Toc48903572"/>
      <w:bookmarkStart w:id="396" w:name="_Toc48910001"/>
      <w:bookmarkStart w:id="397" w:name="_Toc49508466"/>
      <w:r w:rsidRPr="007D27D2">
        <w:rPr>
          <w:rStyle w:val="normaltextrun"/>
          <w:rFonts w:asciiTheme="minorHAnsi" w:hAnsiTheme="minorHAnsi" w:cstheme="minorHAnsi"/>
          <w:color w:val="auto"/>
        </w:rPr>
        <w:t>Formal Email and/or Letter Template</w:t>
      </w:r>
      <w:bookmarkEnd w:id="395"/>
      <w:bookmarkEnd w:id="396"/>
      <w:bookmarkEnd w:id="397"/>
      <w:r w:rsidRPr="007D27D2">
        <w:rPr>
          <w:rStyle w:val="eop"/>
          <w:rFonts w:asciiTheme="minorHAnsi" w:hAnsiTheme="minorHAnsi" w:cstheme="minorHAnsi"/>
          <w:color w:val="auto"/>
        </w:rPr>
        <w:t> </w:t>
      </w:r>
    </w:p>
    <w:p w14:paraId="13491FB0" w14:textId="77777777" w:rsidR="0016647F" w:rsidRPr="007D27D2" w:rsidRDefault="0016647F" w:rsidP="0016647F">
      <w:pPr>
        <w:rPr>
          <w:rFonts w:cstheme="minorHAnsi"/>
        </w:rPr>
      </w:pPr>
      <w:r w:rsidRPr="007D27D2">
        <w:rPr>
          <w:rStyle w:val="normaltextrun"/>
          <w:rFonts w:cstheme="minorHAnsi"/>
        </w:rPr>
        <w:t>Dear Valued Customer,</w:t>
      </w:r>
      <w:r w:rsidRPr="007D27D2">
        <w:rPr>
          <w:rStyle w:val="eop"/>
          <w:rFonts w:cstheme="minorHAnsi"/>
        </w:rPr>
        <w:t> </w:t>
      </w:r>
    </w:p>
    <w:p w14:paraId="775160E6" w14:textId="563E30C4" w:rsidR="0016647F" w:rsidRPr="007D27D2" w:rsidRDefault="0016647F" w:rsidP="0016647F">
      <w:pPr>
        <w:rPr>
          <w:rFonts w:cstheme="minorHAnsi"/>
        </w:rPr>
      </w:pPr>
      <w:r w:rsidRPr="007D27D2">
        <w:rPr>
          <w:rStyle w:val="normaltextrun"/>
          <w:rFonts w:cstheme="minorHAnsi"/>
        </w:rPr>
        <w:t xml:space="preserve">As you may be aware, </w:t>
      </w:r>
      <w:sdt>
        <w:sdtPr>
          <w:rPr>
            <w:rFonts w:cstheme="minorHAnsi"/>
          </w:rPr>
          <w:alias w:val="Company"/>
          <w:tag w:val=""/>
          <w:id w:val="-1039816446"/>
          <w:placeholder>
            <w:docPart w:val="47FCEA7CB4354CA7B1BD9168717C4DCE"/>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Style w:val="normaltextrun"/>
          <w:rFonts w:cstheme="minorHAnsi"/>
        </w:rPr>
        <w:t xml:space="preserve"> has announced that it experienced a criminal intrusion into a portion of its computer network in some of its retail stores.  This criminal intrusion may have resulted in the theft of account numbers, expiration dates, and other numerical information and/or the cardholder’s name.  The company has not determined that any such cardholder data was in fact stolen by the intruder, and it has no evidence of any misuse of such data.</w:t>
      </w:r>
      <w:r w:rsidRPr="007D27D2">
        <w:rPr>
          <w:rStyle w:val="eop"/>
          <w:rFonts w:cstheme="minorHAnsi"/>
        </w:rPr>
        <w:t> </w:t>
      </w:r>
    </w:p>
    <w:p w14:paraId="07FF6014" w14:textId="1E0F0E9E" w:rsidR="0016647F" w:rsidRPr="007D27D2" w:rsidRDefault="008A62AD" w:rsidP="0016647F">
      <w:pPr>
        <w:rPr>
          <w:rFonts w:cstheme="minorHAnsi"/>
        </w:rPr>
      </w:pPr>
      <w:sdt>
        <w:sdtPr>
          <w:rPr>
            <w:rFonts w:cstheme="minorHAnsi"/>
          </w:rPr>
          <w:alias w:val="Company"/>
          <w:tag w:val=""/>
          <w:id w:val="369346434"/>
          <w:placeholder>
            <w:docPart w:val="9885D3B173C64C518C1366CCFA5C842B"/>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0016647F" w:rsidRPr="007D27D2">
        <w:rPr>
          <w:rStyle w:val="normaltextrun"/>
          <w:rFonts w:cstheme="minorHAnsi"/>
        </w:rPr>
        <w:t xml:space="preserve"> is providing this notice out of an abundance of caution to </w:t>
      </w:r>
      <w:r w:rsidR="0016647F" w:rsidRPr="007D27D2">
        <w:rPr>
          <w:rStyle w:val="advancedproofingissue"/>
          <w:rFonts w:eastAsiaTheme="majorEastAsia" w:cstheme="minorHAnsi"/>
        </w:rPr>
        <w:t>all of</w:t>
      </w:r>
      <w:r w:rsidR="0016647F" w:rsidRPr="007D27D2">
        <w:rPr>
          <w:rStyle w:val="normaltextrun"/>
          <w:rFonts w:cstheme="minorHAnsi"/>
        </w:rPr>
        <w:t> its customers who have provided their contact information to the company, including you.  </w:t>
      </w:r>
      <w:r w:rsidR="0016647F" w:rsidRPr="007D27D2">
        <w:rPr>
          <w:rStyle w:val="normaltextrun"/>
          <w:rFonts w:cstheme="minorHAnsi"/>
          <w:b/>
          <w:bCs/>
        </w:rPr>
        <w:t>YOUR INFORMATION IS NOT NECESSARILY AFFECTED</w:t>
      </w:r>
      <w:r w:rsidR="0016647F" w:rsidRPr="007D27D2">
        <w:rPr>
          <w:rStyle w:val="normaltextrun"/>
          <w:rFonts w:cstheme="minorHAnsi"/>
        </w:rPr>
        <w:t>.</w:t>
      </w:r>
      <w:r w:rsidR="0016647F" w:rsidRPr="007D27D2">
        <w:rPr>
          <w:rStyle w:val="eop"/>
          <w:rFonts w:cstheme="minorHAnsi"/>
        </w:rPr>
        <w:t> </w:t>
      </w:r>
    </w:p>
    <w:p w14:paraId="6B1590F1" w14:textId="410A045F" w:rsidR="0016647F" w:rsidRPr="007D27D2" w:rsidRDefault="008A62AD" w:rsidP="0016647F">
      <w:pPr>
        <w:rPr>
          <w:rFonts w:cstheme="minorHAnsi"/>
        </w:rPr>
      </w:pPr>
      <w:sdt>
        <w:sdtPr>
          <w:rPr>
            <w:rFonts w:cstheme="minorHAnsi"/>
          </w:rPr>
          <w:alias w:val="Company"/>
          <w:tag w:val=""/>
          <w:id w:val="1860394808"/>
          <w:placeholder>
            <w:docPart w:val="F80157865DFD4CB2A2B1F3494A1FF853"/>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0016647F" w:rsidRPr="007D27D2">
        <w:rPr>
          <w:rStyle w:val="normaltextrun"/>
          <w:rFonts w:cstheme="minorHAnsi"/>
        </w:rPr>
        <w:t xml:space="preserve"> believes that the potentially impacted systems were breached during the period of &lt;insert date&gt; through &lt;insert date&gt;.</w:t>
      </w:r>
      <w:r w:rsidR="0016647F" w:rsidRPr="007D27D2">
        <w:rPr>
          <w:rStyle w:val="eop"/>
          <w:rFonts w:cstheme="minorHAnsi"/>
        </w:rPr>
        <w:t> </w:t>
      </w:r>
    </w:p>
    <w:p w14:paraId="356657CD" w14:textId="238C71D2" w:rsidR="0016647F" w:rsidRPr="007D27D2" w:rsidRDefault="0016647F" w:rsidP="0016647F">
      <w:pPr>
        <w:rPr>
          <w:rFonts w:cstheme="minorHAnsi"/>
        </w:rPr>
      </w:pPr>
      <w:r w:rsidRPr="007D27D2">
        <w:rPr>
          <w:rStyle w:val="normaltextrun"/>
          <w:rFonts w:cstheme="minorHAnsi"/>
        </w:rPr>
        <w:t xml:space="preserve">Upon recognition of the intrusion, </w:t>
      </w:r>
      <w:sdt>
        <w:sdtPr>
          <w:rPr>
            <w:rFonts w:cstheme="minorHAnsi"/>
          </w:rPr>
          <w:alias w:val="Company"/>
          <w:tag w:val=""/>
          <w:id w:val="2102443044"/>
          <w:placeholder>
            <w:docPart w:val="315A7C0784A844FD8FC46310CC54CEFF"/>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Style w:val="normaltextrun"/>
          <w:rFonts w:cstheme="minorHAnsi"/>
        </w:rPr>
        <w:t xml:space="preserve"> took immediate steps to secure the affected part of its network.  An investigation supported by third-party data forensics experts is going on to understand the nature and scope of the incident.  </w:t>
      </w:r>
      <w:sdt>
        <w:sdtPr>
          <w:rPr>
            <w:rFonts w:cstheme="minorHAnsi"/>
          </w:rPr>
          <w:alias w:val="Company"/>
          <w:tag w:val=""/>
          <w:id w:val="-1947526462"/>
          <w:placeholder>
            <w:docPart w:val="D9A40D884C7C477CB10D26D6CB001D51"/>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Style w:val="normaltextrun"/>
          <w:rFonts w:cstheme="minorHAnsi"/>
        </w:rPr>
        <w:t xml:space="preserve"> believes the intrusion has been contained and is confident that its customers can safely use their credit and debit cards in its stores.  </w:t>
      </w:r>
      <w:sdt>
        <w:sdtPr>
          <w:rPr>
            <w:rFonts w:cstheme="minorHAnsi"/>
          </w:rPr>
          <w:alias w:val="Company"/>
          <w:tag w:val=""/>
          <w:id w:val="-41214421"/>
          <w:placeholder>
            <w:docPart w:val="0B2E1516953B4EBFAB8EC3D98CE092BA"/>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Style w:val="normaltextrun"/>
          <w:rFonts w:cstheme="minorHAnsi"/>
        </w:rPr>
        <w:t xml:space="preserve"> currently has no reason to believe that additional information beyond that described above was stolen by the intruder.  However, given the continuing nature of this investigation, it is possible that time frames, location, and/or at-risk data in addition to those described above will be identified in the future.</w:t>
      </w:r>
      <w:r w:rsidRPr="007D27D2">
        <w:rPr>
          <w:rStyle w:val="eop"/>
          <w:rFonts w:cstheme="minorHAnsi"/>
        </w:rPr>
        <w:t> </w:t>
      </w:r>
    </w:p>
    <w:p w14:paraId="32431CD4" w14:textId="4D0518ED" w:rsidR="0016647F" w:rsidRPr="007D27D2" w:rsidRDefault="0016647F" w:rsidP="0016647F">
      <w:pPr>
        <w:rPr>
          <w:rFonts w:cstheme="minorHAnsi"/>
        </w:rPr>
      </w:pPr>
      <w:r w:rsidRPr="007D27D2">
        <w:rPr>
          <w:rStyle w:val="normaltextrun"/>
          <w:rFonts w:cstheme="minorHAnsi"/>
        </w:rPr>
        <w:t xml:space="preserve">The Company has notified federal law enforcement authorities and is cooperating in their efforts to investigate this intrusion and identify those responsible for the intrusion.  The press release and this letter have not been delayed as a result of this law enforcement investigation.  </w:t>
      </w:r>
      <w:sdt>
        <w:sdtPr>
          <w:rPr>
            <w:rFonts w:cstheme="minorHAnsi"/>
          </w:rPr>
          <w:alias w:val="Company"/>
          <w:tag w:val=""/>
          <w:id w:val="339122305"/>
          <w:placeholder>
            <w:docPart w:val="311B168408554DD0B6CA8B1FF69C7E37"/>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Pr="007D27D2">
        <w:rPr>
          <w:rStyle w:val="normaltextrun"/>
          <w:rFonts w:cstheme="minorHAnsi"/>
        </w:rPr>
        <w:t xml:space="preserve"> has also notified the major payment card brands and is cooperating in their investigation of the intrusion.</w:t>
      </w:r>
      <w:r w:rsidRPr="007D27D2">
        <w:rPr>
          <w:rStyle w:val="eop"/>
          <w:rFonts w:cstheme="minorHAnsi"/>
        </w:rPr>
        <w:t> </w:t>
      </w:r>
    </w:p>
    <w:p w14:paraId="53B5C42F" w14:textId="6700CE75" w:rsidR="0016647F" w:rsidRPr="007D27D2" w:rsidRDefault="008A62AD" w:rsidP="0016647F">
      <w:pPr>
        <w:rPr>
          <w:rFonts w:cstheme="minorHAnsi"/>
        </w:rPr>
      </w:pPr>
      <w:sdt>
        <w:sdtPr>
          <w:rPr>
            <w:rFonts w:cstheme="minorHAnsi"/>
          </w:rPr>
          <w:alias w:val="Company"/>
          <w:tag w:val=""/>
          <w:id w:val="1576850685"/>
          <w:placeholder>
            <w:docPart w:val="5CFA78E7B4484BCC98DDD6A9303A5110"/>
          </w:placeholder>
          <w:dataBinding w:prefixMappings="xmlns:ns0='http://schemas.openxmlformats.org/officeDocument/2006/extended-properties' " w:xpath="/ns0:Properties[1]/ns0:Company[1]" w:storeItemID="{6668398D-A668-4E3E-A5EB-62B293D839F1}"/>
          <w:text/>
        </w:sdtPr>
        <w:sdtEndPr/>
        <w:sdtContent>
          <w:r w:rsidR="006F479F" w:rsidRPr="007D27D2">
            <w:rPr>
              <w:rFonts w:cstheme="minorHAnsi"/>
            </w:rPr>
            <w:t>(Company)</w:t>
          </w:r>
        </w:sdtContent>
      </w:sdt>
      <w:r w:rsidR="0016647F" w:rsidRPr="007D27D2">
        <w:rPr>
          <w:rStyle w:val="normaltextrun"/>
          <w:rFonts w:cstheme="minorHAnsi"/>
        </w:rPr>
        <w:t xml:space="preserve"> has established a call center to answer customer questions about the intrusion and the identity protection services being offered.  The call center will be staffed Monday through Friday 8am-8pm CST.</w:t>
      </w:r>
      <w:r w:rsidR="0016647F" w:rsidRPr="007D27D2">
        <w:rPr>
          <w:rStyle w:val="eop"/>
          <w:rFonts w:cstheme="minorHAnsi"/>
        </w:rPr>
        <w:t> </w:t>
      </w:r>
    </w:p>
    <w:p w14:paraId="7F3430BD" w14:textId="77777777" w:rsidR="0016647F" w:rsidRPr="007D27D2" w:rsidRDefault="0016647F" w:rsidP="0016647F">
      <w:pPr>
        <w:rPr>
          <w:rFonts w:cstheme="minorHAnsi"/>
        </w:rPr>
      </w:pPr>
      <w:r w:rsidRPr="007D27D2">
        <w:rPr>
          <w:rStyle w:val="normaltextrun"/>
          <w:rFonts w:cstheme="minorHAnsi"/>
        </w:rPr>
        <w:t>You are a valued customer and we regret any inconvenience that this may cause you.  </w:t>
      </w:r>
      <w:r w:rsidRPr="007D27D2">
        <w:rPr>
          <w:rStyle w:val="eop"/>
          <w:rFonts w:cstheme="minorHAnsi"/>
        </w:rPr>
        <w:t> </w:t>
      </w:r>
    </w:p>
    <w:p w14:paraId="103EB18F" w14:textId="77777777" w:rsidR="0016647F" w:rsidRPr="007D27D2" w:rsidRDefault="0016647F" w:rsidP="0016647F">
      <w:pPr>
        <w:rPr>
          <w:rFonts w:cstheme="minorHAnsi"/>
        </w:rPr>
      </w:pPr>
      <w:r w:rsidRPr="007D27D2">
        <w:rPr>
          <w:rStyle w:val="normaltextrun"/>
          <w:rFonts w:cstheme="minorHAnsi"/>
        </w:rPr>
        <w:t>Sincerely,</w:t>
      </w:r>
      <w:r w:rsidRPr="007D27D2">
        <w:rPr>
          <w:rStyle w:val="eop"/>
          <w:rFonts w:cstheme="minorHAnsi"/>
        </w:rPr>
        <w:t> </w:t>
      </w:r>
    </w:p>
    <w:p w14:paraId="502E67D5" w14:textId="77777777" w:rsidR="0016647F" w:rsidRPr="007D27D2" w:rsidRDefault="0016647F" w:rsidP="0016647F">
      <w:pPr>
        <w:rPr>
          <w:rFonts w:cstheme="minorHAnsi"/>
        </w:rPr>
      </w:pPr>
      <w:r w:rsidRPr="007D27D2">
        <w:rPr>
          <w:rStyle w:val="normaltextrun"/>
          <w:rFonts w:cstheme="minorHAnsi"/>
        </w:rPr>
        <w:t>&lt;insert name and title&gt;</w:t>
      </w:r>
      <w:r w:rsidRPr="007D27D2">
        <w:rPr>
          <w:rStyle w:val="eop"/>
          <w:rFonts w:cstheme="minorHAnsi"/>
        </w:rPr>
        <w:t> </w:t>
      </w:r>
    </w:p>
    <w:p w14:paraId="1F5228A7" w14:textId="77777777" w:rsidR="0016647F" w:rsidRPr="007D27D2" w:rsidRDefault="0016647F" w:rsidP="0016647F">
      <w:pPr>
        <w:rPr>
          <w:rFonts w:cstheme="minorHAnsi"/>
        </w:rPr>
      </w:pPr>
      <w:r w:rsidRPr="007D27D2">
        <w:rPr>
          <w:rStyle w:val="normaltextrun"/>
          <w:rFonts w:cstheme="minorHAnsi"/>
          <w:u w:val="single"/>
        </w:rPr>
        <w:t>Possible other considerations to include depending on the nature of the incident</w:t>
      </w:r>
      <w:r w:rsidRPr="007D27D2">
        <w:rPr>
          <w:rStyle w:val="eop"/>
          <w:rFonts w:cstheme="minorHAnsi"/>
        </w:rPr>
        <w:t> </w:t>
      </w:r>
    </w:p>
    <w:p w14:paraId="2DEE5314" w14:textId="27071E7C" w:rsidR="0016647F" w:rsidRPr="007D27D2" w:rsidRDefault="0016647F" w:rsidP="0068109D">
      <w:pPr>
        <w:pStyle w:val="ListParagraph"/>
        <w:numPr>
          <w:ilvl w:val="0"/>
          <w:numId w:val="45"/>
        </w:numPr>
        <w:rPr>
          <w:rFonts w:asciiTheme="minorHAnsi" w:hAnsiTheme="minorHAnsi" w:cstheme="minorHAnsi"/>
        </w:rPr>
      </w:pPr>
      <w:r w:rsidRPr="007D27D2">
        <w:rPr>
          <w:rStyle w:val="normaltextrun"/>
          <w:rFonts w:asciiTheme="minorHAnsi" w:hAnsiTheme="minorHAnsi" w:cstheme="minorHAnsi"/>
        </w:rPr>
        <w:t>Provide free credit reports (</w:t>
      </w:r>
      <w:hyperlink r:id="rId37" w:tgtFrame="_blank" w:history="1">
        <w:r w:rsidRPr="007D27D2">
          <w:rPr>
            <w:rStyle w:val="normaltextrun"/>
            <w:rFonts w:asciiTheme="minorHAnsi" w:hAnsiTheme="minorHAnsi" w:cstheme="minorHAnsi"/>
            <w:u w:val="single"/>
          </w:rPr>
          <w:t>www.annualcreditreport.com</w:t>
        </w:r>
      </w:hyperlink>
      <w:r w:rsidRPr="007D27D2">
        <w:rPr>
          <w:rStyle w:val="normaltextrun"/>
          <w:rFonts w:asciiTheme="minorHAnsi" w:hAnsiTheme="minorHAnsi" w:cstheme="minorHAnsi"/>
        </w:rPr>
        <w:t> or 1-877-322-8228)</w:t>
      </w:r>
      <w:r w:rsidRPr="007D27D2">
        <w:rPr>
          <w:rStyle w:val="eop"/>
          <w:rFonts w:asciiTheme="minorHAnsi" w:hAnsiTheme="minorHAnsi" w:cstheme="minorHAnsi"/>
        </w:rPr>
        <w:t> </w:t>
      </w:r>
    </w:p>
    <w:p w14:paraId="2AF5F9E3" w14:textId="216DB8B5" w:rsidR="0016647F" w:rsidRPr="007D27D2" w:rsidRDefault="0016647F" w:rsidP="0068109D">
      <w:pPr>
        <w:pStyle w:val="ListParagraph"/>
        <w:numPr>
          <w:ilvl w:val="0"/>
          <w:numId w:val="45"/>
        </w:numPr>
        <w:rPr>
          <w:rFonts w:asciiTheme="minorHAnsi" w:hAnsiTheme="minorHAnsi" w:cstheme="minorHAnsi"/>
        </w:rPr>
      </w:pPr>
      <w:r w:rsidRPr="007D27D2">
        <w:rPr>
          <w:rStyle w:val="normaltextrun"/>
          <w:rFonts w:asciiTheme="minorHAnsi" w:hAnsiTheme="minorHAnsi" w:cstheme="minorHAnsi"/>
        </w:rPr>
        <w:t>Fraud Alerts – Equifax (</w:t>
      </w:r>
      <w:hyperlink r:id="rId38" w:tgtFrame="_blank" w:history="1">
        <w:r w:rsidRPr="007D27D2">
          <w:rPr>
            <w:rStyle w:val="normaltextrun"/>
            <w:rFonts w:asciiTheme="minorHAnsi" w:hAnsiTheme="minorHAnsi" w:cstheme="minorHAnsi"/>
            <w:u w:val="single"/>
          </w:rPr>
          <w:t>www.equifax.com</w:t>
        </w:r>
      </w:hyperlink>
      <w:r w:rsidRPr="007D27D2">
        <w:rPr>
          <w:rStyle w:val="normaltextrun"/>
          <w:rFonts w:asciiTheme="minorHAnsi" w:hAnsiTheme="minorHAnsi" w:cstheme="minorHAnsi"/>
        </w:rPr>
        <w:t> or 1-877-478-7625), Experian (</w:t>
      </w:r>
      <w:hyperlink r:id="rId39" w:tgtFrame="_blank" w:history="1">
        <w:r w:rsidRPr="007D27D2">
          <w:rPr>
            <w:rStyle w:val="normaltextrun"/>
            <w:rFonts w:asciiTheme="minorHAnsi" w:hAnsiTheme="minorHAnsi" w:cstheme="minorHAnsi"/>
            <w:u w:val="single"/>
          </w:rPr>
          <w:t>www.experian.com</w:t>
        </w:r>
      </w:hyperlink>
      <w:r w:rsidRPr="007D27D2">
        <w:rPr>
          <w:rStyle w:val="normaltextrun"/>
          <w:rFonts w:asciiTheme="minorHAnsi" w:hAnsiTheme="minorHAnsi" w:cstheme="minorHAnsi"/>
        </w:rPr>
        <w:t> or 1-888-397-3742), TransUnion Fraud Victim Assistance Division (</w:t>
      </w:r>
      <w:hyperlink r:id="rId40" w:tgtFrame="_blank" w:history="1">
        <w:r w:rsidRPr="007D27D2">
          <w:rPr>
            <w:rStyle w:val="normaltextrun"/>
            <w:rFonts w:asciiTheme="minorHAnsi" w:hAnsiTheme="minorHAnsi" w:cstheme="minorHAnsi"/>
            <w:u w:val="single"/>
          </w:rPr>
          <w:t>www.transunion.com</w:t>
        </w:r>
      </w:hyperlink>
      <w:r w:rsidRPr="007D27D2">
        <w:rPr>
          <w:rStyle w:val="normaltextrun"/>
          <w:rFonts w:asciiTheme="minorHAnsi" w:hAnsiTheme="minorHAnsi" w:cstheme="minorHAnsi"/>
        </w:rPr>
        <w:t> or 1-800-680-7289)</w:t>
      </w:r>
      <w:r w:rsidRPr="007D27D2">
        <w:rPr>
          <w:rStyle w:val="eop"/>
          <w:rFonts w:asciiTheme="minorHAnsi" w:hAnsiTheme="minorHAnsi" w:cstheme="minorHAnsi"/>
        </w:rPr>
        <w:t> </w:t>
      </w:r>
    </w:p>
    <w:p w14:paraId="54CCDAAF" w14:textId="77777777" w:rsidR="0016647F" w:rsidRPr="007D27D2" w:rsidRDefault="0016647F" w:rsidP="00876DCD">
      <w:pPr>
        <w:pStyle w:val="Heading2"/>
        <w:rPr>
          <w:rFonts w:asciiTheme="minorHAnsi" w:hAnsiTheme="minorHAnsi" w:cstheme="minorHAnsi"/>
          <w:color w:val="auto"/>
        </w:rPr>
      </w:pPr>
    </w:p>
    <w:bookmarkEnd w:id="369"/>
    <w:p w14:paraId="1217BF56" w14:textId="77777777" w:rsidR="0016647F" w:rsidRPr="007D27D2" w:rsidRDefault="0016647F">
      <w:pPr>
        <w:rPr>
          <w:rFonts w:eastAsiaTheme="majorEastAsia" w:cstheme="minorHAnsi"/>
          <w:b/>
          <w:bCs/>
          <w:sz w:val="32"/>
          <w:szCs w:val="26"/>
        </w:rPr>
      </w:pPr>
      <w:r w:rsidRPr="007D27D2">
        <w:rPr>
          <w:rFonts w:cstheme="minorHAnsi"/>
        </w:rPr>
        <w:br w:type="page"/>
      </w:r>
    </w:p>
    <w:p w14:paraId="2CB24991" w14:textId="5A739C51" w:rsidR="00876DCD" w:rsidRPr="007D27D2" w:rsidRDefault="00876DCD" w:rsidP="00FC2FE3">
      <w:pPr>
        <w:pStyle w:val="Appendices"/>
        <w:rPr>
          <w:rFonts w:asciiTheme="minorHAnsi" w:hAnsiTheme="minorHAnsi" w:cstheme="minorHAnsi"/>
          <w:color w:val="auto"/>
        </w:rPr>
      </w:pPr>
      <w:bookmarkStart w:id="398" w:name="_Ref14856391"/>
      <w:bookmarkStart w:id="399" w:name="_Ref48823254"/>
      <w:bookmarkStart w:id="400" w:name="_Toc48903573"/>
      <w:bookmarkStart w:id="401" w:name="_Toc48910002"/>
      <w:bookmarkStart w:id="402" w:name="_Toc49508467"/>
      <w:r w:rsidRPr="007D27D2">
        <w:rPr>
          <w:rFonts w:asciiTheme="minorHAnsi" w:hAnsiTheme="minorHAnsi" w:cstheme="minorHAnsi"/>
          <w:color w:val="auto"/>
        </w:rPr>
        <w:lastRenderedPageBreak/>
        <w:t>Incident Response Organizations</w:t>
      </w:r>
      <w:bookmarkEnd w:id="370"/>
      <w:bookmarkEnd w:id="398"/>
      <w:bookmarkEnd w:id="399"/>
      <w:bookmarkEnd w:id="400"/>
      <w:bookmarkEnd w:id="401"/>
      <w:bookmarkEnd w:id="402"/>
    </w:p>
    <w:p w14:paraId="4EBD0F40" w14:textId="5FD2CE8C" w:rsidR="00876DCD" w:rsidRPr="007D27D2" w:rsidRDefault="00876DCD" w:rsidP="00876DCD">
      <w:pPr>
        <w:rPr>
          <w:rFonts w:cstheme="minorHAnsi"/>
        </w:rPr>
      </w:pPr>
      <w:r w:rsidRPr="007D27D2">
        <w:rPr>
          <w:rFonts w:cstheme="minorHAnsi"/>
        </w:rPr>
        <w:t>Below is a list of incident response organizations that may be useful in planning for or responding to an incident:</w:t>
      </w:r>
      <w:r w:rsidR="00FC3418" w:rsidRPr="007D27D2">
        <w:rPr>
          <w:rFonts w:cstheme="minorHAnsi"/>
        </w:rPr>
        <w:t xml:space="preserve">   </w:t>
      </w:r>
    </w:p>
    <w:tbl>
      <w:tblPr>
        <w:tblStyle w:val="GridTable4"/>
        <w:tblW w:w="9445" w:type="dxa"/>
        <w:tblLayout w:type="fixed"/>
        <w:tblLook w:val="04A0" w:firstRow="1" w:lastRow="0" w:firstColumn="1" w:lastColumn="0" w:noHBand="0" w:noVBand="1"/>
      </w:tblPr>
      <w:tblGrid>
        <w:gridCol w:w="4045"/>
        <w:gridCol w:w="5400"/>
      </w:tblGrid>
      <w:tr w:rsidR="007D27D2" w:rsidRPr="007D27D2" w14:paraId="0FC2EF67" w14:textId="77777777" w:rsidTr="003F6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FF9E1B"/>
          </w:tcPr>
          <w:p w14:paraId="45FEE058" w14:textId="77777777" w:rsidR="00876DCD" w:rsidRPr="007D27D2" w:rsidRDefault="00876DCD" w:rsidP="00C3786D">
            <w:pPr>
              <w:rPr>
                <w:rFonts w:cstheme="minorHAnsi"/>
                <w:color w:val="auto"/>
              </w:rPr>
            </w:pPr>
            <w:bookmarkStart w:id="403" w:name="_Hlk536006971"/>
            <w:r w:rsidRPr="007D27D2">
              <w:rPr>
                <w:rFonts w:cstheme="minorHAnsi"/>
                <w:color w:val="auto"/>
              </w:rPr>
              <w:t>Organization</w:t>
            </w:r>
          </w:p>
        </w:tc>
        <w:tc>
          <w:tcPr>
            <w:tcW w:w="5400" w:type="dxa"/>
            <w:shd w:val="clear" w:color="auto" w:fill="FF9E1B"/>
          </w:tcPr>
          <w:p w14:paraId="5DF15E7E" w14:textId="77777777" w:rsidR="00876DCD" w:rsidRPr="007D27D2" w:rsidRDefault="00876DCD" w:rsidP="00C3786D">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D27D2">
              <w:rPr>
                <w:rFonts w:cstheme="minorHAnsi"/>
                <w:color w:val="auto"/>
              </w:rPr>
              <w:t>URL</w:t>
            </w:r>
          </w:p>
        </w:tc>
      </w:tr>
      <w:tr w:rsidR="007D27D2" w:rsidRPr="007D27D2" w14:paraId="147EF0FB" w14:textId="77777777" w:rsidTr="003F6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tcPr>
          <w:p w14:paraId="4466FDE9" w14:textId="77777777" w:rsidR="00876DCD" w:rsidRPr="007D27D2" w:rsidRDefault="00876DCD" w:rsidP="00C3786D">
            <w:pPr>
              <w:rPr>
                <w:rFonts w:cstheme="minorHAnsi"/>
              </w:rPr>
            </w:pPr>
            <w:r w:rsidRPr="007D27D2">
              <w:rPr>
                <w:rFonts w:cstheme="minorHAnsi"/>
              </w:rPr>
              <w:t>Anti-Phishing Working Group (APWG)</w:t>
            </w:r>
          </w:p>
        </w:tc>
        <w:tc>
          <w:tcPr>
            <w:tcW w:w="5400" w:type="dxa"/>
            <w:shd w:val="clear" w:color="auto" w:fill="D9D9D9" w:themeFill="background1" w:themeFillShade="D9"/>
          </w:tcPr>
          <w:p w14:paraId="3E27B607" w14:textId="0953BE6A" w:rsidR="00876DCD" w:rsidRPr="007D27D2" w:rsidRDefault="008A62AD" w:rsidP="00C3786D">
            <w:pPr>
              <w:cnfStyle w:val="000000100000" w:firstRow="0" w:lastRow="0" w:firstColumn="0" w:lastColumn="0" w:oddVBand="0" w:evenVBand="0" w:oddHBand="1" w:evenHBand="0" w:firstRowFirstColumn="0" w:firstRowLastColumn="0" w:lastRowFirstColumn="0" w:lastRowLastColumn="0"/>
              <w:rPr>
                <w:rFonts w:cstheme="minorHAnsi"/>
              </w:rPr>
            </w:pPr>
            <w:hyperlink r:id="rId41" w:history="1">
              <w:r w:rsidR="003420AF" w:rsidRPr="007D27D2">
                <w:rPr>
                  <w:rStyle w:val="Hyperlink"/>
                  <w:rFonts w:cstheme="minorHAnsi"/>
                  <w:color w:val="auto"/>
                </w:rPr>
                <w:t>https://www.antiphishing.org/</w:t>
              </w:r>
            </w:hyperlink>
          </w:p>
        </w:tc>
      </w:tr>
      <w:tr w:rsidR="007D27D2" w:rsidRPr="007D27D2" w14:paraId="56A5BCFF" w14:textId="77777777" w:rsidTr="003F6036">
        <w:tc>
          <w:tcPr>
            <w:cnfStyle w:val="001000000000" w:firstRow="0" w:lastRow="0" w:firstColumn="1" w:lastColumn="0" w:oddVBand="0" w:evenVBand="0" w:oddHBand="0" w:evenHBand="0" w:firstRowFirstColumn="0" w:firstRowLastColumn="0" w:lastRowFirstColumn="0" w:lastRowLastColumn="0"/>
            <w:tcW w:w="4045" w:type="dxa"/>
          </w:tcPr>
          <w:p w14:paraId="64EF76C4" w14:textId="77777777" w:rsidR="00876DCD" w:rsidRPr="007D27D2" w:rsidRDefault="00876DCD" w:rsidP="00C3786D">
            <w:pPr>
              <w:rPr>
                <w:rFonts w:cstheme="minorHAnsi"/>
              </w:rPr>
            </w:pPr>
            <w:r w:rsidRPr="007D27D2">
              <w:rPr>
                <w:rFonts w:cstheme="minorHAnsi"/>
              </w:rPr>
              <w:t>Computer Crime and Intellectual Property Section (CCIPS), US Department of Justice</w:t>
            </w:r>
          </w:p>
        </w:tc>
        <w:tc>
          <w:tcPr>
            <w:tcW w:w="5400" w:type="dxa"/>
          </w:tcPr>
          <w:p w14:paraId="51AC3623" w14:textId="6CBCA6FF" w:rsidR="00876DCD" w:rsidRPr="007D27D2" w:rsidRDefault="008A62AD" w:rsidP="00C3786D">
            <w:pPr>
              <w:cnfStyle w:val="000000000000" w:firstRow="0" w:lastRow="0" w:firstColumn="0" w:lastColumn="0" w:oddVBand="0" w:evenVBand="0" w:oddHBand="0" w:evenHBand="0" w:firstRowFirstColumn="0" w:firstRowLastColumn="0" w:lastRowFirstColumn="0" w:lastRowLastColumn="0"/>
              <w:rPr>
                <w:rFonts w:cstheme="minorHAnsi"/>
              </w:rPr>
            </w:pPr>
            <w:hyperlink r:id="rId42" w:history="1">
              <w:r w:rsidR="003420AF" w:rsidRPr="007D27D2">
                <w:rPr>
                  <w:rStyle w:val="Hyperlink"/>
                  <w:rFonts w:cstheme="minorHAnsi"/>
                  <w:color w:val="auto"/>
                </w:rPr>
                <w:t>https://www.justice.gov/criminal-ccips</w:t>
              </w:r>
            </w:hyperlink>
          </w:p>
        </w:tc>
      </w:tr>
      <w:tr w:rsidR="007D27D2" w:rsidRPr="007D27D2" w14:paraId="38B5ADD0" w14:textId="77777777" w:rsidTr="003F6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tcPr>
          <w:p w14:paraId="2F506C23" w14:textId="77777777" w:rsidR="00876DCD" w:rsidRPr="007D27D2" w:rsidRDefault="00876DCD" w:rsidP="00C3786D">
            <w:pPr>
              <w:rPr>
                <w:rFonts w:cstheme="minorHAnsi"/>
              </w:rPr>
            </w:pPr>
            <w:r w:rsidRPr="007D27D2">
              <w:rPr>
                <w:rFonts w:cstheme="minorHAnsi"/>
              </w:rPr>
              <w:t>CERT Coordination Center</w:t>
            </w:r>
          </w:p>
        </w:tc>
        <w:tc>
          <w:tcPr>
            <w:tcW w:w="5400" w:type="dxa"/>
            <w:shd w:val="clear" w:color="auto" w:fill="D9D9D9" w:themeFill="background1" w:themeFillShade="D9"/>
          </w:tcPr>
          <w:p w14:paraId="3B514AF7" w14:textId="1C5F7136" w:rsidR="00876DCD" w:rsidRPr="007D27D2" w:rsidRDefault="008A62AD" w:rsidP="00C3786D">
            <w:pPr>
              <w:cnfStyle w:val="000000100000" w:firstRow="0" w:lastRow="0" w:firstColumn="0" w:lastColumn="0" w:oddVBand="0" w:evenVBand="0" w:oddHBand="1" w:evenHBand="0" w:firstRowFirstColumn="0" w:firstRowLastColumn="0" w:lastRowFirstColumn="0" w:lastRowLastColumn="0"/>
              <w:rPr>
                <w:rFonts w:cstheme="minorHAnsi"/>
              </w:rPr>
            </w:pPr>
            <w:hyperlink r:id="rId43" w:history="1">
              <w:r w:rsidR="003420AF" w:rsidRPr="007D27D2">
                <w:rPr>
                  <w:rStyle w:val="Hyperlink"/>
                  <w:rFonts w:cstheme="minorHAnsi"/>
                  <w:color w:val="auto"/>
                </w:rPr>
                <w:t>https://www.sei.cmu.edu/about/divisions/cert/index.cfm</w:t>
              </w:r>
            </w:hyperlink>
          </w:p>
        </w:tc>
      </w:tr>
      <w:tr w:rsidR="007D27D2" w:rsidRPr="007D27D2" w14:paraId="1F13C966" w14:textId="77777777" w:rsidTr="003F6036">
        <w:tc>
          <w:tcPr>
            <w:cnfStyle w:val="001000000000" w:firstRow="0" w:lastRow="0" w:firstColumn="1" w:lastColumn="0" w:oddVBand="0" w:evenVBand="0" w:oddHBand="0" w:evenHBand="0" w:firstRowFirstColumn="0" w:firstRowLastColumn="0" w:lastRowFirstColumn="0" w:lastRowLastColumn="0"/>
            <w:tcW w:w="4045" w:type="dxa"/>
          </w:tcPr>
          <w:p w14:paraId="2CD9D45D" w14:textId="77777777" w:rsidR="00876DCD" w:rsidRPr="007D27D2" w:rsidRDefault="00876DCD" w:rsidP="00C3786D">
            <w:pPr>
              <w:rPr>
                <w:rFonts w:cstheme="minorHAnsi"/>
              </w:rPr>
            </w:pPr>
            <w:r w:rsidRPr="007D27D2">
              <w:rPr>
                <w:rFonts w:cstheme="minorHAnsi"/>
              </w:rPr>
              <w:t>European Network and Information Security Agency (ENISA)</w:t>
            </w:r>
          </w:p>
        </w:tc>
        <w:tc>
          <w:tcPr>
            <w:tcW w:w="5400" w:type="dxa"/>
          </w:tcPr>
          <w:p w14:paraId="3BB4B86C" w14:textId="1486DFBD" w:rsidR="00876DCD" w:rsidRPr="007D27D2" w:rsidRDefault="008A62AD" w:rsidP="00C3786D">
            <w:pPr>
              <w:cnfStyle w:val="000000000000" w:firstRow="0" w:lastRow="0" w:firstColumn="0" w:lastColumn="0" w:oddVBand="0" w:evenVBand="0" w:oddHBand="0" w:evenHBand="0" w:firstRowFirstColumn="0" w:firstRowLastColumn="0" w:lastRowFirstColumn="0" w:lastRowLastColumn="0"/>
              <w:rPr>
                <w:rFonts w:cstheme="minorHAnsi"/>
              </w:rPr>
            </w:pPr>
            <w:hyperlink r:id="rId44" w:history="1">
              <w:r w:rsidR="003420AF" w:rsidRPr="007D27D2">
                <w:rPr>
                  <w:rStyle w:val="Hyperlink"/>
                  <w:rFonts w:cstheme="minorHAnsi"/>
                  <w:color w:val="auto"/>
                </w:rPr>
                <w:t>https://www.enisa.europa.eu/</w:t>
              </w:r>
            </w:hyperlink>
          </w:p>
        </w:tc>
      </w:tr>
      <w:tr w:rsidR="007D27D2" w:rsidRPr="007D27D2" w14:paraId="4DDD78E6" w14:textId="77777777" w:rsidTr="003F6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tcPr>
          <w:p w14:paraId="55221071" w14:textId="0F7CF63F" w:rsidR="00876DCD" w:rsidRPr="007D27D2" w:rsidRDefault="003420AF" w:rsidP="00C3786D">
            <w:pPr>
              <w:rPr>
                <w:rFonts w:cstheme="minorHAnsi"/>
              </w:rPr>
            </w:pPr>
            <w:r w:rsidRPr="007D27D2">
              <w:rPr>
                <w:rFonts w:cstheme="minorHAnsi"/>
              </w:rPr>
              <w:t xml:space="preserve">Government </w:t>
            </w:r>
            <w:r w:rsidR="00876DCD" w:rsidRPr="007D27D2">
              <w:rPr>
                <w:rFonts w:cstheme="minorHAnsi"/>
              </w:rPr>
              <w:t>Forum of Incident Response and Security Teams (GFIRST)</w:t>
            </w:r>
          </w:p>
        </w:tc>
        <w:tc>
          <w:tcPr>
            <w:tcW w:w="5400" w:type="dxa"/>
            <w:shd w:val="clear" w:color="auto" w:fill="D9D9D9" w:themeFill="background1" w:themeFillShade="D9"/>
          </w:tcPr>
          <w:p w14:paraId="16DD9658" w14:textId="15421534" w:rsidR="00876DCD" w:rsidRPr="007D27D2" w:rsidRDefault="008A62AD" w:rsidP="00C3786D">
            <w:pPr>
              <w:cnfStyle w:val="000000100000" w:firstRow="0" w:lastRow="0" w:firstColumn="0" w:lastColumn="0" w:oddVBand="0" w:evenVBand="0" w:oddHBand="1" w:evenHBand="0" w:firstRowFirstColumn="0" w:firstRowLastColumn="0" w:lastRowFirstColumn="0" w:lastRowLastColumn="0"/>
              <w:rPr>
                <w:rFonts w:cstheme="minorHAnsi"/>
              </w:rPr>
            </w:pPr>
            <w:hyperlink r:id="rId45" w:history="1">
              <w:r w:rsidR="003420AF" w:rsidRPr="007D27D2">
                <w:rPr>
                  <w:rStyle w:val="Hyperlink"/>
                  <w:rFonts w:cstheme="minorHAnsi"/>
                  <w:color w:val="auto"/>
                </w:rPr>
                <w:t>https://www.us-cert.gov/government-users/collaboration/gfirst</w:t>
              </w:r>
            </w:hyperlink>
          </w:p>
        </w:tc>
      </w:tr>
      <w:tr w:rsidR="007D27D2" w:rsidRPr="007D27D2" w14:paraId="00E5424C" w14:textId="77777777" w:rsidTr="003F6036">
        <w:tc>
          <w:tcPr>
            <w:cnfStyle w:val="001000000000" w:firstRow="0" w:lastRow="0" w:firstColumn="1" w:lastColumn="0" w:oddVBand="0" w:evenVBand="0" w:oddHBand="0" w:evenHBand="0" w:firstRowFirstColumn="0" w:firstRowLastColumn="0" w:lastRowFirstColumn="0" w:lastRowLastColumn="0"/>
            <w:tcW w:w="4045" w:type="dxa"/>
          </w:tcPr>
          <w:p w14:paraId="4473DB9B" w14:textId="77777777" w:rsidR="00876DCD" w:rsidRPr="007D27D2" w:rsidRDefault="00876DCD" w:rsidP="00C3786D">
            <w:pPr>
              <w:rPr>
                <w:rFonts w:cstheme="minorHAnsi"/>
              </w:rPr>
            </w:pPr>
            <w:r w:rsidRPr="007D27D2">
              <w:rPr>
                <w:rFonts w:cstheme="minorHAnsi"/>
              </w:rPr>
              <w:t>High Technology Crime Investigation Association (HTCIA)</w:t>
            </w:r>
          </w:p>
        </w:tc>
        <w:tc>
          <w:tcPr>
            <w:tcW w:w="5400" w:type="dxa"/>
          </w:tcPr>
          <w:p w14:paraId="2BBCB129" w14:textId="23342091" w:rsidR="00876DCD" w:rsidRPr="007D27D2" w:rsidRDefault="008A62AD" w:rsidP="00C3786D">
            <w:pPr>
              <w:cnfStyle w:val="000000000000" w:firstRow="0" w:lastRow="0" w:firstColumn="0" w:lastColumn="0" w:oddVBand="0" w:evenVBand="0" w:oddHBand="0" w:evenHBand="0" w:firstRowFirstColumn="0" w:firstRowLastColumn="0" w:lastRowFirstColumn="0" w:lastRowLastColumn="0"/>
              <w:rPr>
                <w:rFonts w:cstheme="minorHAnsi"/>
              </w:rPr>
            </w:pPr>
            <w:hyperlink r:id="rId46" w:history="1">
              <w:r w:rsidR="003420AF" w:rsidRPr="007D27D2">
                <w:rPr>
                  <w:rStyle w:val="Hyperlink"/>
                  <w:rFonts w:cstheme="minorHAnsi"/>
                  <w:color w:val="auto"/>
                </w:rPr>
                <w:t>https://htcia.org/</w:t>
              </w:r>
            </w:hyperlink>
          </w:p>
        </w:tc>
      </w:tr>
      <w:tr w:rsidR="007D27D2" w:rsidRPr="007D27D2" w14:paraId="1A372857" w14:textId="77777777" w:rsidTr="003F6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tcPr>
          <w:p w14:paraId="762D0D43" w14:textId="77777777" w:rsidR="00876DCD" w:rsidRPr="007D27D2" w:rsidRDefault="00876DCD" w:rsidP="00C3786D">
            <w:pPr>
              <w:rPr>
                <w:rFonts w:cstheme="minorHAnsi"/>
              </w:rPr>
            </w:pPr>
            <w:r w:rsidRPr="007D27D2">
              <w:rPr>
                <w:rFonts w:cstheme="minorHAnsi"/>
              </w:rPr>
              <w:t>InfraGard</w:t>
            </w:r>
          </w:p>
        </w:tc>
        <w:tc>
          <w:tcPr>
            <w:tcW w:w="5400" w:type="dxa"/>
            <w:shd w:val="clear" w:color="auto" w:fill="D9D9D9" w:themeFill="background1" w:themeFillShade="D9"/>
          </w:tcPr>
          <w:p w14:paraId="3962B143" w14:textId="21D228C1" w:rsidR="00876DCD" w:rsidRPr="007D27D2" w:rsidRDefault="008A62AD" w:rsidP="00C3786D">
            <w:pPr>
              <w:cnfStyle w:val="000000100000" w:firstRow="0" w:lastRow="0" w:firstColumn="0" w:lastColumn="0" w:oddVBand="0" w:evenVBand="0" w:oddHBand="1" w:evenHBand="0" w:firstRowFirstColumn="0" w:firstRowLastColumn="0" w:lastRowFirstColumn="0" w:lastRowLastColumn="0"/>
              <w:rPr>
                <w:rFonts w:cstheme="minorHAnsi"/>
              </w:rPr>
            </w:pPr>
            <w:hyperlink r:id="rId47" w:history="1">
              <w:r w:rsidR="003420AF" w:rsidRPr="007D27D2">
                <w:rPr>
                  <w:rStyle w:val="Hyperlink"/>
                  <w:rFonts w:cstheme="minorHAnsi"/>
                  <w:color w:val="auto"/>
                </w:rPr>
                <w:t>https://www.infragard.org/</w:t>
              </w:r>
            </w:hyperlink>
          </w:p>
        </w:tc>
      </w:tr>
      <w:tr w:rsidR="007D27D2" w:rsidRPr="007D27D2" w14:paraId="236A2993" w14:textId="77777777" w:rsidTr="003F6036">
        <w:tc>
          <w:tcPr>
            <w:cnfStyle w:val="001000000000" w:firstRow="0" w:lastRow="0" w:firstColumn="1" w:lastColumn="0" w:oddVBand="0" w:evenVBand="0" w:oddHBand="0" w:evenHBand="0" w:firstRowFirstColumn="0" w:firstRowLastColumn="0" w:lastRowFirstColumn="0" w:lastRowLastColumn="0"/>
            <w:tcW w:w="4045" w:type="dxa"/>
          </w:tcPr>
          <w:p w14:paraId="511352A4" w14:textId="77777777" w:rsidR="00876DCD" w:rsidRPr="007D27D2" w:rsidRDefault="00876DCD" w:rsidP="00C3786D">
            <w:pPr>
              <w:rPr>
                <w:rFonts w:cstheme="minorHAnsi"/>
              </w:rPr>
            </w:pPr>
            <w:r w:rsidRPr="007D27D2">
              <w:rPr>
                <w:rFonts w:cstheme="minorHAnsi"/>
              </w:rPr>
              <w:t>Internet Store Center (ISC)</w:t>
            </w:r>
          </w:p>
        </w:tc>
        <w:tc>
          <w:tcPr>
            <w:tcW w:w="5400" w:type="dxa"/>
          </w:tcPr>
          <w:p w14:paraId="6D5650E4" w14:textId="167231EF" w:rsidR="00876DCD" w:rsidRPr="007D27D2" w:rsidRDefault="008A62AD" w:rsidP="00C3786D">
            <w:pPr>
              <w:cnfStyle w:val="000000000000" w:firstRow="0" w:lastRow="0" w:firstColumn="0" w:lastColumn="0" w:oddVBand="0" w:evenVBand="0" w:oddHBand="0" w:evenHBand="0" w:firstRowFirstColumn="0" w:firstRowLastColumn="0" w:lastRowFirstColumn="0" w:lastRowLastColumn="0"/>
              <w:rPr>
                <w:rFonts w:cstheme="minorHAnsi"/>
              </w:rPr>
            </w:pPr>
            <w:hyperlink r:id="rId48" w:history="1">
              <w:r w:rsidR="003420AF" w:rsidRPr="007D27D2">
                <w:rPr>
                  <w:rStyle w:val="Hyperlink"/>
                  <w:rFonts w:cstheme="minorHAnsi"/>
                  <w:color w:val="auto"/>
                </w:rPr>
                <w:t>https://isc.sans.edu/</w:t>
              </w:r>
            </w:hyperlink>
          </w:p>
        </w:tc>
      </w:tr>
      <w:tr w:rsidR="007D27D2" w:rsidRPr="007D27D2" w14:paraId="690E774A" w14:textId="77777777" w:rsidTr="003F6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tcPr>
          <w:p w14:paraId="3AC9B1DD" w14:textId="77777777" w:rsidR="00876DCD" w:rsidRPr="007D27D2" w:rsidRDefault="00876DCD" w:rsidP="00C3786D">
            <w:pPr>
              <w:rPr>
                <w:rFonts w:cstheme="minorHAnsi"/>
              </w:rPr>
            </w:pPr>
            <w:r w:rsidRPr="007D27D2">
              <w:rPr>
                <w:rFonts w:cstheme="minorHAnsi"/>
              </w:rPr>
              <w:t>National Council of ISACs</w:t>
            </w:r>
          </w:p>
        </w:tc>
        <w:tc>
          <w:tcPr>
            <w:tcW w:w="5400" w:type="dxa"/>
            <w:shd w:val="clear" w:color="auto" w:fill="D9D9D9" w:themeFill="background1" w:themeFillShade="D9"/>
          </w:tcPr>
          <w:p w14:paraId="66B92D5F" w14:textId="35F24BAE" w:rsidR="00876DCD" w:rsidRPr="007D27D2" w:rsidRDefault="008A62AD" w:rsidP="00C3786D">
            <w:pPr>
              <w:cnfStyle w:val="000000100000" w:firstRow="0" w:lastRow="0" w:firstColumn="0" w:lastColumn="0" w:oddVBand="0" w:evenVBand="0" w:oddHBand="1" w:evenHBand="0" w:firstRowFirstColumn="0" w:firstRowLastColumn="0" w:lastRowFirstColumn="0" w:lastRowLastColumn="0"/>
              <w:rPr>
                <w:rFonts w:cstheme="minorHAnsi"/>
              </w:rPr>
            </w:pPr>
            <w:hyperlink r:id="rId49" w:history="1">
              <w:r w:rsidR="003420AF" w:rsidRPr="007D27D2">
                <w:rPr>
                  <w:rStyle w:val="Hyperlink"/>
                  <w:rFonts w:cstheme="minorHAnsi"/>
                  <w:color w:val="auto"/>
                </w:rPr>
                <w:t>https://www.nationalisacs.org/</w:t>
              </w:r>
            </w:hyperlink>
          </w:p>
        </w:tc>
      </w:tr>
      <w:tr w:rsidR="007D27D2" w:rsidRPr="007D27D2" w14:paraId="073AEDEE" w14:textId="77777777" w:rsidTr="003F6036">
        <w:tc>
          <w:tcPr>
            <w:cnfStyle w:val="001000000000" w:firstRow="0" w:lastRow="0" w:firstColumn="1" w:lastColumn="0" w:oddVBand="0" w:evenVBand="0" w:oddHBand="0" w:evenHBand="0" w:firstRowFirstColumn="0" w:firstRowLastColumn="0" w:lastRowFirstColumn="0" w:lastRowLastColumn="0"/>
            <w:tcW w:w="4045" w:type="dxa"/>
          </w:tcPr>
          <w:p w14:paraId="6B0353A8" w14:textId="77777777" w:rsidR="00876DCD" w:rsidRPr="007D27D2" w:rsidRDefault="00876DCD" w:rsidP="00C3786D">
            <w:pPr>
              <w:rPr>
                <w:rFonts w:cstheme="minorHAnsi"/>
              </w:rPr>
            </w:pPr>
            <w:r w:rsidRPr="007D27D2">
              <w:rPr>
                <w:rFonts w:cstheme="minorHAnsi"/>
              </w:rPr>
              <w:t>United States Computer Emergency Response Team (US-CERT)</w:t>
            </w:r>
          </w:p>
        </w:tc>
        <w:tc>
          <w:tcPr>
            <w:tcW w:w="5400" w:type="dxa"/>
          </w:tcPr>
          <w:p w14:paraId="79AD44F2" w14:textId="2B4E3258" w:rsidR="00876DCD" w:rsidRPr="007D27D2" w:rsidRDefault="008A62AD" w:rsidP="00C3786D">
            <w:pPr>
              <w:cnfStyle w:val="000000000000" w:firstRow="0" w:lastRow="0" w:firstColumn="0" w:lastColumn="0" w:oddVBand="0" w:evenVBand="0" w:oddHBand="0" w:evenHBand="0" w:firstRowFirstColumn="0" w:firstRowLastColumn="0" w:lastRowFirstColumn="0" w:lastRowLastColumn="0"/>
              <w:rPr>
                <w:rFonts w:cstheme="minorHAnsi"/>
              </w:rPr>
            </w:pPr>
            <w:hyperlink r:id="rId50" w:history="1">
              <w:r w:rsidR="003420AF" w:rsidRPr="007D27D2">
                <w:rPr>
                  <w:rStyle w:val="Hyperlink"/>
                  <w:rFonts w:cstheme="minorHAnsi"/>
                  <w:color w:val="auto"/>
                </w:rPr>
                <w:t>https://www.us-cert.gov/</w:t>
              </w:r>
            </w:hyperlink>
          </w:p>
        </w:tc>
      </w:tr>
      <w:tr w:rsidR="007D27D2" w:rsidRPr="007D27D2" w14:paraId="50182AE3" w14:textId="77777777" w:rsidTr="003F6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tcPr>
          <w:p w14:paraId="5D6E0CC4" w14:textId="366C3AB6" w:rsidR="003420AF" w:rsidRPr="007D27D2" w:rsidRDefault="003420AF" w:rsidP="00C3786D">
            <w:pPr>
              <w:rPr>
                <w:rFonts w:cstheme="minorHAnsi"/>
              </w:rPr>
            </w:pPr>
            <w:r w:rsidRPr="007D27D2">
              <w:rPr>
                <w:rFonts w:cstheme="minorHAnsi"/>
              </w:rPr>
              <w:t>FRSecure</w:t>
            </w:r>
          </w:p>
        </w:tc>
        <w:tc>
          <w:tcPr>
            <w:tcW w:w="5400" w:type="dxa"/>
            <w:shd w:val="clear" w:color="auto" w:fill="D9D9D9" w:themeFill="background1" w:themeFillShade="D9"/>
          </w:tcPr>
          <w:p w14:paraId="61ECAF91" w14:textId="71EE3587" w:rsidR="003420AF" w:rsidRPr="007D27D2" w:rsidRDefault="008A62AD" w:rsidP="00C3786D">
            <w:pPr>
              <w:cnfStyle w:val="000000100000" w:firstRow="0" w:lastRow="0" w:firstColumn="0" w:lastColumn="0" w:oddVBand="0" w:evenVBand="0" w:oddHBand="1" w:evenHBand="0" w:firstRowFirstColumn="0" w:firstRowLastColumn="0" w:lastRowFirstColumn="0" w:lastRowLastColumn="0"/>
              <w:rPr>
                <w:rStyle w:val="Hyperlink"/>
                <w:rFonts w:cstheme="minorHAnsi"/>
                <w:color w:val="auto"/>
              </w:rPr>
            </w:pPr>
            <w:hyperlink r:id="rId51" w:history="1">
              <w:r w:rsidR="003420AF" w:rsidRPr="007D27D2">
                <w:rPr>
                  <w:rStyle w:val="Hyperlink"/>
                  <w:rFonts w:cstheme="minorHAnsi"/>
                  <w:color w:val="auto"/>
                </w:rPr>
                <w:t>https://frsecure.com/</w:t>
              </w:r>
            </w:hyperlink>
          </w:p>
        </w:tc>
      </w:tr>
      <w:bookmarkEnd w:id="403"/>
    </w:tbl>
    <w:p w14:paraId="1E3F05BF" w14:textId="77777777" w:rsidR="00876DCD" w:rsidRPr="007D27D2" w:rsidRDefault="00876DCD" w:rsidP="00876DCD">
      <w:pPr>
        <w:rPr>
          <w:rFonts w:eastAsiaTheme="majorEastAsia" w:cstheme="minorHAnsi"/>
          <w:sz w:val="32"/>
          <w:szCs w:val="26"/>
        </w:rPr>
      </w:pPr>
      <w:r w:rsidRPr="007D27D2">
        <w:rPr>
          <w:rFonts w:cstheme="minorHAnsi"/>
        </w:rPr>
        <w:br w:type="page"/>
      </w:r>
    </w:p>
    <w:p w14:paraId="68C463D6" w14:textId="4C19E3C4" w:rsidR="009A1D6C" w:rsidRPr="007D27D2" w:rsidRDefault="00F74B22" w:rsidP="00FC2FE3">
      <w:pPr>
        <w:pStyle w:val="Appendices"/>
        <w:rPr>
          <w:rFonts w:asciiTheme="minorHAnsi" w:hAnsiTheme="minorHAnsi" w:cstheme="minorHAnsi"/>
          <w:color w:val="auto"/>
        </w:rPr>
      </w:pPr>
      <w:bookmarkStart w:id="404" w:name="_Appendix_I_–"/>
      <w:bookmarkStart w:id="405" w:name="_Toc49508468"/>
      <w:bookmarkStart w:id="406" w:name="_Ref535765186"/>
      <w:bookmarkStart w:id="407" w:name="_Ref48747281"/>
      <w:bookmarkStart w:id="408" w:name="_Toc48903574"/>
      <w:bookmarkStart w:id="409" w:name="_Toc48910003"/>
      <w:bookmarkStart w:id="410" w:name="_Hlk536006995"/>
      <w:bookmarkEnd w:id="371"/>
      <w:bookmarkEnd w:id="404"/>
      <w:r w:rsidRPr="007D27D2">
        <w:rPr>
          <w:rFonts w:asciiTheme="minorHAnsi" w:hAnsiTheme="minorHAnsi" w:cstheme="minorHAnsi"/>
          <w:color w:val="auto"/>
        </w:rPr>
        <w:lastRenderedPageBreak/>
        <w:t>Containment Strategies</w:t>
      </w:r>
      <w:bookmarkEnd w:id="405"/>
      <w:r w:rsidR="009A1D6C" w:rsidRPr="007D27D2">
        <w:rPr>
          <w:rFonts w:asciiTheme="minorHAnsi" w:hAnsiTheme="minorHAnsi" w:cstheme="minorHAnsi"/>
          <w:color w:val="auto"/>
        </w:rPr>
        <w:t xml:space="preserve"> </w:t>
      </w:r>
      <w:bookmarkEnd w:id="406"/>
      <w:bookmarkEnd w:id="407"/>
      <w:bookmarkEnd w:id="408"/>
      <w:bookmarkEnd w:id="409"/>
    </w:p>
    <w:p w14:paraId="68C463D7" w14:textId="4A376262" w:rsidR="009A1D6C" w:rsidRPr="007D27D2" w:rsidRDefault="009A1D6C" w:rsidP="009A1D6C">
      <w:pPr>
        <w:rPr>
          <w:rFonts w:cstheme="minorHAnsi"/>
          <w:i/>
        </w:rPr>
      </w:pPr>
      <w:r w:rsidRPr="007D27D2">
        <w:rPr>
          <w:rFonts w:cstheme="minorHAnsi"/>
          <w:i/>
        </w:rPr>
        <w:t>(</w:t>
      </w:r>
      <w:r w:rsidR="000870C1" w:rsidRPr="007D27D2">
        <w:rPr>
          <w:rFonts w:cstheme="minorHAnsi"/>
          <w:i/>
        </w:rPr>
        <w:t xml:space="preserve">Delete </w:t>
      </w:r>
      <w:r w:rsidRPr="007D27D2">
        <w:rPr>
          <w:rFonts w:cstheme="minorHAnsi"/>
          <w:i/>
        </w:rPr>
        <w:t>if these exist</w:t>
      </w:r>
      <w:r w:rsidR="00AF6AF8" w:rsidRPr="007D27D2">
        <w:rPr>
          <w:rFonts w:cstheme="minorHAnsi"/>
          <w:i/>
        </w:rPr>
        <w:t xml:space="preserve"> in SOPs or other documentation</w:t>
      </w:r>
      <w:r w:rsidR="00D8188A" w:rsidRPr="007D27D2">
        <w:rPr>
          <w:rFonts w:cstheme="minorHAnsi"/>
          <w:i/>
        </w:rPr>
        <w:t>, sample</w:t>
      </w:r>
      <w:r w:rsidR="000870C1" w:rsidRPr="007D27D2">
        <w:rPr>
          <w:rFonts w:cstheme="minorHAnsi"/>
          <w:i/>
        </w:rPr>
        <w:t>s</w:t>
      </w:r>
      <w:r w:rsidR="00D8188A" w:rsidRPr="007D27D2">
        <w:rPr>
          <w:rFonts w:cstheme="minorHAnsi"/>
          <w:i/>
        </w:rPr>
        <w:t xml:space="preserve"> are </w:t>
      </w:r>
      <w:r w:rsidR="000870C1" w:rsidRPr="007D27D2">
        <w:rPr>
          <w:rFonts w:cstheme="minorHAnsi"/>
          <w:i/>
        </w:rPr>
        <w:t xml:space="preserve">provided </w:t>
      </w:r>
      <w:r w:rsidR="00D8188A" w:rsidRPr="007D27D2">
        <w:rPr>
          <w:rFonts w:cstheme="minorHAnsi"/>
          <w:i/>
        </w:rPr>
        <w:t>below -edit as applicable for your environment</w:t>
      </w:r>
      <w:r w:rsidR="000870C1" w:rsidRPr="007D27D2">
        <w:rPr>
          <w:rFonts w:cstheme="minorHAnsi"/>
          <w:i/>
        </w:rPr>
        <w:t xml:space="preserve">. Review </w:t>
      </w:r>
      <w:r w:rsidR="000870C1" w:rsidRPr="007D27D2">
        <w:rPr>
          <w:rFonts w:cstheme="minorHAnsi"/>
          <w:i/>
          <w:u w:val="single"/>
        </w:rPr>
        <w:fldChar w:fldCharType="begin"/>
      </w:r>
      <w:r w:rsidR="000870C1" w:rsidRPr="007D27D2">
        <w:rPr>
          <w:rFonts w:cstheme="minorHAnsi"/>
          <w:i/>
          <w:u w:val="single"/>
        </w:rPr>
        <w:instrText xml:space="preserve"> REF _Ref535764925 \h  \* MERGEFORMAT </w:instrText>
      </w:r>
      <w:r w:rsidR="000870C1" w:rsidRPr="007D27D2">
        <w:rPr>
          <w:rFonts w:cstheme="minorHAnsi"/>
          <w:i/>
          <w:u w:val="single"/>
        </w:rPr>
      </w:r>
      <w:r w:rsidR="000870C1" w:rsidRPr="007D27D2">
        <w:rPr>
          <w:rFonts w:cstheme="minorHAnsi"/>
          <w:i/>
          <w:u w:val="single"/>
        </w:rPr>
        <w:fldChar w:fldCharType="separate"/>
      </w:r>
      <w:r w:rsidR="00026ABE" w:rsidRPr="007D27D2">
        <w:rPr>
          <w:rFonts w:cstheme="minorHAnsi"/>
          <w:i/>
          <w:u w:val="single"/>
        </w:rPr>
        <w:t>Common Containment Steps</w:t>
      </w:r>
      <w:r w:rsidR="000870C1" w:rsidRPr="007D27D2">
        <w:rPr>
          <w:rFonts w:cstheme="minorHAnsi"/>
          <w:i/>
          <w:u w:val="single"/>
        </w:rPr>
        <w:fldChar w:fldCharType="end"/>
      </w:r>
      <w:r w:rsidR="000870C1" w:rsidRPr="007D27D2">
        <w:rPr>
          <w:rFonts w:cstheme="minorHAnsi"/>
          <w:i/>
        </w:rPr>
        <w:t xml:space="preserve"> on page </w:t>
      </w:r>
      <w:r w:rsidR="000870C1" w:rsidRPr="007D27D2">
        <w:rPr>
          <w:rFonts w:cstheme="minorHAnsi"/>
          <w:i/>
        </w:rPr>
        <w:fldChar w:fldCharType="begin"/>
      </w:r>
      <w:r w:rsidR="000870C1" w:rsidRPr="007D27D2">
        <w:rPr>
          <w:rFonts w:cstheme="minorHAnsi"/>
          <w:i/>
        </w:rPr>
        <w:instrText xml:space="preserve"> PAGEREF _Ref535764941 \h </w:instrText>
      </w:r>
      <w:r w:rsidR="000870C1" w:rsidRPr="007D27D2">
        <w:rPr>
          <w:rFonts w:cstheme="minorHAnsi"/>
          <w:i/>
        </w:rPr>
      </w:r>
      <w:r w:rsidR="000870C1" w:rsidRPr="007D27D2">
        <w:rPr>
          <w:rFonts w:cstheme="minorHAnsi"/>
          <w:i/>
        </w:rPr>
        <w:fldChar w:fldCharType="separate"/>
      </w:r>
      <w:r w:rsidR="00026ABE" w:rsidRPr="007D27D2">
        <w:rPr>
          <w:rFonts w:cstheme="minorHAnsi"/>
          <w:i/>
          <w:noProof/>
        </w:rPr>
        <w:t>18</w:t>
      </w:r>
      <w:r w:rsidR="000870C1" w:rsidRPr="007D27D2">
        <w:rPr>
          <w:rFonts w:cstheme="minorHAnsi"/>
          <w:i/>
        </w:rPr>
        <w:fldChar w:fldCharType="end"/>
      </w:r>
      <w:r w:rsidR="000870C1" w:rsidRPr="007D27D2">
        <w:rPr>
          <w:rFonts w:cstheme="minorHAnsi"/>
          <w:i/>
        </w:rPr>
        <w:t xml:space="preserve"> for ideas of what to include in these procedures.</w:t>
      </w:r>
      <w:r w:rsidRPr="007D27D2">
        <w:rPr>
          <w:rFonts w:cstheme="minorHAnsi"/>
          <w:i/>
        </w:rPr>
        <w:t>)</w:t>
      </w:r>
    </w:p>
    <w:p w14:paraId="68C463D8" w14:textId="39BDF143" w:rsidR="009A1D6C" w:rsidRPr="007D27D2" w:rsidRDefault="009A1D6C" w:rsidP="009A1D6C">
      <w:pPr>
        <w:rPr>
          <w:rFonts w:cstheme="minorHAnsi"/>
        </w:rPr>
      </w:pPr>
      <w:r w:rsidRPr="007D27D2">
        <w:rPr>
          <w:rFonts w:cstheme="minorHAnsi"/>
        </w:rPr>
        <w:t xml:space="preserve">The following </w:t>
      </w:r>
      <w:r w:rsidR="00F74B22" w:rsidRPr="007D27D2">
        <w:rPr>
          <w:rFonts w:cstheme="minorHAnsi"/>
        </w:rPr>
        <w:t>containment strategies</w:t>
      </w:r>
      <w:r w:rsidRPr="007D27D2">
        <w:rPr>
          <w:rFonts w:cstheme="minorHAnsi"/>
        </w:rPr>
        <w:t xml:space="preserve"> have </w:t>
      </w:r>
      <w:r w:rsidR="00F74B22" w:rsidRPr="007D27D2">
        <w:rPr>
          <w:rFonts w:cstheme="minorHAnsi"/>
        </w:rPr>
        <w:t xml:space="preserve">been </w:t>
      </w:r>
      <w:r w:rsidRPr="007D27D2">
        <w:rPr>
          <w:rFonts w:cstheme="minorHAnsi"/>
        </w:rPr>
        <w:t>defined to assist in incident response</w:t>
      </w:r>
      <w:r w:rsidR="00F74B22" w:rsidRPr="007D27D2">
        <w:rPr>
          <w:rFonts w:cstheme="minorHAnsi"/>
        </w:rPr>
        <w:t xml:space="preserve">. If none of the containment strategies outlined below fit the current situation refer to </w:t>
      </w:r>
      <w:r w:rsidR="00F74B22" w:rsidRPr="007D27D2">
        <w:rPr>
          <w:rFonts w:cstheme="minorHAnsi"/>
          <w:i/>
        </w:rPr>
        <w:fldChar w:fldCharType="begin"/>
      </w:r>
      <w:r w:rsidR="00F74B22" w:rsidRPr="007D27D2">
        <w:rPr>
          <w:rFonts w:cstheme="minorHAnsi"/>
        </w:rPr>
        <w:instrText xml:space="preserve"> REF _Ref535764914 \h </w:instrText>
      </w:r>
      <w:r w:rsidR="002D04A7" w:rsidRPr="007D27D2">
        <w:rPr>
          <w:rFonts w:cstheme="minorHAnsi"/>
          <w:i/>
        </w:rPr>
        <w:instrText xml:space="preserve"> \* MERGEFORMAT </w:instrText>
      </w:r>
      <w:r w:rsidR="00F74B22" w:rsidRPr="007D27D2">
        <w:rPr>
          <w:rFonts w:cstheme="minorHAnsi"/>
          <w:i/>
        </w:rPr>
      </w:r>
      <w:r w:rsidR="00F74B22" w:rsidRPr="007D27D2">
        <w:rPr>
          <w:rFonts w:cstheme="minorHAnsi"/>
          <w:i/>
        </w:rPr>
        <w:fldChar w:fldCharType="separate"/>
      </w:r>
      <w:r w:rsidR="00026ABE" w:rsidRPr="007D27D2">
        <w:rPr>
          <w:rFonts w:cstheme="minorHAnsi"/>
        </w:rPr>
        <w:t>Phase III – Containment</w:t>
      </w:r>
      <w:r w:rsidR="00F74B22" w:rsidRPr="007D27D2">
        <w:rPr>
          <w:rFonts w:cstheme="minorHAnsi"/>
          <w:i/>
        </w:rPr>
        <w:fldChar w:fldCharType="end"/>
      </w:r>
      <w:r w:rsidR="00F74B22" w:rsidRPr="007D27D2">
        <w:rPr>
          <w:rFonts w:cstheme="minorHAnsi"/>
          <w:i/>
        </w:rPr>
        <w:t xml:space="preserve">: </w:t>
      </w:r>
      <w:r w:rsidR="00F74B22" w:rsidRPr="007D27D2">
        <w:rPr>
          <w:rFonts w:cstheme="minorHAnsi"/>
          <w:i/>
        </w:rPr>
        <w:fldChar w:fldCharType="begin"/>
      </w:r>
      <w:r w:rsidR="00F74B22" w:rsidRPr="007D27D2">
        <w:rPr>
          <w:rFonts w:cstheme="minorHAnsi"/>
          <w:i/>
        </w:rPr>
        <w:instrText xml:space="preserve"> REF _Ref535764925 \h </w:instrText>
      </w:r>
      <w:r w:rsidR="002D04A7" w:rsidRPr="007D27D2">
        <w:rPr>
          <w:rFonts w:cstheme="minorHAnsi"/>
          <w:i/>
        </w:rPr>
        <w:instrText xml:space="preserve"> \* MERGEFORMAT </w:instrText>
      </w:r>
      <w:r w:rsidR="00F74B22" w:rsidRPr="007D27D2">
        <w:rPr>
          <w:rFonts w:cstheme="minorHAnsi"/>
          <w:i/>
        </w:rPr>
      </w:r>
      <w:r w:rsidR="00F74B22" w:rsidRPr="007D27D2">
        <w:rPr>
          <w:rFonts w:cstheme="minorHAnsi"/>
          <w:i/>
        </w:rPr>
        <w:fldChar w:fldCharType="separate"/>
      </w:r>
      <w:r w:rsidR="00026ABE" w:rsidRPr="007D27D2">
        <w:rPr>
          <w:rFonts w:cstheme="minorHAnsi"/>
        </w:rPr>
        <w:t>Common Containment Steps</w:t>
      </w:r>
      <w:r w:rsidR="00F74B22" w:rsidRPr="007D27D2">
        <w:rPr>
          <w:rFonts w:cstheme="minorHAnsi"/>
          <w:i/>
        </w:rPr>
        <w:fldChar w:fldCharType="end"/>
      </w:r>
      <w:r w:rsidR="00F74B22" w:rsidRPr="007D27D2">
        <w:rPr>
          <w:rFonts w:cstheme="minorHAnsi"/>
          <w:i/>
        </w:rPr>
        <w:t xml:space="preserve"> on page </w:t>
      </w:r>
      <w:r w:rsidR="00F74B22" w:rsidRPr="007D27D2">
        <w:rPr>
          <w:rFonts w:cstheme="minorHAnsi"/>
          <w:i/>
        </w:rPr>
        <w:fldChar w:fldCharType="begin"/>
      </w:r>
      <w:r w:rsidR="00F74B22" w:rsidRPr="007D27D2">
        <w:rPr>
          <w:rFonts w:cstheme="minorHAnsi"/>
          <w:i/>
        </w:rPr>
        <w:instrText xml:space="preserve"> PAGEREF _Ref535764941 \h </w:instrText>
      </w:r>
      <w:r w:rsidR="00F74B22" w:rsidRPr="007D27D2">
        <w:rPr>
          <w:rFonts w:cstheme="minorHAnsi"/>
          <w:i/>
        </w:rPr>
      </w:r>
      <w:r w:rsidR="00F74B22" w:rsidRPr="007D27D2">
        <w:rPr>
          <w:rFonts w:cstheme="minorHAnsi"/>
          <w:i/>
        </w:rPr>
        <w:fldChar w:fldCharType="separate"/>
      </w:r>
      <w:r w:rsidR="00026ABE" w:rsidRPr="007D27D2">
        <w:rPr>
          <w:rFonts w:cstheme="minorHAnsi"/>
          <w:i/>
          <w:noProof/>
        </w:rPr>
        <w:t>18</w:t>
      </w:r>
      <w:r w:rsidR="00F74B22" w:rsidRPr="007D27D2">
        <w:rPr>
          <w:rFonts w:cstheme="minorHAnsi"/>
          <w:i/>
        </w:rPr>
        <w:fldChar w:fldCharType="end"/>
      </w:r>
      <w:r w:rsidR="00F74B22" w:rsidRPr="007D27D2">
        <w:rPr>
          <w:rFonts w:cstheme="minorHAnsi"/>
          <w:i/>
        </w:rPr>
        <w:t xml:space="preserve"> of this plan.</w:t>
      </w:r>
    </w:p>
    <w:p w14:paraId="61B0D2CC" w14:textId="68332087" w:rsidR="002D04A7" w:rsidRPr="007D27D2" w:rsidRDefault="002D04A7" w:rsidP="00FD3A3B">
      <w:pPr>
        <w:pStyle w:val="Heading3"/>
        <w:rPr>
          <w:rStyle w:val="Strong"/>
          <w:rFonts w:asciiTheme="minorHAnsi" w:hAnsiTheme="minorHAnsi" w:cstheme="minorHAnsi"/>
          <w:b w:val="0"/>
          <w:bCs/>
          <w:color w:val="auto"/>
          <w:sz w:val="28"/>
        </w:rPr>
      </w:pPr>
      <w:bookmarkStart w:id="411" w:name="_Toc48903575"/>
      <w:bookmarkStart w:id="412" w:name="_Toc48910004"/>
      <w:bookmarkStart w:id="413" w:name="_Toc49508469"/>
      <w:r w:rsidRPr="007D27D2">
        <w:rPr>
          <w:rStyle w:val="Strong"/>
          <w:rFonts w:asciiTheme="minorHAnsi" w:hAnsiTheme="minorHAnsi" w:cstheme="minorHAnsi"/>
          <w:color w:val="auto"/>
          <w:sz w:val="28"/>
        </w:rPr>
        <w:t>Stolen credentials</w:t>
      </w:r>
      <w:bookmarkEnd w:id="411"/>
      <w:bookmarkEnd w:id="412"/>
      <w:bookmarkEnd w:id="413"/>
    </w:p>
    <w:p w14:paraId="0C73B76F" w14:textId="632F0A21" w:rsidR="005E470C" w:rsidRPr="007D27D2" w:rsidRDefault="005E470C" w:rsidP="005E470C">
      <w:pPr>
        <w:pStyle w:val="Heading4"/>
        <w:rPr>
          <w:rFonts w:asciiTheme="minorHAnsi" w:hAnsiTheme="minorHAnsi" w:cstheme="minorHAnsi"/>
          <w:color w:val="auto"/>
        </w:rPr>
      </w:pPr>
      <w:bookmarkStart w:id="414" w:name="_Toc48910005"/>
      <w:r w:rsidRPr="007D27D2">
        <w:rPr>
          <w:rFonts w:asciiTheme="minorHAnsi" w:hAnsiTheme="minorHAnsi" w:cstheme="minorHAnsi"/>
          <w:color w:val="auto"/>
        </w:rPr>
        <w:t>Containment</w:t>
      </w:r>
      <w:bookmarkEnd w:id="414"/>
    </w:p>
    <w:p w14:paraId="70FD9BC2" w14:textId="215A17B0" w:rsidR="002D04A7" w:rsidRPr="007D27D2" w:rsidRDefault="002D04A7" w:rsidP="002D04A7">
      <w:pPr>
        <w:rPr>
          <w:rFonts w:cstheme="minorHAnsi"/>
        </w:rPr>
      </w:pPr>
      <w:r w:rsidRPr="007D27D2">
        <w:rPr>
          <w:rFonts w:cstheme="minorHAnsi"/>
        </w:rPr>
        <w:t>Reduce Impact:</w:t>
      </w:r>
    </w:p>
    <w:p w14:paraId="184B87E4" w14:textId="1EA7A6FF" w:rsidR="002D04A7" w:rsidRPr="007D27D2" w:rsidRDefault="002D04A7" w:rsidP="0068109D">
      <w:pPr>
        <w:pStyle w:val="ListParagraph"/>
        <w:numPr>
          <w:ilvl w:val="0"/>
          <w:numId w:val="48"/>
        </w:numPr>
        <w:rPr>
          <w:rFonts w:asciiTheme="minorHAnsi" w:hAnsiTheme="minorHAnsi" w:cstheme="minorHAnsi"/>
        </w:rPr>
      </w:pPr>
      <w:r w:rsidRPr="007D27D2">
        <w:rPr>
          <w:rFonts w:asciiTheme="minorHAnsi" w:hAnsiTheme="minorHAnsi" w:cstheme="minorHAnsi"/>
        </w:rPr>
        <w:t>Change the password or disable affected accounts</w:t>
      </w:r>
    </w:p>
    <w:p w14:paraId="28BF4587" w14:textId="360BD959" w:rsidR="005E470C" w:rsidRPr="007D27D2" w:rsidRDefault="002D04A7" w:rsidP="0068109D">
      <w:pPr>
        <w:pStyle w:val="ListParagraph"/>
        <w:numPr>
          <w:ilvl w:val="0"/>
          <w:numId w:val="48"/>
        </w:numPr>
        <w:rPr>
          <w:rFonts w:asciiTheme="minorHAnsi" w:hAnsiTheme="minorHAnsi" w:cstheme="minorHAnsi"/>
        </w:rPr>
      </w:pPr>
      <w:r w:rsidRPr="007D27D2">
        <w:rPr>
          <w:rFonts w:asciiTheme="minorHAnsi" w:hAnsiTheme="minorHAnsi" w:cstheme="minorHAnsi"/>
        </w:rPr>
        <w:t>If the compromised account had administrator access review activity logs</w:t>
      </w:r>
      <w:r w:rsidR="005E470C" w:rsidRPr="007D27D2">
        <w:rPr>
          <w:rFonts w:asciiTheme="minorHAnsi" w:hAnsiTheme="minorHAnsi" w:cstheme="minorHAnsi"/>
        </w:rPr>
        <w:t xml:space="preserve"> for additional accounts that may have been created. Disable any accounts created by the attacker.</w:t>
      </w:r>
    </w:p>
    <w:p w14:paraId="1C6421CE" w14:textId="1EA48642" w:rsidR="002D04A7" w:rsidRPr="007D27D2" w:rsidRDefault="005E470C" w:rsidP="002D04A7">
      <w:pPr>
        <w:rPr>
          <w:rFonts w:cstheme="minorHAnsi"/>
        </w:rPr>
      </w:pPr>
      <w:r w:rsidRPr="007D27D2">
        <w:rPr>
          <w:rFonts w:cstheme="minorHAnsi"/>
        </w:rPr>
        <w:t>Notify Interested Parties:</w:t>
      </w:r>
    </w:p>
    <w:p w14:paraId="5FC8E937" w14:textId="7F9E0817" w:rsidR="002D04A7" w:rsidRPr="007D27D2" w:rsidRDefault="005E470C" w:rsidP="0068109D">
      <w:pPr>
        <w:pStyle w:val="ListParagraph"/>
        <w:numPr>
          <w:ilvl w:val="0"/>
          <w:numId w:val="47"/>
        </w:numPr>
        <w:rPr>
          <w:rFonts w:asciiTheme="minorHAnsi" w:hAnsiTheme="minorHAnsi" w:cstheme="minorHAnsi"/>
        </w:rPr>
      </w:pPr>
      <w:r w:rsidRPr="007D27D2">
        <w:rPr>
          <w:rFonts w:asciiTheme="minorHAnsi" w:hAnsiTheme="minorHAnsi" w:cstheme="minorHAnsi"/>
        </w:rPr>
        <w:t>Notify the users responsible for the impacted accounts</w:t>
      </w:r>
    </w:p>
    <w:p w14:paraId="6CA9559C" w14:textId="197CBDA5" w:rsidR="005E470C" w:rsidRPr="007D27D2" w:rsidRDefault="005E470C" w:rsidP="005E470C">
      <w:pPr>
        <w:pStyle w:val="Heading4"/>
        <w:rPr>
          <w:rFonts w:asciiTheme="minorHAnsi" w:hAnsiTheme="minorHAnsi" w:cstheme="minorHAnsi"/>
          <w:color w:val="auto"/>
        </w:rPr>
      </w:pPr>
      <w:bookmarkStart w:id="415" w:name="_Toc48910006"/>
      <w:r w:rsidRPr="007D27D2">
        <w:rPr>
          <w:rFonts w:asciiTheme="minorHAnsi" w:hAnsiTheme="minorHAnsi" w:cstheme="minorHAnsi"/>
          <w:color w:val="auto"/>
        </w:rPr>
        <w:t>Investigation</w:t>
      </w:r>
      <w:bookmarkEnd w:id="415"/>
    </w:p>
    <w:p w14:paraId="09A4839D" w14:textId="18D93853" w:rsidR="005E470C" w:rsidRPr="007D27D2" w:rsidRDefault="005E470C" w:rsidP="0068109D">
      <w:pPr>
        <w:pStyle w:val="ListParagraph"/>
        <w:numPr>
          <w:ilvl w:val="0"/>
          <w:numId w:val="47"/>
        </w:numPr>
        <w:rPr>
          <w:rFonts w:asciiTheme="minorHAnsi" w:hAnsiTheme="minorHAnsi" w:cstheme="minorHAnsi"/>
        </w:rPr>
      </w:pPr>
      <w:r w:rsidRPr="007D27D2">
        <w:rPr>
          <w:rFonts w:asciiTheme="minorHAnsi" w:hAnsiTheme="minorHAnsi" w:cstheme="minorHAnsi"/>
        </w:rPr>
        <w:t>Attempt to determine the date and time that the account was compromised</w:t>
      </w:r>
    </w:p>
    <w:p w14:paraId="61842B78" w14:textId="40CC012C" w:rsidR="005E470C" w:rsidRPr="007D27D2" w:rsidRDefault="005E470C" w:rsidP="0068109D">
      <w:pPr>
        <w:pStyle w:val="ListParagraph"/>
        <w:numPr>
          <w:ilvl w:val="0"/>
          <w:numId w:val="47"/>
        </w:numPr>
        <w:rPr>
          <w:rFonts w:asciiTheme="minorHAnsi" w:hAnsiTheme="minorHAnsi" w:cstheme="minorHAnsi"/>
        </w:rPr>
      </w:pPr>
      <w:r w:rsidRPr="007D27D2">
        <w:rPr>
          <w:rFonts w:asciiTheme="minorHAnsi" w:hAnsiTheme="minorHAnsi" w:cstheme="minorHAnsi"/>
        </w:rPr>
        <w:t>Review all activities completed by the compromised account during the period of compromise. If logs do not exist, check all configurations the account had access to modify. (e.g. for a compromised email account, check for added or changed forwarding rules)</w:t>
      </w:r>
    </w:p>
    <w:p w14:paraId="70C5E51E" w14:textId="19CE053B" w:rsidR="005E470C" w:rsidRPr="007D27D2" w:rsidRDefault="005E470C" w:rsidP="005E470C">
      <w:pPr>
        <w:pStyle w:val="Heading4"/>
        <w:rPr>
          <w:rFonts w:asciiTheme="minorHAnsi" w:hAnsiTheme="minorHAnsi" w:cstheme="minorHAnsi"/>
          <w:color w:val="auto"/>
        </w:rPr>
      </w:pPr>
      <w:bookmarkStart w:id="416" w:name="_Toc48910007"/>
      <w:r w:rsidRPr="007D27D2">
        <w:rPr>
          <w:rFonts w:asciiTheme="minorHAnsi" w:hAnsiTheme="minorHAnsi" w:cstheme="minorHAnsi"/>
          <w:color w:val="auto"/>
        </w:rPr>
        <w:t>Eradication and Recovery</w:t>
      </w:r>
      <w:bookmarkEnd w:id="416"/>
    </w:p>
    <w:p w14:paraId="2B961CFD" w14:textId="1E8E56BA" w:rsidR="005E470C" w:rsidRPr="007D27D2" w:rsidRDefault="005E470C" w:rsidP="0068109D">
      <w:pPr>
        <w:pStyle w:val="ListParagraph"/>
        <w:numPr>
          <w:ilvl w:val="0"/>
          <w:numId w:val="49"/>
        </w:numPr>
        <w:rPr>
          <w:rFonts w:asciiTheme="minorHAnsi" w:hAnsiTheme="minorHAnsi" w:cstheme="minorHAnsi"/>
        </w:rPr>
      </w:pPr>
      <w:r w:rsidRPr="007D27D2">
        <w:rPr>
          <w:rFonts w:asciiTheme="minorHAnsi" w:hAnsiTheme="minorHAnsi" w:cstheme="minorHAnsi"/>
        </w:rPr>
        <w:t>Reverse changes made by the compromised account during the time of compromise</w:t>
      </w:r>
    </w:p>
    <w:p w14:paraId="795C3E34" w14:textId="084EA365" w:rsidR="00AB4A33" w:rsidRPr="007D27D2" w:rsidRDefault="00AB4A33" w:rsidP="00FD3A3B">
      <w:pPr>
        <w:pStyle w:val="Heading3"/>
        <w:rPr>
          <w:rStyle w:val="Strong"/>
          <w:rFonts w:asciiTheme="minorHAnsi" w:hAnsiTheme="minorHAnsi" w:cstheme="minorHAnsi"/>
          <w:color w:val="auto"/>
        </w:rPr>
      </w:pPr>
      <w:bookmarkStart w:id="417" w:name="_Toc48903576"/>
      <w:bookmarkStart w:id="418" w:name="_Toc48910008"/>
      <w:bookmarkStart w:id="419" w:name="_Toc49508470"/>
      <w:r w:rsidRPr="007D27D2">
        <w:rPr>
          <w:rStyle w:val="Strong"/>
          <w:rFonts w:asciiTheme="minorHAnsi" w:hAnsiTheme="minorHAnsi" w:cstheme="minorHAnsi"/>
          <w:color w:val="auto"/>
          <w:sz w:val="28"/>
        </w:rPr>
        <w:t>Ransomware</w:t>
      </w:r>
      <w:bookmarkEnd w:id="417"/>
      <w:bookmarkEnd w:id="418"/>
      <w:bookmarkEnd w:id="419"/>
      <w:r w:rsidRPr="007D27D2">
        <w:rPr>
          <w:rStyle w:val="Strong"/>
          <w:rFonts w:asciiTheme="minorHAnsi" w:hAnsiTheme="minorHAnsi" w:cstheme="minorHAnsi"/>
          <w:color w:val="auto"/>
        </w:rPr>
        <w:t xml:space="preserve"> </w:t>
      </w:r>
    </w:p>
    <w:p w14:paraId="54AE6B53" w14:textId="4BDF163C" w:rsidR="00AB4A33" w:rsidRPr="007D27D2" w:rsidRDefault="000870C1" w:rsidP="000870C1">
      <w:pPr>
        <w:pStyle w:val="Heading4"/>
        <w:rPr>
          <w:rStyle w:val="Strong"/>
          <w:rFonts w:asciiTheme="minorHAnsi" w:hAnsiTheme="minorHAnsi" w:cstheme="minorHAnsi"/>
          <w:b w:val="0"/>
          <w:bCs/>
          <w:color w:val="auto"/>
        </w:rPr>
      </w:pPr>
      <w:bookmarkStart w:id="420" w:name="_Toc48910009"/>
      <w:r w:rsidRPr="007D27D2">
        <w:rPr>
          <w:rStyle w:val="Strong"/>
          <w:rFonts w:asciiTheme="minorHAnsi" w:hAnsiTheme="minorHAnsi" w:cstheme="minorHAnsi"/>
          <w:bCs/>
          <w:color w:val="auto"/>
        </w:rPr>
        <w:t>Containment</w:t>
      </w:r>
      <w:bookmarkEnd w:id="420"/>
    </w:p>
    <w:p w14:paraId="62CB3C7C" w14:textId="0D75216B" w:rsidR="00AB4A33" w:rsidRPr="007D27D2" w:rsidRDefault="00AB4A33" w:rsidP="00AB4A33">
      <w:pPr>
        <w:pStyle w:val="ListParagraph"/>
        <w:numPr>
          <w:ilvl w:val="0"/>
          <w:numId w:val="17"/>
        </w:numPr>
        <w:rPr>
          <w:rStyle w:val="Strong"/>
          <w:rFonts w:asciiTheme="minorHAnsi" w:hAnsiTheme="minorHAnsi" w:cstheme="minorHAnsi"/>
          <w:b/>
          <w:color w:val="auto"/>
        </w:rPr>
      </w:pPr>
      <w:r w:rsidRPr="007D27D2">
        <w:rPr>
          <w:rStyle w:val="Strong"/>
          <w:rFonts w:asciiTheme="minorHAnsi" w:hAnsiTheme="minorHAnsi" w:cstheme="minorHAnsi"/>
          <w:color w:val="auto"/>
        </w:rPr>
        <w:t xml:space="preserve"> Block access to command and control (C2) servers</w:t>
      </w:r>
    </w:p>
    <w:p w14:paraId="29DC5AF5" w14:textId="6E66EB38" w:rsidR="00AB4A33" w:rsidRPr="007D27D2" w:rsidRDefault="00AB4A33" w:rsidP="00AB4A33">
      <w:pPr>
        <w:pStyle w:val="ListParagraph"/>
        <w:numPr>
          <w:ilvl w:val="0"/>
          <w:numId w:val="17"/>
        </w:numPr>
        <w:rPr>
          <w:rStyle w:val="Strong"/>
          <w:rFonts w:asciiTheme="minorHAnsi" w:hAnsiTheme="minorHAnsi" w:cstheme="minorHAnsi"/>
          <w:b/>
          <w:color w:val="auto"/>
        </w:rPr>
      </w:pPr>
      <w:r w:rsidRPr="007D27D2">
        <w:rPr>
          <w:rStyle w:val="Strong"/>
          <w:rFonts w:asciiTheme="minorHAnsi" w:hAnsiTheme="minorHAnsi" w:cstheme="minorHAnsi"/>
          <w:color w:val="auto"/>
        </w:rPr>
        <w:t xml:space="preserve"> Set file shares into read-only mode</w:t>
      </w:r>
    </w:p>
    <w:p w14:paraId="059A30CA" w14:textId="29C0373E" w:rsidR="00AB4A33" w:rsidRPr="007D27D2" w:rsidRDefault="00AB4A33" w:rsidP="00AB4A33">
      <w:pPr>
        <w:pStyle w:val="ListParagraph"/>
        <w:numPr>
          <w:ilvl w:val="0"/>
          <w:numId w:val="17"/>
        </w:numPr>
        <w:rPr>
          <w:rStyle w:val="Strong"/>
          <w:rFonts w:asciiTheme="minorHAnsi" w:hAnsiTheme="minorHAnsi" w:cstheme="minorHAnsi"/>
          <w:b/>
          <w:color w:val="auto"/>
        </w:rPr>
      </w:pPr>
      <w:r w:rsidRPr="007D27D2">
        <w:rPr>
          <w:rStyle w:val="Strong"/>
          <w:rFonts w:asciiTheme="minorHAnsi" w:hAnsiTheme="minorHAnsi" w:cstheme="minorHAnsi"/>
          <w:color w:val="auto"/>
        </w:rPr>
        <w:t xml:space="preserve"> Check ownership of encrypted files to determine infected users</w:t>
      </w:r>
    </w:p>
    <w:p w14:paraId="074E6950" w14:textId="079AB24E" w:rsidR="00AB4A33" w:rsidRPr="007D27D2" w:rsidRDefault="00AB4A33" w:rsidP="00AB4A33">
      <w:pPr>
        <w:pStyle w:val="ListParagraph"/>
        <w:numPr>
          <w:ilvl w:val="0"/>
          <w:numId w:val="17"/>
        </w:numPr>
        <w:rPr>
          <w:rStyle w:val="Strong"/>
          <w:rFonts w:asciiTheme="minorHAnsi" w:hAnsiTheme="minorHAnsi" w:cstheme="minorHAnsi"/>
          <w:b/>
          <w:color w:val="auto"/>
        </w:rPr>
      </w:pPr>
      <w:r w:rsidRPr="007D27D2">
        <w:rPr>
          <w:rStyle w:val="Strong"/>
          <w:rFonts w:asciiTheme="minorHAnsi" w:hAnsiTheme="minorHAnsi" w:cstheme="minorHAnsi"/>
          <w:color w:val="auto"/>
        </w:rPr>
        <w:t xml:space="preserve"> Recall known phishing emails from user mailboxes</w:t>
      </w:r>
    </w:p>
    <w:p w14:paraId="662AD0D1" w14:textId="583E98D9" w:rsidR="00AB4A33" w:rsidRPr="007D27D2" w:rsidRDefault="00AB4A33" w:rsidP="00AB4A33">
      <w:pPr>
        <w:pStyle w:val="ListParagraph"/>
        <w:numPr>
          <w:ilvl w:val="0"/>
          <w:numId w:val="17"/>
        </w:numPr>
        <w:rPr>
          <w:rStyle w:val="Strong"/>
          <w:rFonts w:asciiTheme="minorHAnsi" w:hAnsiTheme="minorHAnsi" w:cstheme="minorHAnsi"/>
          <w:b/>
          <w:color w:val="auto"/>
        </w:rPr>
      </w:pPr>
      <w:r w:rsidRPr="007D27D2">
        <w:rPr>
          <w:rStyle w:val="Strong"/>
          <w:rFonts w:asciiTheme="minorHAnsi" w:hAnsiTheme="minorHAnsi" w:cstheme="minorHAnsi"/>
          <w:color w:val="auto"/>
        </w:rPr>
        <w:t xml:space="preserve"> Take infected systems offline</w:t>
      </w:r>
    </w:p>
    <w:p w14:paraId="747AAE45" w14:textId="4864CCA5" w:rsidR="00AB4A33" w:rsidRPr="007D27D2" w:rsidRDefault="000870C1" w:rsidP="000870C1">
      <w:pPr>
        <w:pStyle w:val="Heading4"/>
        <w:rPr>
          <w:rStyle w:val="Strong"/>
          <w:rFonts w:asciiTheme="minorHAnsi" w:hAnsiTheme="minorHAnsi" w:cstheme="minorHAnsi"/>
          <w:b w:val="0"/>
          <w:bCs/>
          <w:color w:val="auto"/>
        </w:rPr>
      </w:pPr>
      <w:bookmarkStart w:id="421" w:name="_Toc48910010"/>
      <w:r w:rsidRPr="007D27D2">
        <w:rPr>
          <w:rStyle w:val="Strong"/>
          <w:rFonts w:asciiTheme="minorHAnsi" w:hAnsiTheme="minorHAnsi" w:cstheme="minorHAnsi"/>
          <w:bCs/>
          <w:color w:val="auto"/>
        </w:rPr>
        <w:t>Eradication &amp; Recovery</w:t>
      </w:r>
      <w:bookmarkEnd w:id="421"/>
    </w:p>
    <w:p w14:paraId="2D4DA430" w14:textId="20372F69" w:rsidR="00AB4A33" w:rsidRPr="007D27D2" w:rsidRDefault="00AB4A33" w:rsidP="0068109D">
      <w:pPr>
        <w:pStyle w:val="ListParagraph"/>
        <w:numPr>
          <w:ilvl w:val="0"/>
          <w:numId w:val="22"/>
        </w:numPr>
        <w:rPr>
          <w:rStyle w:val="Strong"/>
          <w:rFonts w:asciiTheme="minorHAnsi" w:hAnsiTheme="minorHAnsi" w:cstheme="minorHAnsi"/>
          <w:b/>
          <w:color w:val="auto"/>
        </w:rPr>
      </w:pPr>
      <w:r w:rsidRPr="007D27D2">
        <w:rPr>
          <w:rStyle w:val="Strong"/>
          <w:rFonts w:asciiTheme="minorHAnsi" w:hAnsiTheme="minorHAnsi" w:cstheme="minorHAnsi"/>
          <w:color w:val="auto"/>
        </w:rPr>
        <w:t>Patch third-party applications as soon as possible</w:t>
      </w:r>
    </w:p>
    <w:p w14:paraId="0022938F" w14:textId="3ACFE7C8" w:rsidR="00AB4A33" w:rsidRPr="007D27D2" w:rsidRDefault="00AB4A33" w:rsidP="0068109D">
      <w:pPr>
        <w:pStyle w:val="ListParagraph"/>
        <w:numPr>
          <w:ilvl w:val="0"/>
          <w:numId w:val="22"/>
        </w:numPr>
        <w:rPr>
          <w:rStyle w:val="Strong"/>
          <w:rFonts w:asciiTheme="minorHAnsi" w:hAnsiTheme="minorHAnsi" w:cstheme="minorHAnsi"/>
          <w:b/>
          <w:color w:val="auto"/>
        </w:rPr>
      </w:pPr>
      <w:r w:rsidRPr="007D27D2">
        <w:rPr>
          <w:rStyle w:val="Strong"/>
          <w:rFonts w:asciiTheme="minorHAnsi" w:hAnsiTheme="minorHAnsi" w:cstheme="minorHAnsi"/>
          <w:color w:val="auto"/>
        </w:rPr>
        <w:t>Test and validate back-up processes</w:t>
      </w:r>
    </w:p>
    <w:p w14:paraId="54FBBF5E" w14:textId="5A3B1A6B" w:rsidR="00AB4A33" w:rsidRPr="007D27D2" w:rsidRDefault="00AB4A33" w:rsidP="0068109D">
      <w:pPr>
        <w:pStyle w:val="ListParagraph"/>
        <w:numPr>
          <w:ilvl w:val="0"/>
          <w:numId w:val="22"/>
        </w:numPr>
        <w:rPr>
          <w:rStyle w:val="Strong"/>
          <w:rFonts w:asciiTheme="minorHAnsi" w:hAnsiTheme="minorHAnsi" w:cstheme="minorHAnsi"/>
          <w:b/>
          <w:color w:val="auto"/>
        </w:rPr>
      </w:pPr>
      <w:r w:rsidRPr="007D27D2">
        <w:rPr>
          <w:rStyle w:val="Strong"/>
          <w:rFonts w:asciiTheme="minorHAnsi" w:hAnsiTheme="minorHAnsi" w:cstheme="minorHAnsi"/>
          <w:color w:val="auto"/>
        </w:rPr>
        <w:t>Deploy GPO to block executables and disable macros</w:t>
      </w:r>
    </w:p>
    <w:p w14:paraId="28716EA3" w14:textId="6C66B6F4" w:rsidR="00AB4A33" w:rsidRPr="007D27D2" w:rsidRDefault="00F455EB" w:rsidP="0068109D">
      <w:pPr>
        <w:pStyle w:val="ListParagraph"/>
        <w:numPr>
          <w:ilvl w:val="0"/>
          <w:numId w:val="22"/>
        </w:numPr>
        <w:rPr>
          <w:rStyle w:val="Strong"/>
          <w:rFonts w:asciiTheme="minorHAnsi" w:hAnsiTheme="minorHAnsi" w:cstheme="minorHAnsi"/>
          <w:b/>
          <w:color w:val="auto"/>
        </w:rPr>
      </w:pPr>
      <w:r w:rsidRPr="007D27D2">
        <w:rPr>
          <w:rStyle w:val="Strong"/>
          <w:rFonts w:asciiTheme="minorHAnsi" w:hAnsiTheme="minorHAnsi" w:cstheme="minorHAnsi"/>
          <w:color w:val="auto"/>
        </w:rPr>
        <w:t>Block email attachments based on file signature and/or extension</w:t>
      </w:r>
    </w:p>
    <w:p w14:paraId="3B85AB9F" w14:textId="32186BBA" w:rsidR="00F455EB" w:rsidRPr="007D27D2" w:rsidRDefault="00F455EB" w:rsidP="0068109D">
      <w:pPr>
        <w:pStyle w:val="ListParagraph"/>
        <w:numPr>
          <w:ilvl w:val="0"/>
          <w:numId w:val="22"/>
        </w:numPr>
        <w:rPr>
          <w:rStyle w:val="Strong"/>
          <w:rFonts w:asciiTheme="minorHAnsi" w:hAnsiTheme="minorHAnsi" w:cstheme="minorHAnsi"/>
          <w:b/>
          <w:color w:val="auto"/>
        </w:rPr>
      </w:pPr>
      <w:r w:rsidRPr="007D27D2">
        <w:rPr>
          <w:rStyle w:val="Strong"/>
          <w:rFonts w:asciiTheme="minorHAnsi" w:hAnsiTheme="minorHAnsi" w:cstheme="minorHAnsi"/>
          <w:color w:val="auto"/>
        </w:rPr>
        <w:t>Remove local administrative rights</w:t>
      </w:r>
    </w:p>
    <w:p w14:paraId="68C463D9" w14:textId="5E0BAF67" w:rsidR="009A1D6C" w:rsidRPr="007D27D2" w:rsidRDefault="002D04A7" w:rsidP="00FD3A3B">
      <w:pPr>
        <w:pStyle w:val="Heading3"/>
        <w:rPr>
          <w:rStyle w:val="Strong"/>
          <w:rFonts w:asciiTheme="minorHAnsi" w:hAnsiTheme="minorHAnsi" w:cstheme="minorHAnsi"/>
          <w:b w:val="0"/>
          <w:bCs/>
          <w:color w:val="auto"/>
          <w:sz w:val="28"/>
        </w:rPr>
      </w:pPr>
      <w:bookmarkStart w:id="422" w:name="_Toc48903577"/>
      <w:bookmarkStart w:id="423" w:name="_Toc48910011"/>
      <w:bookmarkStart w:id="424" w:name="_Toc49508471"/>
      <w:r w:rsidRPr="007D27D2">
        <w:rPr>
          <w:rStyle w:val="Strong"/>
          <w:rFonts w:asciiTheme="minorHAnsi" w:hAnsiTheme="minorHAnsi" w:cstheme="minorHAnsi"/>
          <w:color w:val="auto"/>
          <w:sz w:val="28"/>
        </w:rPr>
        <w:t>Virus Outbreak</w:t>
      </w:r>
      <w:bookmarkEnd w:id="422"/>
      <w:bookmarkEnd w:id="423"/>
      <w:bookmarkEnd w:id="424"/>
    </w:p>
    <w:p w14:paraId="0775ECA3" w14:textId="2D1DF3C1" w:rsidR="000870C1" w:rsidRPr="007D27D2" w:rsidRDefault="000870C1" w:rsidP="000870C1">
      <w:pPr>
        <w:pStyle w:val="Heading4"/>
        <w:rPr>
          <w:rFonts w:asciiTheme="minorHAnsi" w:hAnsiTheme="minorHAnsi" w:cstheme="minorHAnsi"/>
          <w:color w:val="auto"/>
        </w:rPr>
      </w:pPr>
      <w:bookmarkStart w:id="425" w:name="_Toc48910012"/>
      <w:r w:rsidRPr="007D27D2">
        <w:rPr>
          <w:rFonts w:asciiTheme="minorHAnsi" w:hAnsiTheme="minorHAnsi" w:cstheme="minorHAnsi"/>
          <w:color w:val="auto"/>
        </w:rPr>
        <w:t>Containment</w:t>
      </w:r>
      <w:bookmarkEnd w:id="425"/>
    </w:p>
    <w:p w14:paraId="68C463DA" w14:textId="3C0E3A34" w:rsidR="009A1D6C" w:rsidRPr="007D27D2" w:rsidRDefault="009A1D6C" w:rsidP="0068109D">
      <w:pPr>
        <w:pStyle w:val="ListParagraph"/>
        <w:numPr>
          <w:ilvl w:val="0"/>
          <w:numId w:val="23"/>
        </w:numPr>
        <w:rPr>
          <w:rStyle w:val="Strong"/>
          <w:rFonts w:asciiTheme="minorHAnsi" w:hAnsiTheme="minorHAnsi" w:cstheme="minorHAnsi"/>
          <w:b/>
          <w:color w:val="auto"/>
        </w:rPr>
      </w:pPr>
      <w:r w:rsidRPr="007D27D2">
        <w:rPr>
          <w:rStyle w:val="Strong"/>
          <w:rFonts w:asciiTheme="minorHAnsi" w:hAnsiTheme="minorHAnsi" w:cstheme="minorHAnsi"/>
          <w:color w:val="auto"/>
        </w:rPr>
        <w:t xml:space="preserve"> </w:t>
      </w:r>
      <w:r w:rsidR="00D8188A" w:rsidRPr="007D27D2">
        <w:rPr>
          <w:rStyle w:val="Strong"/>
          <w:rFonts w:asciiTheme="minorHAnsi" w:hAnsiTheme="minorHAnsi" w:cstheme="minorHAnsi"/>
          <w:color w:val="auto"/>
        </w:rPr>
        <w:t>Update antivirus software</w:t>
      </w:r>
    </w:p>
    <w:p w14:paraId="08DB9F6E" w14:textId="58E769A0" w:rsidR="00D8188A" w:rsidRPr="007D27D2" w:rsidRDefault="00D8188A" w:rsidP="0068109D">
      <w:pPr>
        <w:pStyle w:val="ListParagraph"/>
        <w:numPr>
          <w:ilvl w:val="1"/>
          <w:numId w:val="23"/>
        </w:numPr>
        <w:rPr>
          <w:rStyle w:val="Strong"/>
          <w:rFonts w:asciiTheme="minorHAnsi" w:hAnsiTheme="minorHAnsi" w:cstheme="minorHAnsi"/>
          <w:b/>
          <w:color w:val="auto"/>
        </w:rPr>
      </w:pPr>
      <w:r w:rsidRPr="007D27D2">
        <w:rPr>
          <w:rStyle w:val="Strong"/>
          <w:rFonts w:asciiTheme="minorHAnsi" w:hAnsiTheme="minorHAnsi" w:cstheme="minorHAnsi"/>
          <w:color w:val="auto"/>
        </w:rPr>
        <w:lastRenderedPageBreak/>
        <w:t>Obtain detection signature and technical description for virus from AV vendor</w:t>
      </w:r>
    </w:p>
    <w:p w14:paraId="65384287" w14:textId="4601903F" w:rsidR="00D8188A" w:rsidRPr="007D27D2" w:rsidRDefault="00D8188A" w:rsidP="0068109D">
      <w:pPr>
        <w:pStyle w:val="ListParagraph"/>
        <w:numPr>
          <w:ilvl w:val="1"/>
          <w:numId w:val="23"/>
        </w:numPr>
        <w:rPr>
          <w:rStyle w:val="Strong"/>
          <w:rFonts w:asciiTheme="minorHAnsi" w:hAnsiTheme="minorHAnsi" w:cstheme="minorHAnsi"/>
          <w:b/>
          <w:color w:val="auto"/>
        </w:rPr>
      </w:pPr>
      <w:r w:rsidRPr="007D27D2">
        <w:rPr>
          <w:rStyle w:val="Strong"/>
          <w:rFonts w:asciiTheme="minorHAnsi" w:hAnsiTheme="minorHAnsi" w:cstheme="minorHAnsi"/>
          <w:color w:val="auto"/>
        </w:rPr>
        <w:t>Test detection signature update provide in test environment</w:t>
      </w:r>
    </w:p>
    <w:p w14:paraId="45079A47" w14:textId="1AC3B59C" w:rsidR="00D8188A" w:rsidRPr="007D27D2" w:rsidRDefault="00D8188A" w:rsidP="0068109D">
      <w:pPr>
        <w:pStyle w:val="ListParagraph"/>
        <w:numPr>
          <w:ilvl w:val="1"/>
          <w:numId w:val="23"/>
        </w:numPr>
        <w:rPr>
          <w:rStyle w:val="Strong"/>
          <w:rFonts w:asciiTheme="minorHAnsi" w:hAnsiTheme="minorHAnsi" w:cstheme="minorHAnsi"/>
          <w:b/>
          <w:color w:val="auto"/>
        </w:rPr>
      </w:pPr>
      <w:r w:rsidRPr="007D27D2">
        <w:rPr>
          <w:rStyle w:val="Strong"/>
          <w:rFonts w:asciiTheme="minorHAnsi" w:hAnsiTheme="minorHAnsi" w:cstheme="minorHAnsi"/>
          <w:color w:val="auto"/>
        </w:rPr>
        <w:t>Distribute fix to environment</w:t>
      </w:r>
    </w:p>
    <w:p w14:paraId="68C463DB" w14:textId="41728402" w:rsidR="009A1D6C" w:rsidRPr="007D27D2" w:rsidRDefault="009A1D6C" w:rsidP="0068109D">
      <w:pPr>
        <w:pStyle w:val="ListParagraph"/>
        <w:numPr>
          <w:ilvl w:val="0"/>
          <w:numId w:val="23"/>
        </w:numPr>
        <w:rPr>
          <w:rStyle w:val="Strong"/>
          <w:rFonts w:asciiTheme="minorHAnsi" w:hAnsiTheme="minorHAnsi" w:cstheme="minorHAnsi"/>
          <w:b/>
          <w:color w:val="auto"/>
        </w:rPr>
      </w:pPr>
      <w:r w:rsidRPr="007D27D2">
        <w:rPr>
          <w:rStyle w:val="Strong"/>
          <w:rFonts w:asciiTheme="minorHAnsi" w:hAnsiTheme="minorHAnsi" w:cstheme="minorHAnsi"/>
          <w:color w:val="auto"/>
        </w:rPr>
        <w:t xml:space="preserve"> </w:t>
      </w:r>
      <w:r w:rsidR="00D8188A" w:rsidRPr="007D27D2">
        <w:rPr>
          <w:rStyle w:val="Strong"/>
          <w:rFonts w:asciiTheme="minorHAnsi" w:hAnsiTheme="minorHAnsi" w:cstheme="minorHAnsi"/>
          <w:color w:val="auto"/>
        </w:rPr>
        <w:t>Submit sample file to AV vendor if latest virus signature does not detect the infection</w:t>
      </w:r>
    </w:p>
    <w:p w14:paraId="006EA670" w14:textId="1D9FA9C9" w:rsidR="000870C1" w:rsidRPr="007D27D2" w:rsidRDefault="000870C1" w:rsidP="000870C1">
      <w:pPr>
        <w:pStyle w:val="Heading4"/>
        <w:rPr>
          <w:rStyle w:val="Strong"/>
          <w:rFonts w:asciiTheme="minorHAnsi" w:hAnsiTheme="minorHAnsi" w:cstheme="minorHAnsi"/>
          <w:b w:val="0"/>
          <w:bCs/>
          <w:color w:val="auto"/>
        </w:rPr>
      </w:pPr>
      <w:bookmarkStart w:id="426" w:name="_Toc48910013"/>
      <w:r w:rsidRPr="007D27D2">
        <w:rPr>
          <w:rStyle w:val="Strong"/>
          <w:rFonts w:asciiTheme="minorHAnsi" w:hAnsiTheme="minorHAnsi" w:cstheme="minorHAnsi"/>
          <w:bCs/>
          <w:color w:val="auto"/>
        </w:rPr>
        <w:t>Eradication &amp; Recovery</w:t>
      </w:r>
      <w:bookmarkEnd w:id="426"/>
      <w:r w:rsidR="009A1D6C" w:rsidRPr="007D27D2">
        <w:rPr>
          <w:rStyle w:val="Strong"/>
          <w:rFonts w:asciiTheme="minorHAnsi" w:hAnsiTheme="minorHAnsi" w:cstheme="minorHAnsi"/>
          <w:bCs/>
          <w:color w:val="auto"/>
        </w:rPr>
        <w:t xml:space="preserve"> </w:t>
      </w:r>
    </w:p>
    <w:p w14:paraId="68C463DC" w14:textId="711CFEFA" w:rsidR="009A1D6C" w:rsidRPr="007D27D2" w:rsidRDefault="00D8188A" w:rsidP="0068109D">
      <w:pPr>
        <w:pStyle w:val="ListParagraph"/>
        <w:numPr>
          <w:ilvl w:val="0"/>
          <w:numId w:val="23"/>
        </w:numPr>
        <w:rPr>
          <w:rStyle w:val="Strong"/>
          <w:rFonts w:asciiTheme="minorHAnsi" w:hAnsiTheme="minorHAnsi" w:cstheme="minorHAnsi"/>
          <w:b/>
          <w:color w:val="auto"/>
        </w:rPr>
      </w:pPr>
      <w:r w:rsidRPr="007D27D2">
        <w:rPr>
          <w:rStyle w:val="Strong"/>
          <w:rFonts w:asciiTheme="minorHAnsi" w:hAnsiTheme="minorHAnsi" w:cstheme="minorHAnsi"/>
          <w:color w:val="auto"/>
        </w:rPr>
        <w:t>Eradicate the virus, if necessary</w:t>
      </w:r>
    </w:p>
    <w:p w14:paraId="224D8D9F" w14:textId="5A3D294F" w:rsidR="00D8188A" w:rsidRPr="007D27D2" w:rsidRDefault="00D8188A" w:rsidP="0068109D">
      <w:pPr>
        <w:pStyle w:val="ListParagraph"/>
        <w:numPr>
          <w:ilvl w:val="1"/>
          <w:numId w:val="23"/>
        </w:numPr>
        <w:rPr>
          <w:rStyle w:val="Strong"/>
          <w:rFonts w:asciiTheme="minorHAnsi" w:hAnsiTheme="minorHAnsi" w:cstheme="minorHAnsi"/>
          <w:b/>
          <w:color w:val="auto"/>
        </w:rPr>
      </w:pPr>
      <w:r w:rsidRPr="007D27D2">
        <w:rPr>
          <w:rStyle w:val="Strong"/>
          <w:rFonts w:asciiTheme="minorHAnsi" w:hAnsiTheme="minorHAnsi" w:cstheme="minorHAnsi"/>
          <w:color w:val="auto"/>
        </w:rPr>
        <w:t>Contain virus/attack (depending on virus this could include partitioning the network, disabling SMPT email, changing content filtering to block attachments or specific strings of text, removing workstations from the network, etc.)</w:t>
      </w:r>
    </w:p>
    <w:p w14:paraId="017882AE" w14:textId="3BF788F2" w:rsidR="00D8188A" w:rsidRPr="007D27D2" w:rsidRDefault="00D8188A" w:rsidP="0068109D">
      <w:pPr>
        <w:pStyle w:val="ListParagraph"/>
        <w:numPr>
          <w:ilvl w:val="1"/>
          <w:numId w:val="23"/>
        </w:numPr>
        <w:rPr>
          <w:rStyle w:val="Strong"/>
          <w:rFonts w:asciiTheme="minorHAnsi" w:hAnsiTheme="minorHAnsi" w:cstheme="minorHAnsi"/>
          <w:b/>
          <w:color w:val="auto"/>
        </w:rPr>
      </w:pPr>
      <w:r w:rsidRPr="007D27D2">
        <w:rPr>
          <w:rStyle w:val="Strong"/>
          <w:rFonts w:asciiTheme="minorHAnsi" w:hAnsiTheme="minorHAnsi" w:cstheme="minorHAnsi"/>
          <w:color w:val="auto"/>
        </w:rPr>
        <w:t>Identify infected systems</w:t>
      </w:r>
    </w:p>
    <w:p w14:paraId="15E91059" w14:textId="1F1D4E2A" w:rsidR="00D8188A" w:rsidRPr="007D27D2" w:rsidRDefault="009A1D6C" w:rsidP="0068109D">
      <w:pPr>
        <w:pStyle w:val="ListParagraph"/>
        <w:numPr>
          <w:ilvl w:val="0"/>
          <w:numId w:val="23"/>
        </w:numPr>
        <w:rPr>
          <w:rFonts w:asciiTheme="minorHAnsi" w:hAnsiTheme="minorHAnsi" w:cstheme="minorHAnsi"/>
          <w:bCs/>
        </w:rPr>
      </w:pPr>
      <w:r w:rsidRPr="007D27D2">
        <w:rPr>
          <w:rStyle w:val="Strong"/>
          <w:rFonts w:asciiTheme="minorHAnsi" w:hAnsiTheme="minorHAnsi" w:cstheme="minorHAnsi"/>
          <w:color w:val="auto"/>
        </w:rPr>
        <w:t xml:space="preserve"> </w:t>
      </w:r>
      <w:r w:rsidR="00D8188A" w:rsidRPr="007D27D2">
        <w:rPr>
          <w:rStyle w:val="Strong"/>
          <w:rFonts w:asciiTheme="minorHAnsi" w:hAnsiTheme="minorHAnsi" w:cstheme="minorHAnsi"/>
          <w:color w:val="auto"/>
        </w:rPr>
        <w:t>Environment cleanup:</w:t>
      </w:r>
      <w:r w:rsidR="00D8188A" w:rsidRPr="007D27D2">
        <w:rPr>
          <w:rFonts w:asciiTheme="minorHAnsi" w:hAnsiTheme="minorHAnsi" w:cstheme="minorHAnsi"/>
        </w:rPr>
        <w:t xml:space="preserve"> </w:t>
      </w:r>
    </w:p>
    <w:p w14:paraId="35066C4C" w14:textId="1C87843E"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Obtain the detection signature and any required fix tools for the virus from your antivirus vendor. </w:t>
      </w:r>
    </w:p>
    <w:p w14:paraId="11F38AD3" w14:textId="6A11A84C"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Test the fix provided by your vendor for the virus in your virus signatures staging lab. This may include separate repair tools that you need to run before using the updated virus signatures. </w:t>
      </w:r>
    </w:p>
    <w:p w14:paraId="0FA9E843" w14:textId="24B51A36"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Develop a deployment methodology for the fix process. </w:t>
      </w:r>
    </w:p>
    <w:p w14:paraId="0EDA96D8" w14:textId="79C0CDF4"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Create a cleanup plan and validate with all affected teams and your antivirus vendor. </w:t>
      </w:r>
    </w:p>
    <w:p w14:paraId="7C47D6A0" w14:textId="06C3B3FA"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Clean all infected perimeter and email servers and update the virus signatures of the antivirus software providing protection of these avenues of infection. </w:t>
      </w:r>
    </w:p>
    <w:p w14:paraId="17C11544" w14:textId="6BA3990A"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Distribute the fix to all the workstations and servers in your environment using whatever method you have in place for rapid deployment. </w:t>
      </w:r>
    </w:p>
    <w:p w14:paraId="46EC9339" w14:textId="108241AA"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Isolate systems that are infected and require repair. </w:t>
      </w:r>
    </w:p>
    <w:p w14:paraId="012F07BD" w14:textId="37641817"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Run all required fix tools on all infected systems in order to remove the virus from memory or disable it. </w:t>
      </w:r>
    </w:p>
    <w:p w14:paraId="5D74C86F" w14:textId="11A5F68D"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Scan all systems with the updated virus signatures to remove all infected files. </w:t>
      </w:r>
    </w:p>
    <w:p w14:paraId="6EFEF104" w14:textId="0ADA737F"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Eliminate all temporary and suspicious files, including hidden directories and files. </w:t>
      </w:r>
    </w:p>
    <w:p w14:paraId="23EF5622" w14:textId="53709246"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Remove or alter configuration information used for the functionality of the virus or that might allow the virus to reappear. </w:t>
      </w:r>
    </w:p>
    <w:p w14:paraId="4FEC0227" w14:textId="250222C2"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Remove configuration information that may cause system failures. </w:t>
      </w:r>
    </w:p>
    <w:p w14:paraId="36E0093A" w14:textId="752526C8"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Search for newly mounted partitions created by the virus and eliminate them. </w:t>
      </w:r>
    </w:p>
    <w:p w14:paraId="0372E095" w14:textId="502F02C0"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Search for missing log partitions and restore. </w:t>
      </w:r>
    </w:p>
    <w:p w14:paraId="4855D717" w14:textId="5A6C218B"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Search for added or altered user accounts and remove or restore. </w:t>
      </w:r>
    </w:p>
    <w:p w14:paraId="534352B1" w14:textId="432DA1D5" w:rsidR="00D8188A"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 xml:space="preserve">Restore changed or deleted files. </w:t>
      </w:r>
    </w:p>
    <w:p w14:paraId="68C463DE" w14:textId="382980C5" w:rsidR="009A1D6C" w:rsidRPr="007D27D2" w:rsidRDefault="00D8188A" w:rsidP="0068109D">
      <w:pPr>
        <w:pStyle w:val="ListParagraph"/>
        <w:numPr>
          <w:ilvl w:val="1"/>
          <w:numId w:val="23"/>
        </w:numPr>
        <w:rPr>
          <w:rFonts w:asciiTheme="minorHAnsi" w:hAnsiTheme="minorHAnsi" w:cstheme="minorHAnsi"/>
          <w:bCs/>
        </w:rPr>
      </w:pPr>
      <w:r w:rsidRPr="007D27D2">
        <w:rPr>
          <w:rFonts w:asciiTheme="minorHAnsi" w:hAnsiTheme="minorHAnsi" w:cstheme="minorHAnsi"/>
        </w:rPr>
        <w:t>Distribute patch updates to all systems and update patch levels</w:t>
      </w:r>
    </w:p>
    <w:p w14:paraId="70F405F5" w14:textId="68B19E0F" w:rsidR="002A2AB8" w:rsidRPr="007D27D2" w:rsidRDefault="002A2AB8" w:rsidP="002A2AB8">
      <w:pPr>
        <w:rPr>
          <w:rStyle w:val="Strong"/>
          <w:rFonts w:asciiTheme="minorHAnsi" w:hAnsiTheme="minorHAnsi" w:cstheme="minorHAnsi"/>
          <w:b/>
          <w:color w:val="auto"/>
        </w:rPr>
      </w:pPr>
    </w:p>
    <w:p w14:paraId="6318AC56" w14:textId="77777777" w:rsidR="002A2AB8" w:rsidRPr="007D27D2" w:rsidRDefault="002A2AB8" w:rsidP="00FC2FE3">
      <w:pPr>
        <w:pStyle w:val="Appendices"/>
        <w:rPr>
          <w:rFonts w:asciiTheme="minorHAnsi" w:hAnsiTheme="minorHAnsi" w:cstheme="minorHAnsi"/>
          <w:color w:val="auto"/>
        </w:rPr>
      </w:pPr>
      <w:bookmarkStart w:id="427" w:name="_Ref48731181"/>
      <w:bookmarkStart w:id="428" w:name="_Toc48903578"/>
      <w:bookmarkStart w:id="429" w:name="_Toc48910014"/>
      <w:bookmarkStart w:id="430" w:name="_Toc49508472"/>
      <w:r w:rsidRPr="007D27D2">
        <w:rPr>
          <w:rFonts w:asciiTheme="minorHAnsi" w:hAnsiTheme="minorHAnsi" w:cstheme="minorHAnsi"/>
          <w:color w:val="auto"/>
        </w:rPr>
        <w:lastRenderedPageBreak/>
        <w:t>Cyber Insurance and Third-Party Service Agreements</w:t>
      </w:r>
      <w:bookmarkEnd w:id="427"/>
      <w:bookmarkEnd w:id="428"/>
      <w:bookmarkEnd w:id="429"/>
      <w:bookmarkEnd w:id="430"/>
    </w:p>
    <w:p w14:paraId="449841C6" w14:textId="77777777" w:rsidR="002A2AB8" w:rsidRPr="007D27D2" w:rsidRDefault="002A2AB8" w:rsidP="002A2AB8">
      <w:pPr>
        <w:rPr>
          <w:rFonts w:cstheme="minorHAnsi"/>
        </w:rPr>
      </w:pPr>
      <w:r w:rsidRPr="007D27D2">
        <w:rPr>
          <w:rFonts w:cstheme="minorHAnsi"/>
        </w:rPr>
        <w:t xml:space="preserve">Where Cyber Insurance or Third-Party Services are involved, having a clear understanding of their incident response and detection services is essential. For example, many cyber insurance carriers require the organizations they cover to follow a pre-defined process. Examples of third-party service providers that may be involved in IR activities include insurance providers, internet service provider (ISP), cloud service provider (CSP), software vendors, or a multiservice provider (MSP). </w:t>
      </w:r>
    </w:p>
    <w:p w14:paraId="20201D4D" w14:textId="77777777" w:rsidR="002A2AB8" w:rsidRPr="007D27D2" w:rsidRDefault="002A2AB8" w:rsidP="002A2AB8">
      <w:pPr>
        <w:rPr>
          <w:rFonts w:cstheme="minorHAnsi"/>
        </w:rPr>
      </w:pPr>
      <w:r w:rsidRPr="007D27D2">
        <w:rPr>
          <w:rFonts w:cstheme="minorHAnsi"/>
        </w:rPr>
        <w:t xml:space="preserve">The CIO is responsible for reviewing all SLAs with service providers to ensure that responsibilities and expectations are defined in relation to incident response. </w:t>
      </w:r>
    </w:p>
    <w:p w14:paraId="0B10DAAF" w14:textId="77777777" w:rsidR="002A2AB8" w:rsidRPr="007D27D2" w:rsidRDefault="002A2AB8" w:rsidP="002A2AB8">
      <w:pPr>
        <w:rPr>
          <w:rFonts w:cstheme="minorHAnsi"/>
        </w:rPr>
      </w:pPr>
      <w:r w:rsidRPr="007D27D2">
        <w:rPr>
          <w:rFonts w:cstheme="minorHAnsi"/>
        </w:rPr>
        <w:t>IR Commanders are responsible for understanding SLAs with service providers and knowing when the team should engage the service provider.</w:t>
      </w:r>
    </w:p>
    <w:p w14:paraId="20A21889" w14:textId="3E96EBF3" w:rsidR="002A2AB8" w:rsidRPr="007D27D2" w:rsidRDefault="002A2AB8" w:rsidP="002A2AB8">
      <w:pPr>
        <w:pStyle w:val="Caption"/>
        <w:keepNext/>
        <w:rPr>
          <w:rFonts w:asciiTheme="minorHAnsi" w:hAnsiTheme="minorHAnsi" w:cstheme="minorHAnsi"/>
          <w:color w:val="auto"/>
        </w:rPr>
      </w:pPr>
      <w:r w:rsidRPr="007D27D2">
        <w:rPr>
          <w:rFonts w:asciiTheme="minorHAnsi" w:hAnsiTheme="minorHAnsi" w:cstheme="minorHAnsi"/>
          <w:color w:val="auto"/>
        </w:rPr>
        <w:t xml:space="preserve">Table </w:t>
      </w:r>
      <w:r w:rsidRPr="007D27D2">
        <w:rPr>
          <w:rFonts w:asciiTheme="minorHAnsi" w:hAnsiTheme="minorHAnsi" w:cstheme="minorHAnsi"/>
          <w:color w:val="auto"/>
        </w:rPr>
        <w:fldChar w:fldCharType="begin"/>
      </w:r>
      <w:r w:rsidRPr="007D27D2">
        <w:rPr>
          <w:rFonts w:asciiTheme="minorHAnsi" w:hAnsiTheme="minorHAnsi" w:cstheme="minorHAnsi"/>
          <w:color w:val="auto"/>
        </w:rPr>
        <w:instrText>SEQ Table \* ARABIC</w:instrText>
      </w:r>
      <w:r w:rsidRPr="007D27D2">
        <w:rPr>
          <w:rFonts w:asciiTheme="minorHAnsi" w:hAnsiTheme="minorHAnsi" w:cstheme="minorHAnsi"/>
          <w:color w:val="auto"/>
        </w:rPr>
        <w:fldChar w:fldCharType="separate"/>
      </w:r>
      <w:r w:rsidR="00026ABE" w:rsidRPr="007D27D2">
        <w:rPr>
          <w:rFonts w:asciiTheme="minorHAnsi" w:hAnsiTheme="minorHAnsi" w:cstheme="minorHAnsi"/>
          <w:noProof/>
          <w:color w:val="auto"/>
        </w:rPr>
        <w:t>3</w:t>
      </w:r>
      <w:r w:rsidRPr="007D27D2">
        <w:rPr>
          <w:rFonts w:asciiTheme="minorHAnsi" w:hAnsiTheme="minorHAnsi" w:cstheme="minorHAnsi"/>
          <w:color w:val="auto"/>
        </w:rPr>
        <w:fldChar w:fldCharType="end"/>
      </w:r>
      <w:r w:rsidRPr="007D27D2">
        <w:rPr>
          <w:rFonts w:asciiTheme="minorHAnsi" w:hAnsiTheme="minorHAnsi" w:cstheme="minorHAnsi"/>
          <w:color w:val="auto"/>
        </w:rPr>
        <w:t>: Third Party Support and Response</w:t>
      </w:r>
    </w:p>
    <w:tbl>
      <w:tblPr>
        <w:tblStyle w:val="TableGrid"/>
        <w:tblW w:w="0" w:type="auto"/>
        <w:tblLook w:val="06A0" w:firstRow="1" w:lastRow="0" w:firstColumn="1" w:lastColumn="0" w:noHBand="1" w:noVBand="1"/>
      </w:tblPr>
      <w:tblGrid>
        <w:gridCol w:w="2337"/>
        <w:gridCol w:w="2337"/>
        <w:gridCol w:w="2338"/>
        <w:gridCol w:w="2338"/>
      </w:tblGrid>
      <w:tr w:rsidR="007D27D2" w:rsidRPr="007D27D2" w14:paraId="6F55832D" w14:textId="77777777" w:rsidTr="007E627C">
        <w:tc>
          <w:tcPr>
            <w:tcW w:w="2337" w:type="dxa"/>
          </w:tcPr>
          <w:p w14:paraId="0593F2A6" w14:textId="77777777" w:rsidR="002A2AB8" w:rsidRPr="007D27D2" w:rsidRDefault="002A2AB8" w:rsidP="007E627C">
            <w:pPr>
              <w:rPr>
                <w:rFonts w:cstheme="minorHAnsi"/>
                <w:b/>
              </w:rPr>
            </w:pPr>
            <w:r w:rsidRPr="007D27D2">
              <w:rPr>
                <w:rFonts w:cstheme="minorHAnsi"/>
                <w:b/>
              </w:rPr>
              <w:t>Service Provider</w:t>
            </w:r>
          </w:p>
        </w:tc>
        <w:tc>
          <w:tcPr>
            <w:tcW w:w="2337" w:type="dxa"/>
          </w:tcPr>
          <w:p w14:paraId="17D08A99" w14:textId="77777777" w:rsidR="002A2AB8" w:rsidRPr="007D27D2" w:rsidRDefault="002A2AB8" w:rsidP="007E627C">
            <w:pPr>
              <w:rPr>
                <w:rFonts w:cstheme="minorHAnsi"/>
                <w:b/>
              </w:rPr>
            </w:pPr>
            <w:r w:rsidRPr="007D27D2">
              <w:rPr>
                <w:rFonts w:cstheme="minorHAnsi"/>
                <w:b/>
              </w:rPr>
              <w:t>Applications/Services</w:t>
            </w:r>
          </w:p>
        </w:tc>
        <w:tc>
          <w:tcPr>
            <w:tcW w:w="2338" w:type="dxa"/>
          </w:tcPr>
          <w:p w14:paraId="3661BD37" w14:textId="77777777" w:rsidR="002A2AB8" w:rsidRPr="007D27D2" w:rsidRDefault="002A2AB8" w:rsidP="007E627C">
            <w:pPr>
              <w:rPr>
                <w:rFonts w:cstheme="minorHAnsi"/>
                <w:b/>
              </w:rPr>
            </w:pPr>
            <w:r w:rsidRPr="007D27D2">
              <w:rPr>
                <w:rFonts w:cstheme="minorHAnsi"/>
                <w:b/>
              </w:rPr>
              <w:t>When to contact</w:t>
            </w:r>
          </w:p>
        </w:tc>
        <w:tc>
          <w:tcPr>
            <w:tcW w:w="2338" w:type="dxa"/>
          </w:tcPr>
          <w:p w14:paraId="5EA4B235" w14:textId="77777777" w:rsidR="002A2AB8" w:rsidRPr="007D27D2" w:rsidRDefault="002A2AB8" w:rsidP="007E627C">
            <w:pPr>
              <w:rPr>
                <w:rFonts w:cstheme="minorHAnsi"/>
                <w:b/>
              </w:rPr>
            </w:pPr>
            <w:r w:rsidRPr="007D27D2">
              <w:rPr>
                <w:rFonts w:cstheme="minorHAnsi"/>
                <w:b/>
              </w:rPr>
              <w:t>Service Level/Response Time</w:t>
            </w:r>
          </w:p>
        </w:tc>
      </w:tr>
      <w:tr w:rsidR="007D27D2" w:rsidRPr="007D27D2" w14:paraId="1178BF0B" w14:textId="77777777" w:rsidTr="007E627C">
        <w:tc>
          <w:tcPr>
            <w:tcW w:w="2337" w:type="dxa"/>
          </w:tcPr>
          <w:p w14:paraId="3E965314" w14:textId="77777777" w:rsidR="002A2AB8" w:rsidRPr="007D27D2" w:rsidRDefault="002A2AB8" w:rsidP="007E627C">
            <w:pPr>
              <w:rPr>
                <w:rFonts w:cstheme="minorHAnsi"/>
              </w:rPr>
            </w:pPr>
          </w:p>
        </w:tc>
        <w:tc>
          <w:tcPr>
            <w:tcW w:w="2337" w:type="dxa"/>
          </w:tcPr>
          <w:p w14:paraId="27FDF850" w14:textId="77777777" w:rsidR="002A2AB8" w:rsidRPr="007D27D2" w:rsidRDefault="002A2AB8" w:rsidP="007E627C">
            <w:pPr>
              <w:rPr>
                <w:rFonts w:cstheme="minorHAnsi"/>
              </w:rPr>
            </w:pPr>
          </w:p>
        </w:tc>
        <w:tc>
          <w:tcPr>
            <w:tcW w:w="2338" w:type="dxa"/>
          </w:tcPr>
          <w:p w14:paraId="552BEAEE" w14:textId="77777777" w:rsidR="002A2AB8" w:rsidRPr="007D27D2" w:rsidRDefault="002A2AB8" w:rsidP="007E627C">
            <w:pPr>
              <w:rPr>
                <w:rFonts w:cstheme="minorHAnsi"/>
              </w:rPr>
            </w:pPr>
          </w:p>
        </w:tc>
        <w:tc>
          <w:tcPr>
            <w:tcW w:w="2338" w:type="dxa"/>
          </w:tcPr>
          <w:p w14:paraId="10E08C73" w14:textId="77777777" w:rsidR="002A2AB8" w:rsidRPr="007D27D2" w:rsidRDefault="002A2AB8" w:rsidP="007E627C">
            <w:pPr>
              <w:rPr>
                <w:rFonts w:cstheme="minorHAnsi"/>
              </w:rPr>
            </w:pPr>
          </w:p>
        </w:tc>
      </w:tr>
      <w:tr w:rsidR="007D27D2" w:rsidRPr="007D27D2" w14:paraId="4D88224D" w14:textId="77777777" w:rsidTr="007E627C">
        <w:tc>
          <w:tcPr>
            <w:tcW w:w="2337" w:type="dxa"/>
          </w:tcPr>
          <w:p w14:paraId="6045C35D" w14:textId="77777777" w:rsidR="002A2AB8" w:rsidRPr="007D27D2" w:rsidRDefault="002A2AB8" w:rsidP="007E627C">
            <w:pPr>
              <w:rPr>
                <w:rFonts w:cstheme="minorHAnsi"/>
              </w:rPr>
            </w:pPr>
          </w:p>
        </w:tc>
        <w:tc>
          <w:tcPr>
            <w:tcW w:w="2337" w:type="dxa"/>
          </w:tcPr>
          <w:p w14:paraId="6F64B3BA" w14:textId="77777777" w:rsidR="002A2AB8" w:rsidRPr="007D27D2" w:rsidRDefault="002A2AB8" w:rsidP="007E627C">
            <w:pPr>
              <w:rPr>
                <w:rFonts w:cstheme="minorHAnsi"/>
              </w:rPr>
            </w:pPr>
          </w:p>
        </w:tc>
        <w:tc>
          <w:tcPr>
            <w:tcW w:w="2338" w:type="dxa"/>
          </w:tcPr>
          <w:p w14:paraId="054FEAD3" w14:textId="77777777" w:rsidR="002A2AB8" w:rsidRPr="007D27D2" w:rsidRDefault="002A2AB8" w:rsidP="007E627C">
            <w:pPr>
              <w:rPr>
                <w:rFonts w:cstheme="minorHAnsi"/>
              </w:rPr>
            </w:pPr>
          </w:p>
        </w:tc>
        <w:tc>
          <w:tcPr>
            <w:tcW w:w="2338" w:type="dxa"/>
          </w:tcPr>
          <w:p w14:paraId="65F044B1" w14:textId="77777777" w:rsidR="002A2AB8" w:rsidRPr="007D27D2" w:rsidRDefault="002A2AB8" w:rsidP="007E627C">
            <w:pPr>
              <w:rPr>
                <w:rFonts w:cstheme="minorHAnsi"/>
              </w:rPr>
            </w:pPr>
          </w:p>
        </w:tc>
      </w:tr>
      <w:tr w:rsidR="007D27D2" w:rsidRPr="007D27D2" w14:paraId="37A5436F" w14:textId="77777777" w:rsidTr="007E627C">
        <w:tc>
          <w:tcPr>
            <w:tcW w:w="2337" w:type="dxa"/>
          </w:tcPr>
          <w:p w14:paraId="7A98C24E" w14:textId="77777777" w:rsidR="002A2AB8" w:rsidRPr="007D27D2" w:rsidRDefault="002A2AB8" w:rsidP="007E627C">
            <w:pPr>
              <w:rPr>
                <w:rFonts w:cstheme="minorHAnsi"/>
              </w:rPr>
            </w:pPr>
          </w:p>
        </w:tc>
        <w:tc>
          <w:tcPr>
            <w:tcW w:w="2337" w:type="dxa"/>
          </w:tcPr>
          <w:p w14:paraId="51631E79" w14:textId="77777777" w:rsidR="002A2AB8" w:rsidRPr="007D27D2" w:rsidRDefault="002A2AB8" w:rsidP="007E627C">
            <w:pPr>
              <w:rPr>
                <w:rFonts w:cstheme="minorHAnsi"/>
              </w:rPr>
            </w:pPr>
          </w:p>
        </w:tc>
        <w:tc>
          <w:tcPr>
            <w:tcW w:w="2338" w:type="dxa"/>
          </w:tcPr>
          <w:p w14:paraId="6294F6C6" w14:textId="77777777" w:rsidR="002A2AB8" w:rsidRPr="007D27D2" w:rsidRDefault="002A2AB8" w:rsidP="007E627C">
            <w:pPr>
              <w:rPr>
                <w:rFonts w:cstheme="minorHAnsi"/>
              </w:rPr>
            </w:pPr>
          </w:p>
        </w:tc>
        <w:tc>
          <w:tcPr>
            <w:tcW w:w="2338" w:type="dxa"/>
          </w:tcPr>
          <w:p w14:paraId="07CBFC93" w14:textId="77777777" w:rsidR="002A2AB8" w:rsidRPr="007D27D2" w:rsidRDefault="002A2AB8" w:rsidP="007E627C">
            <w:pPr>
              <w:rPr>
                <w:rFonts w:cstheme="minorHAnsi"/>
              </w:rPr>
            </w:pPr>
          </w:p>
        </w:tc>
      </w:tr>
    </w:tbl>
    <w:p w14:paraId="5A18BD5C" w14:textId="77777777" w:rsidR="002A2AB8" w:rsidRPr="007D27D2" w:rsidRDefault="002A2AB8" w:rsidP="002A2AB8">
      <w:pPr>
        <w:rPr>
          <w:rFonts w:cstheme="minorHAnsi"/>
        </w:rPr>
      </w:pPr>
    </w:p>
    <w:p w14:paraId="02254991" w14:textId="6306F78E" w:rsidR="002A2AB8" w:rsidRPr="007D27D2" w:rsidRDefault="002A2AB8" w:rsidP="002A2AB8">
      <w:pPr>
        <w:pStyle w:val="Caption"/>
        <w:keepNext/>
        <w:rPr>
          <w:rFonts w:asciiTheme="minorHAnsi" w:hAnsiTheme="minorHAnsi" w:cstheme="minorHAnsi"/>
          <w:color w:val="auto"/>
        </w:rPr>
      </w:pPr>
      <w:r w:rsidRPr="007D27D2">
        <w:rPr>
          <w:rFonts w:asciiTheme="minorHAnsi" w:hAnsiTheme="minorHAnsi" w:cstheme="minorHAnsi"/>
          <w:color w:val="auto"/>
        </w:rPr>
        <w:t xml:space="preserve">Table </w:t>
      </w:r>
      <w:r w:rsidRPr="007D27D2">
        <w:rPr>
          <w:rFonts w:asciiTheme="minorHAnsi" w:hAnsiTheme="minorHAnsi" w:cstheme="minorHAnsi"/>
          <w:color w:val="auto"/>
        </w:rPr>
        <w:fldChar w:fldCharType="begin"/>
      </w:r>
      <w:r w:rsidRPr="007D27D2">
        <w:rPr>
          <w:rFonts w:asciiTheme="minorHAnsi" w:hAnsiTheme="minorHAnsi" w:cstheme="minorHAnsi"/>
          <w:color w:val="auto"/>
        </w:rPr>
        <w:instrText>SEQ Table \* ARABIC</w:instrText>
      </w:r>
      <w:r w:rsidRPr="007D27D2">
        <w:rPr>
          <w:rFonts w:asciiTheme="minorHAnsi" w:hAnsiTheme="minorHAnsi" w:cstheme="minorHAnsi"/>
          <w:color w:val="auto"/>
        </w:rPr>
        <w:fldChar w:fldCharType="separate"/>
      </w:r>
      <w:r w:rsidR="00026ABE" w:rsidRPr="007D27D2">
        <w:rPr>
          <w:rFonts w:asciiTheme="minorHAnsi" w:hAnsiTheme="minorHAnsi" w:cstheme="minorHAnsi"/>
          <w:noProof/>
          <w:color w:val="auto"/>
        </w:rPr>
        <w:t>4</w:t>
      </w:r>
      <w:r w:rsidRPr="007D27D2">
        <w:rPr>
          <w:rFonts w:asciiTheme="minorHAnsi" w:hAnsiTheme="minorHAnsi" w:cstheme="minorHAnsi"/>
          <w:color w:val="auto"/>
        </w:rPr>
        <w:fldChar w:fldCharType="end"/>
      </w:r>
      <w:r w:rsidRPr="007D27D2">
        <w:rPr>
          <w:rFonts w:asciiTheme="minorHAnsi" w:hAnsiTheme="minorHAnsi" w:cstheme="minorHAnsi"/>
          <w:color w:val="auto"/>
        </w:rPr>
        <w:t>: Insurance Coverage and Contact Information</w:t>
      </w:r>
    </w:p>
    <w:tbl>
      <w:tblPr>
        <w:tblStyle w:val="TableGrid"/>
        <w:tblW w:w="0" w:type="auto"/>
        <w:tblLook w:val="04A0" w:firstRow="1" w:lastRow="0" w:firstColumn="1" w:lastColumn="0" w:noHBand="0" w:noVBand="1"/>
      </w:tblPr>
      <w:tblGrid>
        <w:gridCol w:w="1255"/>
        <w:gridCol w:w="1800"/>
        <w:gridCol w:w="1530"/>
        <w:gridCol w:w="1800"/>
        <w:gridCol w:w="2965"/>
      </w:tblGrid>
      <w:tr w:rsidR="007D27D2" w:rsidRPr="007D27D2" w14:paraId="57D6137A" w14:textId="77777777" w:rsidTr="007E627C">
        <w:tc>
          <w:tcPr>
            <w:tcW w:w="1255" w:type="dxa"/>
          </w:tcPr>
          <w:p w14:paraId="6B83FCAA" w14:textId="77777777" w:rsidR="002A2AB8" w:rsidRPr="007D27D2" w:rsidRDefault="002A2AB8" w:rsidP="007E627C">
            <w:pPr>
              <w:rPr>
                <w:rFonts w:cstheme="minorHAnsi"/>
                <w:b/>
                <w:bCs/>
              </w:rPr>
            </w:pPr>
            <w:r w:rsidRPr="007D27D2">
              <w:rPr>
                <w:rFonts w:cstheme="minorHAnsi"/>
                <w:b/>
                <w:bCs/>
              </w:rPr>
              <w:t>Insurance Provider</w:t>
            </w:r>
          </w:p>
        </w:tc>
        <w:tc>
          <w:tcPr>
            <w:tcW w:w="1800" w:type="dxa"/>
          </w:tcPr>
          <w:p w14:paraId="4181006B" w14:textId="77777777" w:rsidR="002A2AB8" w:rsidRPr="007D27D2" w:rsidRDefault="002A2AB8" w:rsidP="007E627C">
            <w:pPr>
              <w:rPr>
                <w:rFonts w:cstheme="minorHAnsi"/>
                <w:b/>
                <w:bCs/>
              </w:rPr>
            </w:pPr>
            <w:r w:rsidRPr="007D27D2">
              <w:rPr>
                <w:rFonts w:cstheme="minorHAnsi"/>
                <w:b/>
                <w:bCs/>
              </w:rPr>
              <w:t>Limits</w:t>
            </w:r>
          </w:p>
        </w:tc>
        <w:tc>
          <w:tcPr>
            <w:tcW w:w="1530" w:type="dxa"/>
          </w:tcPr>
          <w:p w14:paraId="0CF9E09E" w14:textId="77777777" w:rsidR="002A2AB8" w:rsidRPr="007D27D2" w:rsidRDefault="002A2AB8" w:rsidP="007E627C">
            <w:pPr>
              <w:rPr>
                <w:rFonts w:cstheme="minorHAnsi"/>
                <w:b/>
                <w:bCs/>
              </w:rPr>
            </w:pPr>
            <w:r w:rsidRPr="007D27D2">
              <w:rPr>
                <w:rFonts w:cstheme="minorHAnsi"/>
                <w:b/>
                <w:bCs/>
              </w:rPr>
              <w:t>Term Dates</w:t>
            </w:r>
          </w:p>
        </w:tc>
        <w:tc>
          <w:tcPr>
            <w:tcW w:w="1800" w:type="dxa"/>
          </w:tcPr>
          <w:p w14:paraId="692AB568" w14:textId="77777777" w:rsidR="002A2AB8" w:rsidRPr="007D27D2" w:rsidRDefault="002A2AB8" w:rsidP="007E627C">
            <w:pPr>
              <w:rPr>
                <w:rFonts w:cstheme="minorHAnsi"/>
                <w:b/>
                <w:bCs/>
              </w:rPr>
            </w:pPr>
            <w:r w:rsidRPr="007D27D2">
              <w:rPr>
                <w:rFonts w:cstheme="minorHAnsi"/>
                <w:b/>
                <w:bCs/>
              </w:rPr>
              <w:t>When to contact</w:t>
            </w:r>
          </w:p>
        </w:tc>
        <w:tc>
          <w:tcPr>
            <w:tcW w:w="2965" w:type="dxa"/>
          </w:tcPr>
          <w:p w14:paraId="267E56D6" w14:textId="77777777" w:rsidR="002A2AB8" w:rsidRPr="007D27D2" w:rsidRDefault="002A2AB8" w:rsidP="007E627C">
            <w:pPr>
              <w:rPr>
                <w:rFonts w:cstheme="minorHAnsi"/>
                <w:b/>
                <w:bCs/>
              </w:rPr>
            </w:pPr>
            <w:r w:rsidRPr="007D27D2">
              <w:rPr>
                <w:rFonts w:cstheme="minorHAnsi"/>
                <w:b/>
                <w:bCs/>
              </w:rPr>
              <w:t>Contact Information</w:t>
            </w:r>
          </w:p>
        </w:tc>
      </w:tr>
      <w:tr w:rsidR="007D27D2" w:rsidRPr="007D27D2" w14:paraId="4305BA3B" w14:textId="77777777" w:rsidTr="007E627C">
        <w:tc>
          <w:tcPr>
            <w:tcW w:w="1255" w:type="dxa"/>
          </w:tcPr>
          <w:p w14:paraId="4AB610F4" w14:textId="77777777" w:rsidR="002A2AB8" w:rsidRPr="007D27D2" w:rsidRDefault="002A2AB8" w:rsidP="007E627C">
            <w:pPr>
              <w:rPr>
                <w:rFonts w:cstheme="minorHAnsi"/>
              </w:rPr>
            </w:pPr>
            <w:r w:rsidRPr="007D27D2">
              <w:rPr>
                <w:rFonts w:cstheme="minorHAnsi"/>
              </w:rPr>
              <w:t>XX</w:t>
            </w:r>
            <w:r w:rsidRPr="007D27D2">
              <w:rPr>
                <w:rFonts w:cstheme="minorHAnsi"/>
              </w:rPr>
              <w:br/>
            </w:r>
            <w:r w:rsidRPr="007D27D2">
              <w:rPr>
                <w:rFonts w:cstheme="minorHAnsi"/>
                <w:i/>
                <w:iCs/>
              </w:rPr>
              <w:t>(Primary)</w:t>
            </w:r>
          </w:p>
        </w:tc>
        <w:tc>
          <w:tcPr>
            <w:tcW w:w="1800" w:type="dxa"/>
          </w:tcPr>
          <w:p w14:paraId="45B52E1E" w14:textId="77777777" w:rsidR="002A2AB8" w:rsidRPr="007D27D2" w:rsidRDefault="002A2AB8" w:rsidP="007E627C">
            <w:pPr>
              <w:rPr>
                <w:rFonts w:cstheme="minorHAnsi"/>
              </w:rPr>
            </w:pPr>
          </w:p>
        </w:tc>
        <w:tc>
          <w:tcPr>
            <w:tcW w:w="1530" w:type="dxa"/>
          </w:tcPr>
          <w:p w14:paraId="52B707B2" w14:textId="77777777" w:rsidR="002A2AB8" w:rsidRPr="007D27D2" w:rsidRDefault="002A2AB8" w:rsidP="007E627C">
            <w:pPr>
              <w:rPr>
                <w:rFonts w:cstheme="minorHAnsi"/>
              </w:rPr>
            </w:pPr>
            <w:r w:rsidRPr="007D27D2">
              <w:rPr>
                <w:rFonts w:cstheme="minorHAnsi"/>
              </w:rPr>
              <w:t>January 1, 2020-21</w:t>
            </w:r>
          </w:p>
        </w:tc>
        <w:tc>
          <w:tcPr>
            <w:tcW w:w="1800" w:type="dxa"/>
          </w:tcPr>
          <w:p w14:paraId="52AF067D" w14:textId="77777777" w:rsidR="002A2AB8" w:rsidRPr="007D27D2" w:rsidRDefault="002A2AB8" w:rsidP="007E627C">
            <w:pPr>
              <w:rPr>
                <w:rFonts w:cstheme="minorHAnsi"/>
              </w:rPr>
            </w:pPr>
            <w:r w:rsidRPr="007D27D2">
              <w:rPr>
                <w:rFonts w:cstheme="minorHAnsi"/>
              </w:rPr>
              <w:t>Immediately, any financial or data loss</w:t>
            </w:r>
          </w:p>
        </w:tc>
        <w:tc>
          <w:tcPr>
            <w:tcW w:w="2965" w:type="dxa"/>
          </w:tcPr>
          <w:p w14:paraId="1F98C68C" w14:textId="77777777" w:rsidR="002A2AB8" w:rsidRPr="007D27D2" w:rsidRDefault="002A2AB8" w:rsidP="007E627C">
            <w:pPr>
              <w:rPr>
                <w:rFonts w:cstheme="minorHAnsi"/>
              </w:rPr>
            </w:pPr>
          </w:p>
        </w:tc>
      </w:tr>
      <w:tr w:rsidR="007D27D2" w:rsidRPr="007D27D2" w14:paraId="5C6AAA45" w14:textId="77777777" w:rsidTr="007E627C">
        <w:tc>
          <w:tcPr>
            <w:tcW w:w="1255" w:type="dxa"/>
          </w:tcPr>
          <w:p w14:paraId="4DC64D50" w14:textId="77777777" w:rsidR="002A2AB8" w:rsidRPr="007D27D2" w:rsidRDefault="002A2AB8" w:rsidP="007E627C">
            <w:pPr>
              <w:rPr>
                <w:rFonts w:cstheme="minorHAnsi"/>
                <w:i/>
                <w:iCs/>
              </w:rPr>
            </w:pPr>
            <w:r w:rsidRPr="007D27D2">
              <w:rPr>
                <w:rFonts w:cstheme="minorHAnsi"/>
              </w:rPr>
              <w:t>XX</w:t>
            </w:r>
            <w:r w:rsidRPr="007D27D2">
              <w:rPr>
                <w:rFonts w:cstheme="minorHAnsi"/>
              </w:rPr>
              <w:br/>
            </w:r>
            <w:r w:rsidRPr="007D27D2">
              <w:rPr>
                <w:rFonts w:cstheme="minorHAnsi"/>
                <w:i/>
                <w:iCs/>
              </w:rPr>
              <w:t>(Excess)</w:t>
            </w:r>
          </w:p>
        </w:tc>
        <w:tc>
          <w:tcPr>
            <w:tcW w:w="1800" w:type="dxa"/>
          </w:tcPr>
          <w:p w14:paraId="4B90D4C5" w14:textId="77777777" w:rsidR="002A2AB8" w:rsidRPr="007D27D2" w:rsidRDefault="002A2AB8" w:rsidP="007E627C">
            <w:pPr>
              <w:rPr>
                <w:rFonts w:cstheme="minorHAnsi"/>
              </w:rPr>
            </w:pPr>
          </w:p>
        </w:tc>
        <w:tc>
          <w:tcPr>
            <w:tcW w:w="1530" w:type="dxa"/>
          </w:tcPr>
          <w:p w14:paraId="0E3F7A30" w14:textId="77777777" w:rsidR="002A2AB8" w:rsidRPr="007D27D2" w:rsidRDefault="002A2AB8" w:rsidP="007E627C">
            <w:pPr>
              <w:rPr>
                <w:rFonts w:cstheme="minorHAnsi"/>
              </w:rPr>
            </w:pPr>
            <w:r w:rsidRPr="007D27D2">
              <w:rPr>
                <w:rFonts w:cstheme="minorHAnsi"/>
              </w:rPr>
              <w:t>January 1, 2019-21</w:t>
            </w:r>
          </w:p>
        </w:tc>
        <w:tc>
          <w:tcPr>
            <w:tcW w:w="1800" w:type="dxa"/>
          </w:tcPr>
          <w:p w14:paraId="343F3724" w14:textId="77777777" w:rsidR="002A2AB8" w:rsidRPr="007D27D2" w:rsidRDefault="002A2AB8" w:rsidP="007E627C">
            <w:pPr>
              <w:rPr>
                <w:rFonts w:cstheme="minorHAnsi"/>
              </w:rPr>
            </w:pPr>
            <w:r w:rsidRPr="007D27D2">
              <w:rPr>
                <w:rFonts w:cstheme="minorHAnsi"/>
              </w:rPr>
              <w:t>Immediately, any financial or data loss</w:t>
            </w:r>
          </w:p>
        </w:tc>
        <w:tc>
          <w:tcPr>
            <w:tcW w:w="2965" w:type="dxa"/>
          </w:tcPr>
          <w:p w14:paraId="7833204A" w14:textId="77777777" w:rsidR="002A2AB8" w:rsidRPr="007D27D2" w:rsidRDefault="002A2AB8" w:rsidP="007E627C">
            <w:pPr>
              <w:rPr>
                <w:rFonts w:cstheme="minorHAnsi"/>
              </w:rPr>
            </w:pPr>
          </w:p>
        </w:tc>
      </w:tr>
    </w:tbl>
    <w:p w14:paraId="03130EC8" w14:textId="77777777" w:rsidR="002A2AB8" w:rsidRPr="007D27D2" w:rsidRDefault="002A2AB8" w:rsidP="002A2AB8">
      <w:pPr>
        <w:rPr>
          <w:rFonts w:cstheme="minorHAnsi"/>
          <w:i/>
          <w:iCs/>
        </w:rPr>
      </w:pPr>
      <w:r w:rsidRPr="007D27D2">
        <w:rPr>
          <w:rFonts w:cstheme="minorHAnsi"/>
          <w:i/>
          <w:iCs/>
        </w:rPr>
        <w:t>*Additional coverage sub-limits may apply per claim.</w:t>
      </w:r>
    </w:p>
    <w:p w14:paraId="0D2ACFD9" w14:textId="77777777" w:rsidR="002A2AB8" w:rsidRPr="007D27D2" w:rsidRDefault="002A2AB8" w:rsidP="002A2AB8">
      <w:pPr>
        <w:rPr>
          <w:rFonts w:cstheme="minorHAnsi"/>
        </w:rPr>
      </w:pPr>
      <w:r w:rsidRPr="007D27D2">
        <w:rPr>
          <w:rFonts w:cstheme="minorHAnsi"/>
        </w:rPr>
        <w:t>Find a copy of the Insurance Declaration page [here]. Direct questions about insurance coverage limits to the Risk Manager. Notify the Risk Manager to activate the insurance plan.</w:t>
      </w:r>
    </w:p>
    <w:p w14:paraId="0109A0B6" w14:textId="77777777" w:rsidR="002A2AB8" w:rsidRPr="007D27D2" w:rsidRDefault="002A2AB8" w:rsidP="002A2AB8">
      <w:pPr>
        <w:rPr>
          <w:rStyle w:val="Strong"/>
          <w:rFonts w:asciiTheme="minorHAnsi" w:hAnsiTheme="minorHAnsi" w:cstheme="minorHAnsi"/>
          <w:b/>
          <w:color w:val="auto"/>
        </w:rPr>
      </w:pPr>
    </w:p>
    <w:bookmarkEnd w:id="410"/>
    <w:p w14:paraId="4C7C43B2" w14:textId="77777777" w:rsidR="00146372" w:rsidRPr="007D27D2" w:rsidRDefault="00146372" w:rsidP="0016647F">
      <w:pPr>
        <w:rPr>
          <w:rFonts w:cstheme="minorHAnsi"/>
          <w:bCs/>
        </w:rPr>
      </w:pPr>
    </w:p>
    <w:p w14:paraId="50FFB469" w14:textId="542660C7" w:rsidR="00CD463B" w:rsidRPr="007D27D2" w:rsidRDefault="00CD463B" w:rsidP="00FC2FE3">
      <w:pPr>
        <w:pStyle w:val="Appendices"/>
        <w:rPr>
          <w:rFonts w:asciiTheme="minorHAnsi" w:hAnsiTheme="minorHAnsi" w:cstheme="minorHAnsi"/>
          <w:color w:val="auto"/>
        </w:rPr>
      </w:pPr>
      <w:bookmarkStart w:id="431" w:name="_Toc48903579"/>
      <w:bookmarkStart w:id="432" w:name="_Toc48910015"/>
      <w:bookmarkStart w:id="433" w:name="_Ref49249222"/>
      <w:bookmarkStart w:id="434" w:name="_Ref49337235"/>
      <w:bookmarkStart w:id="435" w:name="_Toc49508473"/>
      <w:bookmarkStart w:id="436" w:name="_Ref49508532"/>
      <w:r w:rsidRPr="007D27D2">
        <w:rPr>
          <w:rFonts w:asciiTheme="minorHAnsi" w:hAnsiTheme="minorHAnsi" w:cstheme="minorHAnsi"/>
          <w:color w:val="auto"/>
        </w:rPr>
        <w:lastRenderedPageBreak/>
        <w:t>Supporting Document List</w:t>
      </w:r>
      <w:bookmarkEnd w:id="431"/>
      <w:bookmarkEnd w:id="432"/>
      <w:bookmarkEnd w:id="433"/>
      <w:bookmarkEnd w:id="434"/>
      <w:bookmarkEnd w:id="435"/>
      <w:bookmarkEnd w:id="436"/>
    </w:p>
    <w:p w14:paraId="7CB9134E" w14:textId="77777777" w:rsidR="00CD463B" w:rsidRPr="007D27D2" w:rsidRDefault="00CD463B" w:rsidP="00CD463B">
      <w:pPr>
        <w:pStyle w:val="ListParagraph"/>
        <w:numPr>
          <w:ilvl w:val="0"/>
          <w:numId w:val="5"/>
        </w:numPr>
        <w:rPr>
          <w:rFonts w:asciiTheme="minorHAnsi" w:hAnsiTheme="minorHAnsi" w:cstheme="minorHAnsi"/>
        </w:rPr>
      </w:pPr>
      <w:r w:rsidRPr="007D27D2">
        <w:rPr>
          <w:rFonts w:asciiTheme="minorHAnsi" w:hAnsiTheme="minorHAnsi" w:cstheme="minorHAnsi"/>
        </w:rPr>
        <w:t>Incident Management Policy – Owner &amp; Location</w:t>
      </w:r>
    </w:p>
    <w:p w14:paraId="63269E81" w14:textId="77777777" w:rsidR="00CD463B" w:rsidRPr="007D27D2" w:rsidRDefault="00CD463B" w:rsidP="00CD463B">
      <w:pPr>
        <w:pStyle w:val="ListParagraph"/>
        <w:numPr>
          <w:ilvl w:val="0"/>
          <w:numId w:val="5"/>
        </w:numPr>
        <w:rPr>
          <w:rFonts w:asciiTheme="minorHAnsi" w:hAnsiTheme="minorHAnsi" w:cstheme="minorHAnsi"/>
        </w:rPr>
      </w:pPr>
      <w:r w:rsidRPr="007D27D2">
        <w:rPr>
          <w:rFonts w:asciiTheme="minorHAnsi" w:hAnsiTheme="minorHAnsi" w:cstheme="minorHAnsi"/>
        </w:rPr>
        <w:t>Incident Assessment Form/Categorization Sheet - Owner &amp; Location</w:t>
      </w:r>
    </w:p>
    <w:p w14:paraId="5B9BAEC7" w14:textId="77777777" w:rsidR="00CD463B" w:rsidRPr="007D27D2" w:rsidRDefault="00CD463B" w:rsidP="00CD463B">
      <w:pPr>
        <w:pStyle w:val="ListParagraph"/>
        <w:numPr>
          <w:ilvl w:val="0"/>
          <w:numId w:val="5"/>
        </w:numPr>
        <w:rPr>
          <w:rFonts w:asciiTheme="minorHAnsi" w:hAnsiTheme="minorHAnsi" w:cstheme="minorHAnsi"/>
        </w:rPr>
      </w:pPr>
      <w:r w:rsidRPr="007D27D2">
        <w:rPr>
          <w:rFonts w:asciiTheme="minorHAnsi" w:hAnsiTheme="minorHAnsi" w:cstheme="minorHAnsi"/>
        </w:rPr>
        <w:t>Incident Reporting Form - Owner &amp; Location</w:t>
      </w:r>
    </w:p>
    <w:p w14:paraId="7E8CE20E" w14:textId="77777777" w:rsidR="00CD463B" w:rsidRPr="007D27D2" w:rsidRDefault="00CD463B" w:rsidP="00CD463B">
      <w:pPr>
        <w:pStyle w:val="ListParagraph"/>
        <w:numPr>
          <w:ilvl w:val="0"/>
          <w:numId w:val="5"/>
        </w:numPr>
        <w:rPr>
          <w:rFonts w:asciiTheme="minorHAnsi" w:hAnsiTheme="minorHAnsi" w:cstheme="minorHAnsi"/>
        </w:rPr>
      </w:pPr>
      <w:r w:rsidRPr="007D27D2">
        <w:rPr>
          <w:rFonts w:asciiTheme="minorHAnsi" w:hAnsiTheme="minorHAnsi" w:cstheme="minorHAnsi"/>
        </w:rPr>
        <w:t>Chain of Custody Form - Owner &amp; Location</w:t>
      </w:r>
    </w:p>
    <w:p w14:paraId="7DC92426" w14:textId="77777777" w:rsidR="00CD463B" w:rsidRPr="007D27D2" w:rsidRDefault="00CD463B" w:rsidP="00CD463B">
      <w:pPr>
        <w:pStyle w:val="ListParagraph"/>
        <w:numPr>
          <w:ilvl w:val="0"/>
          <w:numId w:val="5"/>
        </w:numPr>
        <w:rPr>
          <w:rFonts w:asciiTheme="minorHAnsi" w:hAnsiTheme="minorHAnsi" w:cstheme="minorHAnsi"/>
        </w:rPr>
      </w:pPr>
      <w:r w:rsidRPr="007D27D2">
        <w:rPr>
          <w:rFonts w:asciiTheme="minorHAnsi" w:hAnsiTheme="minorHAnsi" w:cstheme="minorHAnsi"/>
        </w:rPr>
        <w:t>Executive Incident Assessment Checklist – Owner &amp; Location</w:t>
      </w:r>
    </w:p>
    <w:p w14:paraId="287CC9C1" w14:textId="77777777" w:rsidR="00CD463B" w:rsidRPr="007D27D2" w:rsidRDefault="00CD463B" w:rsidP="00CD463B">
      <w:pPr>
        <w:pStyle w:val="ListParagraph"/>
        <w:numPr>
          <w:ilvl w:val="0"/>
          <w:numId w:val="5"/>
        </w:numPr>
        <w:rPr>
          <w:rFonts w:asciiTheme="minorHAnsi" w:hAnsiTheme="minorHAnsi" w:cstheme="minorHAnsi"/>
        </w:rPr>
      </w:pPr>
      <w:r w:rsidRPr="007D27D2">
        <w:rPr>
          <w:rFonts w:asciiTheme="minorHAnsi" w:hAnsiTheme="minorHAnsi" w:cstheme="minorHAnsi"/>
        </w:rPr>
        <w:t>Logging Standard – Owner &amp; Location</w:t>
      </w:r>
    </w:p>
    <w:p w14:paraId="5654C602" w14:textId="77777777" w:rsidR="00CD463B" w:rsidRPr="007D27D2" w:rsidRDefault="00CD463B" w:rsidP="00CD463B">
      <w:pPr>
        <w:pStyle w:val="ListParagraph"/>
        <w:numPr>
          <w:ilvl w:val="0"/>
          <w:numId w:val="5"/>
        </w:numPr>
        <w:rPr>
          <w:rFonts w:asciiTheme="minorHAnsi" w:hAnsiTheme="minorHAnsi" w:cstheme="minorHAnsi"/>
        </w:rPr>
      </w:pPr>
      <w:r w:rsidRPr="007D27D2">
        <w:rPr>
          <w:rFonts w:asciiTheme="minorHAnsi" w:hAnsiTheme="minorHAnsi" w:cstheme="minorHAnsi"/>
        </w:rPr>
        <w:t>Customer Data Breach Report – Owner &amp; Location</w:t>
      </w:r>
    </w:p>
    <w:p w14:paraId="0D3D0CDA" w14:textId="77777777" w:rsidR="00CD463B" w:rsidRPr="007D27D2" w:rsidRDefault="00CD463B" w:rsidP="00CD463B">
      <w:pPr>
        <w:pStyle w:val="ListParagraph"/>
        <w:numPr>
          <w:ilvl w:val="0"/>
          <w:numId w:val="5"/>
        </w:numPr>
        <w:rPr>
          <w:rFonts w:asciiTheme="minorHAnsi" w:hAnsiTheme="minorHAnsi" w:cstheme="minorHAnsi"/>
        </w:rPr>
      </w:pPr>
      <w:r w:rsidRPr="007D27D2">
        <w:rPr>
          <w:rFonts w:asciiTheme="minorHAnsi" w:hAnsiTheme="minorHAnsi" w:cstheme="minorHAnsi"/>
        </w:rPr>
        <w:t>Logging, Alerting, and Monitoring Activities List – Owner &amp; Location</w:t>
      </w:r>
    </w:p>
    <w:p w14:paraId="7A22BDAA" w14:textId="77777777" w:rsidR="00CD463B" w:rsidRPr="007D27D2" w:rsidRDefault="00CD463B" w:rsidP="00CD463B">
      <w:pPr>
        <w:pStyle w:val="ListParagraph"/>
        <w:numPr>
          <w:ilvl w:val="0"/>
          <w:numId w:val="5"/>
        </w:numPr>
        <w:rPr>
          <w:rFonts w:asciiTheme="minorHAnsi" w:hAnsiTheme="minorHAnsi" w:cstheme="minorHAnsi"/>
        </w:rPr>
      </w:pPr>
      <w:r w:rsidRPr="007D27D2">
        <w:rPr>
          <w:rFonts w:asciiTheme="minorHAnsi" w:hAnsiTheme="minorHAnsi" w:cstheme="minorHAnsi"/>
        </w:rPr>
        <w:t>Notification Requirements (no FRS template) - Owner &amp; Location</w:t>
      </w:r>
    </w:p>
    <w:p w14:paraId="21D324FC" w14:textId="0C0FADB9" w:rsidR="00CD463B" w:rsidRPr="007D27D2" w:rsidRDefault="00CD463B" w:rsidP="00CD463B">
      <w:pPr>
        <w:pStyle w:val="ListParagraph"/>
        <w:numPr>
          <w:ilvl w:val="0"/>
          <w:numId w:val="5"/>
        </w:numPr>
        <w:rPr>
          <w:rFonts w:asciiTheme="minorHAnsi" w:hAnsiTheme="minorHAnsi" w:cstheme="minorHAnsi"/>
        </w:rPr>
      </w:pPr>
      <w:r w:rsidRPr="007D27D2">
        <w:rPr>
          <w:rFonts w:asciiTheme="minorHAnsi" w:hAnsiTheme="minorHAnsi" w:cstheme="minorHAnsi"/>
        </w:rPr>
        <w:t xml:space="preserve">Relevant documented procedures (no FRS template) – see </w:t>
      </w:r>
      <w:r w:rsidRPr="007D27D2">
        <w:rPr>
          <w:rFonts w:asciiTheme="minorHAnsi" w:hAnsiTheme="minorHAnsi" w:cstheme="minorHAnsi"/>
        </w:rPr>
        <w:fldChar w:fldCharType="begin"/>
      </w:r>
      <w:r w:rsidRPr="007D27D2">
        <w:rPr>
          <w:rFonts w:asciiTheme="minorHAnsi" w:hAnsiTheme="minorHAnsi" w:cstheme="minorHAnsi"/>
        </w:rPr>
        <w:instrText xml:space="preserve"> REF _Ref535765186 \h </w:instrText>
      </w:r>
      <w:r w:rsidR="00BD6195" w:rsidRPr="007D27D2">
        <w:rPr>
          <w:rFonts w:asciiTheme="minorHAnsi" w:hAnsiTheme="minorHAnsi" w:cstheme="minorHAnsi"/>
        </w:rPr>
        <w:instrText xml:space="preserve"> \* MERGEFORMAT </w:instrText>
      </w:r>
      <w:r w:rsidRPr="007D27D2">
        <w:rPr>
          <w:rFonts w:asciiTheme="minorHAnsi" w:hAnsiTheme="minorHAnsi" w:cstheme="minorHAnsi"/>
        </w:rPr>
      </w:r>
      <w:r w:rsidRPr="007D27D2">
        <w:rPr>
          <w:rFonts w:asciiTheme="minorHAnsi" w:hAnsiTheme="minorHAnsi" w:cstheme="minorHAnsi"/>
        </w:rPr>
        <w:fldChar w:fldCharType="separate"/>
      </w:r>
      <w:r w:rsidR="00026ABE" w:rsidRPr="007D27D2">
        <w:rPr>
          <w:rFonts w:asciiTheme="minorHAnsi" w:hAnsiTheme="minorHAnsi" w:cstheme="minorHAnsi"/>
        </w:rPr>
        <w:t xml:space="preserve">Containment Strategies </w:t>
      </w:r>
      <w:r w:rsidRPr="007D27D2">
        <w:rPr>
          <w:rFonts w:asciiTheme="minorHAnsi" w:hAnsiTheme="minorHAnsi" w:cstheme="minorHAnsi"/>
        </w:rPr>
        <w:fldChar w:fldCharType="end"/>
      </w:r>
    </w:p>
    <w:p w14:paraId="3C3EA5B3" w14:textId="77777777" w:rsidR="00CD463B" w:rsidRPr="007D27D2" w:rsidRDefault="00CD463B" w:rsidP="00CD463B">
      <w:pPr>
        <w:pStyle w:val="ListParagraph"/>
        <w:numPr>
          <w:ilvl w:val="0"/>
          <w:numId w:val="5"/>
        </w:numPr>
        <w:rPr>
          <w:rFonts w:asciiTheme="minorHAnsi" w:hAnsiTheme="minorHAnsi" w:cstheme="minorHAnsi"/>
        </w:rPr>
      </w:pPr>
      <w:r w:rsidRPr="007D27D2">
        <w:rPr>
          <w:rFonts w:asciiTheme="minorHAnsi" w:hAnsiTheme="minorHAnsi" w:cstheme="minorHAnsi"/>
        </w:rPr>
        <w:t>Vulnerability Management Policy/Standard – Owner &amp; Location</w:t>
      </w:r>
    </w:p>
    <w:p w14:paraId="6958A3DF" w14:textId="34FFFB3A" w:rsidR="00CD463B" w:rsidRPr="007D27D2" w:rsidRDefault="00CD463B" w:rsidP="004A6A3D">
      <w:pPr>
        <w:pStyle w:val="ListParagraph"/>
        <w:numPr>
          <w:ilvl w:val="0"/>
          <w:numId w:val="5"/>
        </w:numPr>
        <w:rPr>
          <w:rFonts w:asciiTheme="minorHAnsi" w:hAnsiTheme="minorHAnsi" w:cstheme="minorHAnsi"/>
        </w:rPr>
      </w:pPr>
      <w:r w:rsidRPr="007D27D2">
        <w:rPr>
          <w:rFonts w:asciiTheme="minorHAnsi" w:hAnsiTheme="minorHAnsi" w:cstheme="minorHAnsi"/>
        </w:rPr>
        <w:t>Risk Acceptance Policy/Process – Owner Location</w:t>
      </w:r>
    </w:p>
    <w:p w14:paraId="6C3F78C6" w14:textId="2D5C8C86" w:rsidR="001A653D" w:rsidRPr="007D27D2" w:rsidRDefault="00107EF1" w:rsidP="001A653D">
      <w:pPr>
        <w:pStyle w:val="ListParagraph"/>
        <w:numPr>
          <w:ilvl w:val="0"/>
          <w:numId w:val="5"/>
        </w:numPr>
        <w:rPr>
          <w:rFonts w:asciiTheme="minorHAnsi" w:hAnsiTheme="minorHAnsi" w:cstheme="minorHAnsi"/>
        </w:rPr>
      </w:pPr>
      <w:r w:rsidRPr="007D27D2">
        <w:rPr>
          <w:rFonts w:asciiTheme="minorHAnsi" w:hAnsiTheme="minorHAnsi" w:cstheme="minorHAnsi"/>
        </w:rPr>
        <w:t xml:space="preserve">Data Classification Policy </w:t>
      </w:r>
      <w:r w:rsidR="005B7ABF" w:rsidRPr="007D27D2">
        <w:rPr>
          <w:rFonts w:asciiTheme="minorHAnsi" w:hAnsiTheme="minorHAnsi" w:cstheme="minorHAnsi"/>
        </w:rPr>
        <w:t>– Owner &amp; Location</w:t>
      </w:r>
    </w:p>
    <w:sectPr w:rsidR="001A653D" w:rsidRPr="007D27D2" w:rsidSect="00FD5725">
      <w:headerReference w:type="default" r:id="rId52"/>
      <w:footerReference w:type="even" r:id="rId53"/>
      <w:footerReference w:type="default" r:id="rId54"/>
      <w:headerReference w:type="first" r:id="rId55"/>
      <w:footerReference w:type="first" r:id="rId56"/>
      <w:pgSz w:w="12240" w:h="15840"/>
      <w:pgMar w:top="1440" w:right="1440" w:bottom="90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67B27" w14:textId="77777777" w:rsidR="008A62AD" w:rsidRDefault="008A62AD">
      <w:pPr>
        <w:spacing w:after="0" w:line="240" w:lineRule="auto"/>
      </w:pPr>
      <w:r>
        <w:separator/>
      </w:r>
    </w:p>
  </w:endnote>
  <w:endnote w:type="continuationSeparator" w:id="0">
    <w:p w14:paraId="431C7D7C" w14:textId="77777777" w:rsidR="008A62AD" w:rsidRDefault="008A62AD">
      <w:pPr>
        <w:spacing w:after="0" w:line="240" w:lineRule="auto"/>
      </w:pPr>
      <w:r>
        <w:continuationSeparator/>
      </w:r>
    </w:p>
  </w:endnote>
  <w:endnote w:type="continuationNotice" w:id="1">
    <w:p w14:paraId="1BE59907" w14:textId="77777777" w:rsidR="008A62AD" w:rsidRDefault="008A6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Courier New"/>
    <w:charset w:val="4D"/>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Medium">
    <w:altName w:val="Courier New"/>
    <w:charset w:val="4D"/>
    <w:family w:val="auto"/>
    <w:pitch w:val="variable"/>
    <w:sig w:usb0="00000001" w:usb1="00000003" w:usb2="00000000" w:usb3="00000000" w:csb0="00000197" w:csb1="00000000"/>
  </w:font>
  <w:font w:name="Roboto-Regular">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640B" w14:textId="77777777" w:rsidR="00D429CD" w:rsidRDefault="00D429CD">
    <w:pPr>
      <w:pStyle w:val="Footer"/>
    </w:pPr>
    <w:r>
      <w:rPr>
        <w:noProof/>
      </w:rPr>
      <mc:AlternateContent>
        <mc:Choice Requires="wps">
          <w:drawing>
            <wp:anchor distT="0" distB="0" distL="114300" distR="114300" simplePos="0" relativeHeight="251658240" behindDoc="1" locked="0" layoutInCell="1" allowOverlap="1" wp14:anchorId="68C4640E" wp14:editId="68C4640F">
              <wp:simplePos x="0" y="0"/>
              <wp:positionH relativeFrom="margin">
                <wp:posOffset>0</wp:posOffset>
              </wp:positionH>
              <wp:positionV relativeFrom="paragraph">
                <wp:posOffset>164465</wp:posOffset>
              </wp:positionV>
              <wp:extent cx="5413375" cy="427990"/>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46410" w14:textId="77777777" w:rsidR="00D429CD" w:rsidRDefault="00D429CD">
                          <w:pPr>
                            <w:pStyle w:val="MacPacTrailer"/>
                          </w:pPr>
                          <w:r>
                            <w:t>5341109v2</w:t>
                          </w:r>
                        </w:p>
                        <w:p w14:paraId="68C46411" w14:textId="77777777" w:rsidR="00D429CD" w:rsidRDefault="00D429C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4640E" id="_x0000_t202" coordsize="21600,21600" o:spt="202" path="m,l,21600r21600,l21600,xe">
              <v:stroke joinstyle="miter"/>
              <v:path gradientshapeok="t" o:connecttype="rect"/>
            </v:shapetype>
            <v:shape id="Text Box 6" o:spid="_x0000_s1026" type="#_x0000_t202" style="position:absolute;margin-left:0;margin-top:12.95pt;width:426.25pt;height:3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xX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4pMdfpOJeB034GbHmAbumwzVd2dKL4rxMWmJnxP11KKvqakBHa+uek+uzri&#10;KAOy6z+JEsKQgxYWaKhka0oHxUCADl16PHfGUClgcx76s9lijlEBZ2GwiGPbOpck0+1OKv2BihYZ&#10;I8USOm/RyfFOacOGJJOLCcZFzprGdr/hLzbAcdyB2HDVnBkWtplPsRdvl9tl6IRBtHVCL8ucdb4J&#10;nSj3F/Nslm02mf/LxPXDpGZlSbkJMwnLD/+scSeJj5I4S0uJhpUGzlBScr/bNBIdCQg7t5+tOZxc&#10;3NyXNGwRIJdXKflB6N0GsZNHy4UT5uHciRfe0vH8+DaOvDAOs/xlSneM039PCfUpjufBfBTThfSr&#10;3Dz7vc2NJC3TMDoa1qZ4eXYiiZHglpe2tZqwZrSflcLQv5QC2j012grWaHRUqx52A6AYFe9E+QjS&#10;lQKUBfqEeQdGLeRPjHqYHSlWPw5EUoyajxzkbwbNZMjJ2E0G4QVcTbHGaDQ3ehxIh06yfQ3I4wPj&#10;Yg1PpGJWvRcWp4cF88AmcZpdZuA8/7delwm7+g0AAP//AwBQSwMEFAAGAAgAAAAhAOqRPpDdAAAA&#10;BgEAAA8AAABkcnMvZG93bnJldi54bWxMj0FPg0AUhO8m/ofNM/FmF2loCvJoGqMnE1OKB48LvMKm&#10;7Ftkty3++64ne5zMZOabfDObQZxpctoywvMiAkHc2FZzh/BVvT+tQTivuFWDZUL4JQeb4v4uV1lr&#10;L1zSee87EUrYZQqh937MpHRNT0a5hR2Jg3ewk1E+yKmT7aQuodwMMo6ilTRKc1jo1UivPTXH/ckg&#10;bL+5fNM/n/WuPJS6qtKIP1ZHxMeHefsCwtPs/8Pwhx/QoQhMtT1x68SAEI54hDhJQQR3ncQJiBoh&#10;XS5BFrm8xS+uAAAA//8DAFBLAQItABQABgAIAAAAIQC2gziS/gAAAOEBAAATAAAAAAAAAAAAAAAA&#10;AAAAAABbQ29udGVudF9UeXBlc10ueG1sUEsBAi0AFAAGAAgAAAAhADj9If/WAAAAlAEAAAsAAAAA&#10;AAAAAAAAAAAALwEAAF9yZWxzLy5yZWxzUEsBAi0AFAAGAAgAAAAhAHBVvFevAgAAqQUAAA4AAAAA&#10;AAAAAAAAAAAALgIAAGRycy9lMm9Eb2MueG1sUEsBAi0AFAAGAAgAAAAhAOqRPpDdAAAABgEAAA8A&#10;AAAAAAAAAAAAAAAACQUAAGRycy9kb3ducmV2LnhtbFBLBQYAAAAABAAEAPMAAAATBgAAAAA=&#10;" filled="f" stroked="f">
              <v:textbox inset="0,0,0,0">
                <w:txbxContent>
                  <w:p w14:paraId="68C46410" w14:textId="77777777" w:rsidR="00D429CD" w:rsidRDefault="00D429CD">
                    <w:pPr>
                      <w:pStyle w:val="MacPacTrailer"/>
                    </w:pPr>
                    <w:r>
                      <w:t>5341109v2</w:t>
                    </w:r>
                  </w:p>
                  <w:p w14:paraId="68C46411" w14:textId="77777777" w:rsidR="00D429CD" w:rsidRDefault="00D429CD">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B0704D446BEA49B5B6BC75A22FA27BF6"/>
      </w:placeholder>
      <w:temporary/>
      <w:showingPlcHdr/>
      <w15:appearance w15:val="hidden"/>
    </w:sdtPr>
    <w:sdtEndPr/>
    <w:sdtContent>
      <w:p w14:paraId="0E3AE39F" w14:textId="77777777" w:rsidR="00A87353" w:rsidRDefault="00A87353">
        <w:pPr>
          <w:pStyle w:val="Footer"/>
        </w:pPr>
        <w:r>
          <w:t>[Type here]</w:t>
        </w:r>
      </w:p>
    </w:sdtContent>
  </w:sdt>
  <w:p w14:paraId="68C4640C" w14:textId="26F132E9" w:rsidR="00D429CD" w:rsidRPr="00FD5725" w:rsidRDefault="00D429CD" w:rsidP="00FD5725">
    <w:pPr>
      <w:pStyle w:val="Footer"/>
      <w:rPr>
        <w:rFonts w:ascii="Montserrat Medium" w:hAnsi="Montserrat Medium" w:cs="Roboto-Regular"/>
        <w:noProof/>
        <w:color w:val="262626" w:themeColor="text1" w:themeTint="D9"/>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640D" w14:textId="15B28BB2" w:rsidR="00D429CD" w:rsidRPr="00747D20" w:rsidRDefault="008A62AD" w:rsidP="00747D20">
    <w:pPr>
      <w:pStyle w:val="Footer"/>
      <w:pBdr>
        <w:top w:val="single" w:sz="4" w:space="1" w:color="D9D9D9" w:themeColor="background1" w:themeShade="D9"/>
      </w:pBdr>
      <w:rPr>
        <w:b/>
        <w:bCs/>
      </w:rPr>
    </w:pPr>
    <w:sdt>
      <w:sdtPr>
        <w:alias w:val="Company"/>
        <w:tag w:val=""/>
        <w:id w:val="510415452"/>
        <w:dataBinding w:prefixMappings="xmlns:ns0='http://schemas.openxmlformats.org/officeDocument/2006/extended-properties' " w:xpath="/ns0:Properties[1]/ns0:Company[1]" w:storeItemID="{6668398D-A668-4E3E-A5EB-62B293D839F1}"/>
        <w:text/>
      </w:sdtPr>
      <w:sdtEndPr/>
      <w:sdtContent>
        <w:r w:rsidR="00D429CD">
          <w:t>(Company)</w:t>
        </w:r>
      </w:sdtContent>
    </w:sdt>
    <w:r w:rsidR="00D429CD" w:rsidRPr="00C1283F">
      <w:ptab w:relativeTo="margin" w:alignment="center" w:leader="none"/>
    </w:r>
    <w:r w:rsidR="00D429CD" w:rsidRPr="00C1283F">
      <w:rPr>
        <w:b/>
      </w:rPr>
      <w:t xml:space="preserve">Internal Use Only </w:t>
    </w:r>
    <w:r w:rsidR="00D429CD">
      <w:rPr>
        <w:b/>
        <w:color w:val="0000FF"/>
      </w:rPr>
      <w:ptab w:relativeTo="margin" w:alignment="right" w:leader="none"/>
    </w:r>
    <w:sdt>
      <w:sdtPr>
        <w:id w:val="-484547342"/>
        <w:docPartObj>
          <w:docPartGallery w:val="Page Numbers (Bottom of Page)"/>
          <w:docPartUnique/>
        </w:docPartObj>
      </w:sdtPr>
      <w:sdtEndPr>
        <w:rPr>
          <w:color w:val="7F7F7F" w:themeColor="background1" w:themeShade="7F"/>
          <w:spacing w:val="60"/>
        </w:rPr>
      </w:sdtEndPr>
      <w:sdtContent>
        <w:r w:rsidR="00D429CD">
          <w:fldChar w:fldCharType="begin"/>
        </w:r>
        <w:r w:rsidR="00D429CD">
          <w:instrText xml:space="preserve"> PAGE   \* MERGEFORMAT </w:instrText>
        </w:r>
        <w:r w:rsidR="00D429CD">
          <w:fldChar w:fldCharType="separate"/>
        </w:r>
        <w:r w:rsidR="00D429CD">
          <w:rPr>
            <w:noProof/>
          </w:rPr>
          <w:t>1</w:t>
        </w:r>
        <w:r w:rsidR="00D429CD">
          <w:rPr>
            <w:noProof/>
          </w:rPr>
          <w:fldChar w:fldCharType="end"/>
        </w:r>
        <w:r w:rsidR="00D429CD">
          <w:t xml:space="preserve"> | </w:t>
        </w:r>
        <w:r w:rsidR="00D429CD">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9DEB4" w14:textId="77777777" w:rsidR="008A62AD" w:rsidRDefault="008A62AD">
      <w:pPr>
        <w:spacing w:after="0" w:line="240" w:lineRule="auto"/>
      </w:pPr>
      <w:r>
        <w:separator/>
      </w:r>
    </w:p>
  </w:footnote>
  <w:footnote w:type="continuationSeparator" w:id="0">
    <w:p w14:paraId="09121983" w14:textId="77777777" w:rsidR="008A62AD" w:rsidRDefault="008A62AD">
      <w:pPr>
        <w:spacing w:after="0" w:line="240" w:lineRule="auto"/>
      </w:pPr>
      <w:r>
        <w:continuationSeparator/>
      </w:r>
    </w:p>
  </w:footnote>
  <w:footnote w:type="continuationNotice" w:id="1">
    <w:p w14:paraId="62B85B22" w14:textId="77777777" w:rsidR="008A62AD" w:rsidRDefault="008A62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2DC3A78CCC4141CE9CD57E2BD8FA71CE"/>
      </w:placeholder>
      <w:temporary/>
      <w:showingPlcHdr/>
      <w15:appearance w15:val="hidden"/>
    </w:sdtPr>
    <w:sdtEndPr/>
    <w:sdtContent>
      <w:p w14:paraId="3C4BF4C7" w14:textId="77777777" w:rsidR="00A87353" w:rsidRDefault="00A87353">
        <w:pPr>
          <w:pStyle w:val="Header"/>
        </w:pPr>
        <w:r>
          <w:t>[Type here]</w:t>
        </w:r>
      </w:p>
    </w:sdtContent>
  </w:sdt>
  <w:p w14:paraId="68C4640A" w14:textId="4CED07AA" w:rsidR="00D429CD" w:rsidRPr="00747D20" w:rsidRDefault="00D429CD" w:rsidP="00394F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A5B4" w14:textId="79AF077F" w:rsidR="0042333F" w:rsidRDefault="0042333F">
    <w:pPr>
      <w:pStyle w:val="Header"/>
    </w:pPr>
    <w:r w:rsidRPr="00C236CB">
      <w:rPr>
        <w:noProof/>
        <w:szCs w:val="21"/>
      </w:rPr>
      <mc:AlternateContent>
        <mc:Choice Requires="wps">
          <w:drawing>
            <wp:anchor distT="0" distB="0" distL="114300" distR="114300" simplePos="0" relativeHeight="251660290" behindDoc="0" locked="0" layoutInCell="1" allowOverlap="1" wp14:anchorId="7F933FB7" wp14:editId="28C92DEB">
              <wp:simplePos x="0" y="0"/>
              <wp:positionH relativeFrom="margin">
                <wp:posOffset>-452301</wp:posOffset>
              </wp:positionH>
              <wp:positionV relativeFrom="paragraph">
                <wp:posOffset>758825</wp:posOffset>
              </wp:positionV>
              <wp:extent cx="6838950" cy="19050"/>
              <wp:effectExtent l="0" t="0" r="19050" b="19050"/>
              <wp:wrapNone/>
              <wp:docPr id="53" name="Straight Connector 53"/>
              <wp:cNvGraphicFramePr/>
              <a:graphic xmlns:a="http://schemas.openxmlformats.org/drawingml/2006/main">
                <a:graphicData uri="http://schemas.microsoft.com/office/word/2010/wordprocessingShape">
                  <wps:wsp>
                    <wps:cNvCnPr/>
                    <wps:spPr>
                      <a:xfrm flipV="1">
                        <a:off x="0" y="0"/>
                        <a:ext cx="6838950" cy="19050"/>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10BB5E" id="Straight Connector 53" o:spid="_x0000_s1026" style="position:absolute;flip:y;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6pt,59.75pt" to="502.9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EQ8AEAADcEAAAOAAAAZHJzL2Uyb0RvYy54bWysU01vGyEQvVfqf0Dc610ncuSsvM7BUXrp&#10;h9W0vWMWdpGAQUC863/fAexN1FaRUvWCYJj3Zt5j2NxNRpOj8EGBbelyUVMiLIdO2b6lP74/fFhT&#10;EiKzHdNgRUtPItC77ft3m9E14goG0J3wBElsaEbX0iFG11RV4IMwLCzACYuXErxhEY++rzrPRmQ3&#10;urqq65tqBN85D1yEgNH7ckm3mV9KweNXKYOIRLcUe4t59Xk9pLXabljTe+YGxc9tsH/owjBlsehM&#10;dc8iI09e/UFlFPcQQMYFB1OBlIqLrAHVLOvf1DwOzImsBc0JbrYp/D9a/uW490R1LV1dU2KZwTd6&#10;jJ6pfohkB9aig+AJXqJTowsNAnZ278+n4PY+yZ6kN0Rq5X7iEGQjUBqZss+n2WcxRcIxeLO+Xt+u&#10;8Dk43i1va9wiX1VoEp3zIX4UYEjatFQrm2xgDTt+CrGkXlJSWNu0BtCqe1Ba50MaILHTnhwZPv2h&#10;L13pJ/MZuhJbr+r6UjjPW0rPbbxgwqYSe5WkF7F5F09alMrfhET7UFQpMBOVGoxzYWM2LzNhdoJJ&#10;7HIG1lnaq8BzfoKKPNRvAc+IXBlsnMFGWfB/qx6n5flFZMm/OFB0JwsO0J3yGGRrcDqzc+eflMb/&#10;5TnDn//79hcAAAD//wMAUEsDBBQABgAIAAAAIQD1u2E04wAAABEBAAAPAAAAZHJzL2Rvd25yZXYu&#10;eG1sTE/JTsMwEL0j8Q/WIHFr7USkpWmcCoE4IBbR0g9w4yEJeIlstwl/z/QEl9GM3pu3VJvJGnbC&#10;EHvvJGRzAQxd43XvWgn7j8fZLbCYlNPKeIcSfjDCpr68qFSp/ei2eNqllpGIi6WS0KU0lJzHpkOr&#10;4twP6Aj79MGqRGdouQ5qJHFreC7EglvVO3Lo1ID3HTbfu6OVYMLr21Pzwpf+pti+L56/Uj62Wsrr&#10;q+lhTeNuDSzhlP4+4NyB8kNNwQ7+6HRkRsJsmeVEJSBbFcDODCEKqnSgLc8L4HXF/zepfwEAAP//&#10;AwBQSwECLQAUAAYACAAAACEAtoM4kv4AAADhAQAAEwAAAAAAAAAAAAAAAAAAAAAAW0NvbnRlbnRf&#10;VHlwZXNdLnhtbFBLAQItABQABgAIAAAAIQA4/SH/1gAAAJQBAAALAAAAAAAAAAAAAAAAAC8BAABf&#10;cmVscy8ucmVsc1BLAQItABQABgAIAAAAIQACRJEQ8AEAADcEAAAOAAAAAAAAAAAAAAAAAC4CAABk&#10;cnMvZTJvRG9jLnhtbFBLAQItABQABgAIAAAAIQD1u2E04wAAABEBAAAPAAAAAAAAAAAAAAAAAEoE&#10;AABkcnMvZG93bnJldi54bWxQSwUGAAAAAAQABADzAAAAWgUAAAAA&#10;" strokecolor="#d8d8d8 [2732]">
              <w10:wrap anchorx="margin"/>
            </v:line>
          </w:pict>
        </mc:Fallback>
      </mc:AlternateContent>
    </w:r>
    <w:r>
      <w:rPr>
        <w:noProof/>
      </w:rPr>
      <w:drawing>
        <wp:inline distT="0" distB="0" distL="0" distR="0" wp14:anchorId="46DDD4BF" wp14:editId="471851DC">
          <wp:extent cx="2476500" cy="868098"/>
          <wp:effectExtent l="0" t="0" r="0" b="8255"/>
          <wp:docPr id="50" name="Picture 5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Secure_Logo_H__4C.jpg"/>
                  <pic:cNvPicPr/>
                </pic:nvPicPr>
                <pic:blipFill>
                  <a:blip r:embed="rId1">
                    <a:extLst>
                      <a:ext uri="{28A0092B-C50C-407E-A947-70E740481C1C}">
                        <a14:useLocalDpi xmlns:a14="http://schemas.microsoft.com/office/drawing/2010/main" val="0"/>
                      </a:ext>
                    </a:extLst>
                  </a:blip>
                  <a:stretch>
                    <a:fillRect/>
                  </a:stretch>
                </pic:blipFill>
                <pic:spPr>
                  <a:xfrm>
                    <a:off x="0" y="0"/>
                    <a:ext cx="2476500" cy="868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623"/>
    <w:multiLevelType w:val="hybridMultilevel"/>
    <w:tmpl w:val="CA20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74FA2"/>
    <w:multiLevelType w:val="hybridMultilevel"/>
    <w:tmpl w:val="029A3480"/>
    <w:lvl w:ilvl="0" w:tplc="0409000F">
      <w:start w:val="1"/>
      <w:numFmt w:val="decimal"/>
      <w:lvlText w:val="%1."/>
      <w:lvlJc w:val="left"/>
      <w:pPr>
        <w:ind w:left="720" w:hanging="360"/>
      </w:pPr>
    </w:lvl>
    <w:lvl w:ilvl="1" w:tplc="221E1A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4474"/>
    <w:multiLevelType w:val="hybridMultilevel"/>
    <w:tmpl w:val="C16E2B72"/>
    <w:lvl w:ilvl="0" w:tplc="8420475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26DE0"/>
    <w:multiLevelType w:val="hybridMultilevel"/>
    <w:tmpl w:val="FBE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53458"/>
    <w:multiLevelType w:val="hybridMultilevel"/>
    <w:tmpl w:val="A59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B1993"/>
    <w:multiLevelType w:val="hybridMultilevel"/>
    <w:tmpl w:val="A06A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65A4D"/>
    <w:multiLevelType w:val="hybridMultilevel"/>
    <w:tmpl w:val="0F8E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06A84"/>
    <w:multiLevelType w:val="hybridMultilevel"/>
    <w:tmpl w:val="36140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A1B89"/>
    <w:multiLevelType w:val="hybridMultilevel"/>
    <w:tmpl w:val="01B83E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97ED1"/>
    <w:multiLevelType w:val="hybridMultilevel"/>
    <w:tmpl w:val="BABE8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92285A"/>
    <w:multiLevelType w:val="hybridMultilevel"/>
    <w:tmpl w:val="7092244C"/>
    <w:lvl w:ilvl="0" w:tplc="8294DE08">
      <w:numFmt w:val="bullet"/>
      <w:lvlText w:val="•"/>
      <w:lvlJc w:val="left"/>
      <w:pPr>
        <w:ind w:left="770" w:hanging="360"/>
      </w:pPr>
      <w:rPr>
        <w:rFonts w:ascii="Calibri" w:eastAsiaTheme="minorHAnsi" w:hAnsi="Calibri"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6810C7D"/>
    <w:multiLevelType w:val="hybridMultilevel"/>
    <w:tmpl w:val="74CA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933D3"/>
    <w:multiLevelType w:val="hybridMultilevel"/>
    <w:tmpl w:val="B87638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D409F"/>
    <w:multiLevelType w:val="hybridMultilevel"/>
    <w:tmpl w:val="8790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F4A4A"/>
    <w:multiLevelType w:val="hybridMultilevel"/>
    <w:tmpl w:val="79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76D0E"/>
    <w:multiLevelType w:val="hybridMultilevel"/>
    <w:tmpl w:val="1D30F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C32557A"/>
    <w:multiLevelType w:val="hybridMultilevel"/>
    <w:tmpl w:val="D7BE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731AAC"/>
    <w:multiLevelType w:val="hybridMultilevel"/>
    <w:tmpl w:val="DCFA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D0BC6"/>
    <w:multiLevelType w:val="hybridMultilevel"/>
    <w:tmpl w:val="BB5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A786B"/>
    <w:multiLevelType w:val="hybridMultilevel"/>
    <w:tmpl w:val="ECF4F1E4"/>
    <w:lvl w:ilvl="0" w:tplc="5D086238">
      <w:start w:val="1"/>
      <w:numFmt w:val="upperRoman"/>
      <w:pStyle w:val="Appendices"/>
      <w:lvlText w:val="Appendix %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191B71"/>
    <w:multiLevelType w:val="hybridMultilevel"/>
    <w:tmpl w:val="47F04F26"/>
    <w:lvl w:ilvl="0" w:tplc="8E9CA3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E769BF"/>
    <w:multiLevelType w:val="hybridMultilevel"/>
    <w:tmpl w:val="B6B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A3AC5"/>
    <w:multiLevelType w:val="hybridMultilevel"/>
    <w:tmpl w:val="BDBA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A036671"/>
    <w:multiLevelType w:val="hybridMultilevel"/>
    <w:tmpl w:val="E990F140"/>
    <w:lvl w:ilvl="0" w:tplc="8294DE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747C9"/>
    <w:multiLevelType w:val="hybridMultilevel"/>
    <w:tmpl w:val="93CC7CC2"/>
    <w:lvl w:ilvl="0" w:tplc="0409000F">
      <w:start w:val="1"/>
      <w:numFmt w:val="decimal"/>
      <w:lvlText w:val="%1."/>
      <w:lvlJc w:val="left"/>
      <w:pPr>
        <w:ind w:left="720" w:hanging="360"/>
      </w:pPr>
    </w:lvl>
    <w:lvl w:ilvl="1" w:tplc="842047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7451D8"/>
    <w:multiLevelType w:val="hybridMultilevel"/>
    <w:tmpl w:val="FE8617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32A59"/>
    <w:multiLevelType w:val="hybridMultilevel"/>
    <w:tmpl w:val="8D02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105F48"/>
    <w:multiLevelType w:val="hybridMultilevel"/>
    <w:tmpl w:val="6CDE224C"/>
    <w:lvl w:ilvl="0" w:tplc="8294DE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F23E50"/>
    <w:multiLevelType w:val="hybridMultilevel"/>
    <w:tmpl w:val="A34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A17C39"/>
    <w:multiLevelType w:val="hybridMultilevel"/>
    <w:tmpl w:val="F8A6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373EB9"/>
    <w:multiLevelType w:val="hybridMultilevel"/>
    <w:tmpl w:val="26CEF6E4"/>
    <w:lvl w:ilvl="0" w:tplc="8294DE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9C5F7C"/>
    <w:multiLevelType w:val="hybridMultilevel"/>
    <w:tmpl w:val="B0DA3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A775D4"/>
    <w:multiLevelType w:val="hybridMultilevel"/>
    <w:tmpl w:val="C9B4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5B5FC3"/>
    <w:multiLevelType w:val="hybridMultilevel"/>
    <w:tmpl w:val="0BBC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9206E5"/>
    <w:multiLevelType w:val="hybridMultilevel"/>
    <w:tmpl w:val="292CF678"/>
    <w:lvl w:ilvl="0" w:tplc="ED547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B96594"/>
    <w:multiLevelType w:val="hybridMultilevel"/>
    <w:tmpl w:val="56F6B2C4"/>
    <w:lvl w:ilvl="0" w:tplc="8E9CA3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E124B9"/>
    <w:multiLevelType w:val="hybridMultilevel"/>
    <w:tmpl w:val="E98C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DB508B"/>
    <w:multiLevelType w:val="hybridMultilevel"/>
    <w:tmpl w:val="380EB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2547DC"/>
    <w:multiLevelType w:val="hybridMultilevel"/>
    <w:tmpl w:val="F9A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4A5C69"/>
    <w:multiLevelType w:val="hybridMultilevel"/>
    <w:tmpl w:val="DE92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6B33B5"/>
    <w:multiLevelType w:val="hybridMultilevel"/>
    <w:tmpl w:val="C680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7A0192"/>
    <w:multiLevelType w:val="hybridMultilevel"/>
    <w:tmpl w:val="D286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215745"/>
    <w:multiLevelType w:val="hybridMultilevel"/>
    <w:tmpl w:val="7A84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646BF2"/>
    <w:multiLevelType w:val="hybridMultilevel"/>
    <w:tmpl w:val="FA6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D952F7"/>
    <w:multiLevelType w:val="hybridMultilevel"/>
    <w:tmpl w:val="DA28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066273"/>
    <w:multiLevelType w:val="hybridMultilevel"/>
    <w:tmpl w:val="C420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F97F81"/>
    <w:multiLevelType w:val="hybridMultilevel"/>
    <w:tmpl w:val="9C98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0401B6"/>
    <w:multiLevelType w:val="hybridMultilevel"/>
    <w:tmpl w:val="B6C4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A60AE0"/>
    <w:multiLevelType w:val="hybridMultilevel"/>
    <w:tmpl w:val="AA60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E07C39"/>
    <w:multiLevelType w:val="hybridMultilevel"/>
    <w:tmpl w:val="F52C6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055810"/>
    <w:multiLevelType w:val="hybridMultilevel"/>
    <w:tmpl w:val="4C9C908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1" w15:restartNumberingAfterBreak="0">
    <w:nsid w:val="6BB41A68"/>
    <w:multiLevelType w:val="hybridMultilevel"/>
    <w:tmpl w:val="7608A4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AA5198"/>
    <w:multiLevelType w:val="hybridMultilevel"/>
    <w:tmpl w:val="0E925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F80CA0"/>
    <w:multiLevelType w:val="hybridMultilevel"/>
    <w:tmpl w:val="FE861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C247F7"/>
    <w:multiLevelType w:val="hybridMultilevel"/>
    <w:tmpl w:val="498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3107F3"/>
    <w:multiLevelType w:val="hybridMultilevel"/>
    <w:tmpl w:val="62A6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50591C"/>
    <w:multiLevelType w:val="hybridMultilevel"/>
    <w:tmpl w:val="C14C1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975D80"/>
    <w:multiLevelType w:val="hybridMultilevel"/>
    <w:tmpl w:val="7B72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CA374B"/>
    <w:multiLevelType w:val="hybridMultilevel"/>
    <w:tmpl w:val="FE861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8225C5"/>
    <w:multiLevelType w:val="hybridMultilevel"/>
    <w:tmpl w:val="0E6C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AA0BA4"/>
    <w:multiLevelType w:val="hybridMultilevel"/>
    <w:tmpl w:val="7DB8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0B0E81"/>
    <w:multiLevelType w:val="hybridMultilevel"/>
    <w:tmpl w:val="303CECDA"/>
    <w:lvl w:ilvl="0" w:tplc="8294DE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EA054F"/>
    <w:multiLevelType w:val="hybridMultilevel"/>
    <w:tmpl w:val="9986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7"/>
  </w:num>
  <w:num w:numId="3">
    <w:abstractNumId w:val="37"/>
  </w:num>
  <w:num w:numId="4">
    <w:abstractNumId w:val="31"/>
  </w:num>
  <w:num w:numId="5">
    <w:abstractNumId w:val="14"/>
  </w:num>
  <w:num w:numId="6">
    <w:abstractNumId w:val="49"/>
  </w:num>
  <w:num w:numId="7">
    <w:abstractNumId w:val="50"/>
  </w:num>
  <w:num w:numId="8">
    <w:abstractNumId w:val="36"/>
  </w:num>
  <w:num w:numId="9">
    <w:abstractNumId w:val="30"/>
  </w:num>
  <w:num w:numId="10">
    <w:abstractNumId w:val="28"/>
  </w:num>
  <w:num w:numId="11">
    <w:abstractNumId w:val="45"/>
  </w:num>
  <w:num w:numId="12">
    <w:abstractNumId w:val="27"/>
  </w:num>
  <w:num w:numId="13">
    <w:abstractNumId w:val="29"/>
  </w:num>
  <w:num w:numId="14">
    <w:abstractNumId w:val="24"/>
  </w:num>
  <w:num w:numId="15">
    <w:abstractNumId w:val="1"/>
  </w:num>
  <w:num w:numId="16">
    <w:abstractNumId w:val="2"/>
  </w:num>
  <w:num w:numId="17">
    <w:abstractNumId w:val="58"/>
  </w:num>
  <w:num w:numId="18">
    <w:abstractNumId w:val="11"/>
  </w:num>
  <w:num w:numId="19">
    <w:abstractNumId w:val="26"/>
  </w:num>
  <w:num w:numId="20">
    <w:abstractNumId w:val="57"/>
  </w:num>
  <w:num w:numId="21">
    <w:abstractNumId w:val="54"/>
  </w:num>
  <w:num w:numId="22">
    <w:abstractNumId w:val="53"/>
  </w:num>
  <w:num w:numId="23">
    <w:abstractNumId w:val="25"/>
  </w:num>
  <w:num w:numId="24">
    <w:abstractNumId w:val="59"/>
  </w:num>
  <w:num w:numId="25">
    <w:abstractNumId w:val="4"/>
  </w:num>
  <w:num w:numId="26">
    <w:abstractNumId w:val="38"/>
  </w:num>
  <w:num w:numId="27">
    <w:abstractNumId w:val="44"/>
  </w:num>
  <w:num w:numId="28">
    <w:abstractNumId w:val="12"/>
  </w:num>
  <w:num w:numId="29">
    <w:abstractNumId w:val="21"/>
  </w:num>
  <w:num w:numId="30">
    <w:abstractNumId w:val="6"/>
  </w:num>
  <w:num w:numId="31">
    <w:abstractNumId w:val="51"/>
  </w:num>
  <w:num w:numId="32">
    <w:abstractNumId w:val="62"/>
  </w:num>
  <w:num w:numId="33">
    <w:abstractNumId w:val="55"/>
  </w:num>
  <w:num w:numId="34">
    <w:abstractNumId w:val="46"/>
  </w:num>
  <w:num w:numId="35">
    <w:abstractNumId w:val="41"/>
  </w:num>
  <w:num w:numId="36">
    <w:abstractNumId w:val="17"/>
  </w:num>
  <w:num w:numId="37">
    <w:abstractNumId w:val="43"/>
  </w:num>
  <w:num w:numId="38">
    <w:abstractNumId w:val="39"/>
  </w:num>
  <w:num w:numId="39">
    <w:abstractNumId w:val="40"/>
  </w:num>
  <w:num w:numId="40">
    <w:abstractNumId w:val="47"/>
  </w:num>
  <w:num w:numId="41">
    <w:abstractNumId w:val="18"/>
  </w:num>
  <w:num w:numId="42">
    <w:abstractNumId w:val="13"/>
  </w:num>
  <w:num w:numId="43">
    <w:abstractNumId w:val="48"/>
  </w:num>
  <w:num w:numId="44">
    <w:abstractNumId w:val="3"/>
  </w:num>
  <w:num w:numId="45">
    <w:abstractNumId w:val="60"/>
  </w:num>
  <w:num w:numId="46">
    <w:abstractNumId w:val="5"/>
  </w:num>
  <w:num w:numId="47">
    <w:abstractNumId w:val="32"/>
  </w:num>
  <w:num w:numId="48">
    <w:abstractNumId w:val="42"/>
  </w:num>
  <w:num w:numId="49">
    <w:abstractNumId w:val="33"/>
  </w:num>
  <w:num w:numId="50">
    <w:abstractNumId w:val="52"/>
  </w:num>
  <w:num w:numId="51">
    <w:abstractNumId w:val="8"/>
  </w:num>
  <w:num w:numId="52">
    <w:abstractNumId w:val="34"/>
  </w:num>
  <w:num w:numId="53">
    <w:abstractNumId w:val="20"/>
  </w:num>
  <w:num w:numId="54">
    <w:abstractNumId w:val="35"/>
  </w:num>
  <w:num w:numId="55">
    <w:abstractNumId w:val="19"/>
  </w:num>
  <w:num w:numId="56">
    <w:abstractNumId w:val="0"/>
  </w:num>
  <w:num w:numId="57">
    <w:abstractNumId w:val="61"/>
  </w:num>
  <w:num w:numId="58">
    <w:abstractNumId w:val="16"/>
  </w:num>
  <w:num w:numId="59">
    <w:abstractNumId w:val="15"/>
  </w:num>
  <w:num w:numId="60">
    <w:abstractNumId w:val="9"/>
  </w:num>
  <w:num w:numId="61">
    <w:abstractNumId w:val="22"/>
  </w:num>
  <w:num w:numId="62">
    <w:abstractNumId w:val="23"/>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A2NbKwMDCxNDM1MTBQ0lEKTi0uzszPAykwqgUAFcxcqywAAAA="/>
    <w:docVar w:name="zzmp10LastTrailerInserted" w:val="^`~#mp!@⌚V⌞#⌕├┦3:6}ŕm~K⌍ÊR⌓⌏í)p⌉aA⌜⌋Õ­&quot;tG!Ý⌑Õ‛⌚⌙MÄ‚èú.@⌙6⌈&quot;PÕõøŢ⌡R⌎—1´˞⌛{ÌjOÒÓyèk~ÒSðüX8ó)0råR⌇#⌘tW+⌞V⌐k‪[(#%U+⌕K¿&lt;]6¥M⌉»b⌂PÚà«¥K¬þéu^[8eO±⌙­⌇kË#ˈX3;L&lt;=[SU011"/>
  </w:docVars>
  <w:rsids>
    <w:rsidRoot w:val="00FA4A58"/>
    <w:rsid w:val="00002056"/>
    <w:rsid w:val="00003923"/>
    <w:rsid w:val="000055EE"/>
    <w:rsid w:val="00006B0B"/>
    <w:rsid w:val="000072C6"/>
    <w:rsid w:val="0001069E"/>
    <w:rsid w:val="00011AA4"/>
    <w:rsid w:val="000120BC"/>
    <w:rsid w:val="0001291D"/>
    <w:rsid w:val="00014D22"/>
    <w:rsid w:val="00016913"/>
    <w:rsid w:val="00017B67"/>
    <w:rsid w:val="00020EE2"/>
    <w:rsid w:val="000227B3"/>
    <w:rsid w:val="00022AE3"/>
    <w:rsid w:val="0002592A"/>
    <w:rsid w:val="00026ABE"/>
    <w:rsid w:val="00027659"/>
    <w:rsid w:val="000307AA"/>
    <w:rsid w:val="00031A94"/>
    <w:rsid w:val="000335AB"/>
    <w:rsid w:val="00033997"/>
    <w:rsid w:val="00035341"/>
    <w:rsid w:val="00035924"/>
    <w:rsid w:val="0003675E"/>
    <w:rsid w:val="000415F7"/>
    <w:rsid w:val="00042145"/>
    <w:rsid w:val="0005191B"/>
    <w:rsid w:val="00051D04"/>
    <w:rsid w:val="00052673"/>
    <w:rsid w:val="00052C66"/>
    <w:rsid w:val="00052D72"/>
    <w:rsid w:val="000540CB"/>
    <w:rsid w:val="00055C70"/>
    <w:rsid w:val="00061732"/>
    <w:rsid w:val="000661C1"/>
    <w:rsid w:val="000679E6"/>
    <w:rsid w:val="00070DFD"/>
    <w:rsid w:val="00071240"/>
    <w:rsid w:val="000719A3"/>
    <w:rsid w:val="00073777"/>
    <w:rsid w:val="00073FE8"/>
    <w:rsid w:val="00076B2E"/>
    <w:rsid w:val="00080B8C"/>
    <w:rsid w:val="00082671"/>
    <w:rsid w:val="00083ABA"/>
    <w:rsid w:val="00085B6C"/>
    <w:rsid w:val="000870C1"/>
    <w:rsid w:val="00087D0A"/>
    <w:rsid w:val="00090689"/>
    <w:rsid w:val="00090E39"/>
    <w:rsid w:val="00091E68"/>
    <w:rsid w:val="00092B13"/>
    <w:rsid w:val="00093529"/>
    <w:rsid w:val="00093F79"/>
    <w:rsid w:val="000A1562"/>
    <w:rsid w:val="000A41EB"/>
    <w:rsid w:val="000A5FEB"/>
    <w:rsid w:val="000A627F"/>
    <w:rsid w:val="000A7C18"/>
    <w:rsid w:val="000B5C63"/>
    <w:rsid w:val="000C0598"/>
    <w:rsid w:val="000C5F8C"/>
    <w:rsid w:val="000C69FB"/>
    <w:rsid w:val="000D1302"/>
    <w:rsid w:val="000D167D"/>
    <w:rsid w:val="000D3E61"/>
    <w:rsid w:val="000D4B63"/>
    <w:rsid w:val="000D5BC1"/>
    <w:rsid w:val="000E0663"/>
    <w:rsid w:val="000E1525"/>
    <w:rsid w:val="000E1DA9"/>
    <w:rsid w:val="000E1E6D"/>
    <w:rsid w:val="000E6EB6"/>
    <w:rsid w:val="000E767D"/>
    <w:rsid w:val="000E7DB6"/>
    <w:rsid w:val="000F4401"/>
    <w:rsid w:val="000F71E5"/>
    <w:rsid w:val="00102A55"/>
    <w:rsid w:val="00104842"/>
    <w:rsid w:val="001057BB"/>
    <w:rsid w:val="00107EF1"/>
    <w:rsid w:val="0011461A"/>
    <w:rsid w:val="00122DF0"/>
    <w:rsid w:val="001239DB"/>
    <w:rsid w:val="00124B12"/>
    <w:rsid w:val="00125673"/>
    <w:rsid w:val="00125960"/>
    <w:rsid w:val="001302B4"/>
    <w:rsid w:val="00135981"/>
    <w:rsid w:val="00136EE3"/>
    <w:rsid w:val="00140B2C"/>
    <w:rsid w:val="00141FC6"/>
    <w:rsid w:val="00142039"/>
    <w:rsid w:val="00143B30"/>
    <w:rsid w:val="00146372"/>
    <w:rsid w:val="00146958"/>
    <w:rsid w:val="001510F9"/>
    <w:rsid w:val="00157C22"/>
    <w:rsid w:val="001609D1"/>
    <w:rsid w:val="00160E1C"/>
    <w:rsid w:val="00161A7A"/>
    <w:rsid w:val="0016252B"/>
    <w:rsid w:val="00165D4E"/>
    <w:rsid w:val="0016647F"/>
    <w:rsid w:val="00170173"/>
    <w:rsid w:val="00170321"/>
    <w:rsid w:val="001725F7"/>
    <w:rsid w:val="00172F6F"/>
    <w:rsid w:val="0017411F"/>
    <w:rsid w:val="001779EF"/>
    <w:rsid w:val="00184F09"/>
    <w:rsid w:val="00185FBC"/>
    <w:rsid w:val="00190427"/>
    <w:rsid w:val="0019188F"/>
    <w:rsid w:val="00197C2A"/>
    <w:rsid w:val="001A424C"/>
    <w:rsid w:val="001A653D"/>
    <w:rsid w:val="001A6BE7"/>
    <w:rsid w:val="001B087B"/>
    <w:rsid w:val="001B4F7B"/>
    <w:rsid w:val="001B4FFF"/>
    <w:rsid w:val="001B5F6B"/>
    <w:rsid w:val="001B60B8"/>
    <w:rsid w:val="001B7B26"/>
    <w:rsid w:val="001C0B67"/>
    <w:rsid w:val="001C0F8D"/>
    <w:rsid w:val="001C3262"/>
    <w:rsid w:val="001C6636"/>
    <w:rsid w:val="001D00B9"/>
    <w:rsid w:val="001D147B"/>
    <w:rsid w:val="001D5256"/>
    <w:rsid w:val="001D61FF"/>
    <w:rsid w:val="001D7147"/>
    <w:rsid w:val="001E6EAF"/>
    <w:rsid w:val="001E7DA8"/>
    <w:rsid w:val="001F2B86"/>
    <w:rsid w:val="001F3526"/>
    <w:rsid w:val="001F7EC7"/>
    <w:rsid w:val="00202311"/>
    <w:rsid w:val="00203BF3"/>
    <w:rsid w:val="0020622D"/>
    <w:rsid w:val="0020722E"/>
    <w:rsid w:val="00214D24"/>
    <w:rsid w:val="00216B8B"/>
    <w:rsid w:val="0022314E"/>
    <w:rsid w:val="00225DDC"/>
    <w:rsid w:val="00230568"/>
    <w:rsid w:val="00231881"/>
    <w:rsid w:val="00233CB8"/>
    <w:rsid w:val="00233FA9"/>
    <w:rsid w:val="002346F6"/>
    <w:rsid w:val="002352FE"/>
    <w:rsid w:val="00240659"/>
    <w:rsid w:val="00240CCD"/>
    <w:rsid w:val="002431CC"/>
    <w:rsid w:val="00246759"/>
    <w:rsid w:val="00246B87"/>
    <w:rsid w:val="002503E8"/>
    <w:rsid w:val="00254393"/>
    <w:rsid w:val="002545E6"/>
    <w:rsid w:val="002547EA"/>
    <w:rsid w:val="00261E34"/>
    <w:rsid w:val="002632D4"/>
    <w:rsid w:val="00264956"/>
    <w:rsid w:val="00264BA1"/>
    <w:rsid w:val="00264BE2"/>
    <w:rsid w:val="002667FD"/>
    <w:rsid w:val="00267313"/>
    <w:rsid w:val="00267AC0"/>
    <w:rsid w:val="002705F7"/>
    <w:rsid w:val="00276BF3"/>
    <w:rsid w:val="00280714"/>
    <w:rsid w:val="0028196A"/>
    <w:rsid w:val="00282FFC"/>
    <w:rsid w:val="002830D6"/>
    <w:rsid w:val="00283C51"/>
    <w:rsid w:val="00284359"/>
    <w:rsid w:val="00285B57"/>
    <w:rsid w:val="00286074"/>
    <w:rsid w:val="00287E2E"/>
    <w:rsid w:val="00290AFE"/>
    <w:rsid w:val="00296053"/>
    <w:rsid w:val="00296590"/>
    <w:rsid w:val="00297CEB"/>
    <w:rsid w:val="002A027B"/>
    <w:rsid w:val="002A2691"/>
    <w:rsid w:val="002A2AB8"/>
    <w:rsid w:val="002A366B"/>
    <w:rsid w:val="002A38F5"/>
    <w:rsid w:val="002A5A54"/>
    <w:rsid w:val="002A5B82"/>
    <w:rsid w:val="002A6506"/>
    <w:rsid w:val="002B03EB"/>
    <w:rsid w:val="002B19BD"/>
    <w:rsid w:val="002B7825"/>
    <w:rsid w:val="002B7E7D"/>
    <w:rsid w:val="002C0DC8"/>
    <w:rsid w:val="002C0E6F"/>
    <w:rsid w:val="002C224E"/>
    <w:rsid w:val="002C3A8D"/>
    <w:rsid w:val="002C4C82"/>
    <w:rsid w:val="002C63A4"/>
    <w:rsid w:val="002D04A7"/>
    <w:rsid w:val="002D2997"/>
    <w:rsid w:val="002D3457"/>
    <w:rsid w:val="002D3E35"/>
    <w:rsid w:val="002D642E"/>
    <w:rsid w:val="002D74EA"/>
    <w:rsid w:val="002D76A9"/>
    <w:rsid w:val="002E0CF6"/>
    <w:rsid w:val="002E11DE"/>
    <w:rsid w:val="002E173C"/>
    <w:rsid w:val="002E1921"/>
    <w:rsid w:val="002E272F"/>
    <w:rsid w:val="002E2C16"/>
    <w:rsid w:val="002E3C3F"/>
    <w:rsid w:val="002E6943"/>
    <w:rsid w:val="002F086F"/>
    <w:rsid w:val="002F3D8A"/>
    <w:rsid w:val="002F3E3D"/>
    <w:rsid w:val="002F601D"/>
    <w:rsid w:val="0030667A"/>
    <w:rsid w:val="00312B0B"/>
    <w:rsid w:val="00313CC0"/>
    <w:rsid w:val="00315C99"/>
    <w:rsid w:val="00316062"/>
    <w:rsid w:val="0032501F"/>
    <w:rsid w:val="00326F3C"/>
    <w:rsid w:val="003273E8"/>
    <w:rsid w:val="00331DD0"/>
    <w:rsid w:val="003325D7"/>
    <w:rsid w:val="00334271"/>
    <w:rsid w:val="0033501D"/>
    <w:rsid w:val="003361CC"/>
    <w:rsid w:val="00341260"/>
    <w:rsid w:val="00341CD7"/>
    <w:rsid w:val="003420AF"/>
    <w:rsid w:val="00343036"/>
    <w:rsid w:val="00343DCF"/>
    <w:rsid w:val="00343E34"/>
    <w:rsid w:val="00344532"/>
    <w:rsid w:val="00344F4B"/>
    <w:rsid w:val="003479FD"/>
    <w:rsid w:val="00347FB4"/>
    <w:rsid w:val="00352FEA"/>
    <w:rsid w:val="00353693"/>
    <w:rsid w:val="00354CC0"/>
    <w:rsid w:val="00360C0A"/>
    <w:rsid w:val="00365708"/>
    <w:rsid w:val="00366FB0"/>
    <w:rsid w:val="00372C7C"/>
    <w:rsid w:val="00374194"/>
    <w:rsid w:val="00374F65"/>
    <w:rsid w:val="00380003"/>
    <w:rsid w:val="00381236"/>
    <w:rsid w:val="00381408"/>
    <w:rsid w:val="003828CD"/>
    <w:rsid w:val="00384705"/>
    <w:rsid w:val="00384748"/>
    <w:rsid w:val="003849CA"/>
    <w:rsid w:val="00385195"/>
    <w:rsid w:val="00385354"/>
    <w:rsid w:val="00385752"/>
    <w:rsid w:val="00386557"/>
    <w:rsid w:val="00386750"/>
    <w:rsid w:val="003869CE"/>
    <w:rsid w:val="00386F27"/>
    <w:rsid w:val="0038790B"/>
    <w:rsid w:val="0039035F"/>
    <w:rsid w:val="00390CC4"/>
    <w:rsid w:val="00391DF3"/>
    <w:rsid w:val="00392C14"/>
    <w:rsid w:val="00393473"/>
    <w:rsid w:val="00394F6F"/>
    <w:rsid w:val="00395E89"/>
    <w:rsid w:val="0039681F"/>
    <w:rsid w:val="00397260"/>
    <w:rsid w:val="00397734"/>
    <w:rsid w:val="003A2CA8"/>
    <w:rsid w:val="003A5EEE"/>
    <w:rsid w:val="003A6AA1"/>
    <w:rsid w:val="003A71B9"/>
    <w:rsid w:val="003B5EDC"/>
    <w:rsid w:val="003C2086"/>
    <w:rsid w:val="003C486C"/>
    <w:rsid w:val="003C5D3D"/>
    <w:rsid w:val="003D167F"/>
    <w:rsid w:val="003D2472"/>
    <w:rsid w:val="003D3D77"/>
    <w:rsid w:val="003E2CAC"/>
    <w:rsid w:val="003E301D"/>
    <w:rsid w:val="003F6036"/>
    <w:rsid w:val="003F7B2A"/>
    <w:rsid w:val="00400FC7"/>
    <w:rsid w:val="00402BA0"/>
    <w:rsid w:val="004054F4"/>
    <w:rsid w:val="00405CA8"/>
    <w:rsid w:val="004125B7"/>
    <w:rsid w:val="004153E3"/>
    <w:rsid w:val="0041576B"/>
    <w:rsid w:val="00416004"/>
    <w:rsid w:val="0041787B"/>
    <w:rsid w:val="00417F4E"/>
    <w:rsid w:val="0042283B"/>
    <w:rsid w:val="0042333F"/>
    <w:rsid w:val="00424CCC"/>
    <w:rsid w:val="00425E30"/>
    <w:rsid w:val="004371DB"/>
    <w:rsid w:val="00440511"/>
    <w:rsid w:val="004422FD"/>
    <w:rsid w:val="0044290C"/>
    <w:rsid w:val="00443740"/>
    <w:rsid w:val="0044423F"/>
    <w:rsid w:val="004452FA"/>
    <w:rsid w:val="00446701"/>
    <w:rsid w:val="00446AFD"/>
    <w:rsid w:val="00447748"/>
    <w:rsid w:val="00450727"/>
    <w:rsid w:val="004510E4"/>
    <w:rsid w:val="004550D8"/>
    <w:rsid w:val="0045695F"/>
    <w:rsid w:val="00457159"/>
    <w:rsid w:val="004623E4"/>
    <w:rsid w:val="004627E5"/>
    <w:rsid w:val="004642B8"/>
    <w:rsid w:val="0046451C"/>
    <w:rsid w:val="004672DE"/>
    <w:rsid w:val="00470B6F"/>
    <w:rsid w:val="0047152B"/>
    <w:rsid w:val="004717AF"/>
    <w:rsid w:val="00472A05"/>
    <w:rsid w:val="00475675"/>
    <w:rsid w:val="004839E7"/>
    <w:rsid w:val="00485F26"/>
    <w:rsid w:val="00491469"/>
    <w:rsid w:val="00491500"/>
    <w:rsid w:val="00491B59"/>
    <w:rsid w:val="004932C5"/>
    <w:rsid w:val="00496DE6"/>
    <w:rsid w:val="004A0907"/>
    <w:rsid w:val="004A3AEB"/>
    <w:rsid w:val="004A6303"/>
    <w:rsid w:val="004A6A3D"/>
    <w:rsid w:val="004A6AA4"/>
    <w:rsid w:val="004B0532"/>
    <w:rsid w:val="004B091A"/>
    <w:rsid w:val="004B407E"/>
    <w:rsid w:val="004B7DE9"/>
    <w:rsid w:val="004C0892"/>
    <w:rsid w:val="004C23BF"/>
    <w:rsid w:val="004C5A34"/>
    <w:rsid w:val="004D05CD"/>
    <w:rsid w:val="004D070B"/>
    <w:rsid w:val="004D1241"/>
    <w:rsid w:val="004D5BEF"/>
    <w:rsid w:val="004D7B10"/>
    <w:rsid w:val="004E410A"/>
    <w:rsid w:val="004E4F99"/>
    <w:rsid w:val="004E553D"/>
    <w:rsid w:val="004E6EA7"/>
    <w:rsid w:val="004F08C0"/>
    <w:rsid w:val="004F372F"/>
    <w:rsid w:val="004F5589"/>
    <w:rsid w:val="004F5EB4"/>
    <w:rsid w:val="00501A3E"/>
    <w:rsid w:val="00501B03"/>
    <w:rsid w:val="00506AA8"/>
    <w:rsid w:val="005074F9"/>
    <w:rsid w:val="00507D15"/>
    <w:rsid w:val="005115B5"/>
    <w:rsid w:val="00511A3D"/>
    <w:rsid w:val="00514C5B"/>
    <w:rsid w:val="005170DB"/>
    <w:rsid w:val="00521485"/>
    <w:rsid w:val="00521533"/>
    <w:rsid w:val="00523B3C"/>
    <w:rsid w:val="005251D3"/>
    <w:rsid w:val="00525A06"/>
    <w:rsid w:val="00525F1F"/>
    <w:rsid w:val="0052693B"/>
    <w:rsid w:val="0052719A"/>
    <w:rsid w:val="00527AB3"/>
    <w:rsid w:val="00534539"/>
    <w:rsid w:val="00535D55"/>
    <w:rsid w:val="0054085E"/>
    <w:rsid w:val="00541F08"/>
    <w:rsid w:val="00541FA3"/>
    <w:rsid w:val="00542662"/>
    <w:rsid w:val="005429E4"/>
    <w:rsid w:val="00543656"/>
    <w:rsid w:val="005438F4"/>
    <w:rsid w:val="00543B49"/>
    <w:rsid w:val="00545BC1"/>
    <w:rsid w:val="0054683C"/>
    <w:rsid w:val="00547D4D"/>
    <w:rsid w:val="005562C6"/>
    <w:rsid w:val="0055641E"/>
    <w:rsid w:val="00556E74"/>
    <w:rsid w:val="00557B23"/>
    <w:rsid w:val="005601F2"/>
    <w:rsid w:val="005613E5"/>
    <w:rsid w:val="0056226B"/>
    <w:rsid w:val="00566F8A"/>
    <w:rsid w:val="00567970"/>
    <w:rsid w:val="005710B7"/>
    <w:rsid w:val="005738F6"/>
    <w:rsid w:val="00576307"/>
    <w:rsid w:val="00576E1F"/>
    <w:rsid w:val="00577EE8"/>
    <w:rsid w:val="0058137C"/>
    <w:rsid w:val="0058433D"/>
    <w:rsid w:val="005868CE"/>
    <w:rsid w:val="00587273"/>
    <w:rsid w:val="005917C9"/>
    <w:rsid w:val="00592157"/>
    <w:rsid w:val="00593439"/>
    <w:rsid w:val="00593A5C"/>
    <w:rsid w:val="00593D40"/>
    <w:rsid w:val="005A44BB"/>
    <w:rsid w:val="005A4802"/>
    <w:rsid w:val="005A5409"/>
    <w:rsid w:val="005A5A68"/>
    <w:rsid w:val="005B0B16"/>
    <w:rsid w:val="005B2999"/>
    <w:rsid w:val="005B7073"/>
    <w:rsid w:val="005B7ABF"/>
    <w:rsid w:val="005C3155"/>
    <w:rsid w:val="005C4E22"/>
    <w:rsid w:val="005C73A7"/>
    <w:rsid w:val="005D017C"/>
    <w:rsid w:val="005D07D0"/>
    <w:rsid w:val="005D0B94"/>
    <w:rsid w:val="005D0CCC"/>
    <w:rsid w:val="005D1A28"/>
    <w:rsid w:val="005D222B"/>
    <w:rsid w:val="005D2D8C"/>
    <w:rsid w:val="005D403E"/>
    <w:rsid w:val="005D4995"/>
    <w:rsid w:val="005D4DE4"/>
    <w:rsid w:val="005D558C"/>
    <w:rsid w:val="005E31FD"/>
    <w:rsid w:val="005E470C"/>
    <w:rsid w:val="005E74DF"/>
    <w:rsid w:val="005F0569"/>
    <w:rsid w:val="005F082E"/>
    <w:rsid w:val="005F0ECF"/>
    <w:rsid w:val="005F2324"/>
    <w:rsid w:val="005F519D"/>
    <w:rsid w:val="005F6161"/>
    <w:rsid w:val="005F7F4D"/>
    <w:rsid w:val="006013BD"/>
    <w:rsid w:val="00604D30"/>
    <w:rsid w:val="00604F22"/>
    <w:rsid w:val="00611839"/>
    <w:rsid w:val="00612FAE"/>
    <w:rsid w:val="00613B34"/>
    <w:rsid w:val="00615040"/>
    <w:rsid w:val="0061655A"/>
    <w:rsid w:val="00616B71"/>
    <w:rsid w:val="00616D69"/>
    <w:rsid w:val="00625968"/>
    <w:rsid w:val="00627236"/>
    <w:rsid w:val="00627449"/>
    <w:rsid w:val="00630B05"/>
    <w:rsid w:val="00630DBC"/>
    <w:rsid w:val="00632B5D"/>
    <w:rsid w:val="006348AA"/>
    <w:rsid w:val="00640374"/>
    <w:rsid w:val="0064082C"/>
    <w:rsid w:val="00643374"/>
    <w:rsid w:val="00643FEB"/>
    <w:rsid w:val="00644750"/>
    <w:rsid w:val="00645218"/>
    <w:rsid w:val="0064536D"/>
    <w:rsid w:val="006472BA"/>
    <w:rsid w:val="00647C29"/>
    <w:rsid w:val="00652028"/>
    <w:rsid w:val="00653E26"/>
    <w:rsid w:val="0065570F"/>
    <w:rsid w:val="00655A61"/>
    <w:rsid w:val="0066060A"/>
    <w:rsid w:val="00660B22"/>
    <w:rsid w:val="00661935"/>
    <w:rsid w:val="006668DA"/>
    <w:rsid w:val="00667283"/>
    <w:rsid w:val="006674C3"/>
    <w:rsid w:val="006724A3"/>
    <w:rsid w:val="006724C8"/>
    <w:rsid w:val="00673CF1"/>
    <w:rsid w:val="00673DDC"/>
    <w:rsid w:val="00674121"/>
    <w:rsid w:val="00677402"/>
    <w:rsid w:val="0068109D"/>
    <w:rsid w:val="00683487"/>
    <w:rsid w:val="00687305"/>
    <w:rsid w:val="006910FA"/>
    <w:rsid w:val="0069182E"/>
    <w:rsid w:val="00692221"/>
    <w:rsid w:val="006939C9"/>
    <w:rsid w:val="00693E26"/>
    <w:rsid w:val="00694098"/>
    <w:rsid w:val="00694E47"/>
    <w:rsid w:val="00695AFB"/>
    <w:rsid w:val="00696FB1"/>
    <w:rsid w:val="00697131"/>
    <w:rsid w:val="006A10DC"/>
    <w:rsid w:val="006A1528"/>
    <w:rsid w:val="006A1575"/>
    <w:rsid w:val="006A318D"/>
    <w:rsid w:val="006A4AE0"/>
    <w:rsid w:val="006A4D1A"/>
    <w:rsid w:val="006A5247"/>
    <w:rsid w:val="006B0F3C"/>
    <w:rsid w:val="006B724D"/>
    <w:rsid w:val="006C0170"/>
    <w:rsid w:val="006C2E78"/>
    <w:rsid w:val="006C6F8B"/>
    <w:rsid w:val="006D0746"/>
    <w:rsid w:val="006D0B97"/>
    <w:rsid w:val="006D0C25"/>
    <w:rsid w:val="006D359C"/>
    <w:rsid w:val="006D6697"/>
    <w:rsid w:val="006D7C45"/>
    <w:rsid w:val="006E2F39"/>
    <w:rsid w:val="006E3125"/>
    <w:rsid w:val="006E55B2"/>
    <w:rsid w:val="006E56B9"/>
    <w:rsid w:val="006E6402"/>
    <w:rsid w:val="006E6CDF"/>
    <w:rsid w:val="006F479F"/>
    <w:rsid w:val="006F4F47"/>
    <w:rsid w:val="006F606A"/>
    <w:rsid w:val="00703722"/>
    <w:rsid w:val="00703A27"/>
    <w:rsid w:val="00710E03"/>
    <w:rsid w:val="00715E53"/>
    <w:rsid w:val="00717557"/>
    <w:rsid w:val="00717BDA"/>
    <w:rsid w:val="00717EDE"/>
    <w:rsid w:val="007262ED"/>
    <w:rsid w:val="007303F7"/>
    <w:rsid w:val="00730D72"/>
    <w:rsid w:val="00733D68"/>
    <w:rsid w:val="007400F5"/>
    <w:rsid w:val="007401ED"/>
    <w:rsid w:val="007411F1"/>
    <w:rsid w:val="00744FF3"/>
    <w:rsid w:val="0074546D"/>
    <w:rsid w:val="00747B17"/>
    <w:rsid w:val="00747D20"/>
    <w:rsid w:val="007536B1"/>
    <w:rsid w:val="0075418C"/>
    <w:rsid w:val="007544FD"/>
    <w:rsid w:val="00755550"/>
    <w:rsid w:val="00757D06"/>
    <w:rsid w:val="007611EA"/>
    <w:rsid w:val="007612D2"/>
    <w:rsid w:val="00761909"/>
    <w:rsid w:val="00764815"/>
    <w:rsid w:val="00764C43"/>
    <w:rsid w:val="00764F71"/>
    <w:rsid w:val="00765B5A"/>
    <w:rsid w:val="007750EE"/>
    <w:rsid w:val="00775CA8"/>
    <w:rsid w:val="00776B31"/>
    <w:rsid w:val="00776E56"/>
    <w:rsid w:val="00780210"/>
    <w:rsid w:val="00780C5F"/>
    <w:rsid w:val="00784325"/>
    <w:rsid w:val="0079208D"/>
    <w:rsid w:val="00793E6B"/>
    <w:rsid w:val="007950F1"/>
    <w:rsid w:val="00795EE3"/>
    <w:rsid w:val="007A158E"/>
    <w:rsid w:val="007A33E2"/>
    <w:rsid w:val="007A4F97"/>
    <w:rsid w:val="007B0934"/>
    <w:rsid w:val="007B1763"/>
    <w:rsid w:val="007B1A66"/>
    <w:rsid w:val="007B559A"/>
    <w:rsid w:val="007B6C6B"/>
    <w:rsid w:val="007B7419"/>
    <w:rsid w:val="007C100C"/>
    <w:rsid w:val="007C1EF8"/>
    <w:rsid w:val="007C1FB9"/>
    <w:rsid w:val="007C28A1"/>
    <w:rsid w:val="007C38C3"/>
    <w:rsid w:val="007C3B31"/>
    <w:rsid w:val="007C4923"/>
    <w:rsid w:val="007C70C1"/>
    <w:rsid w:val="007D0723"/>
    <w:rsid w:val="007D0B76"/>
    <w:rsid w:val="007D0D0C"/>
    <w:rsid w:val="007D263B"/>
    <w:rsid w:val="007D27D2"/>
    <w:rsid w:val="007D2DA5"/>
    <w:rsid w:val="007D2DF3"/>
    <w:rsid w:val="007D4A7F"/>
    <w:rsid w:val="007E4DB6"/>
    <w:rsid w:val="007E627C"/>
    <w:rsid w:val="007F47B2"/>
    <w:rsid w:val="007F4B21"/>
    <w:rsid w:val="007F67A6"/>
    <w:rsid w:val="007F6F1E"/>
    <w:rsid w:val="007F7FA2"/>
    <w:rsid w:val="00800C90"/>
    <w:rsid w:val="00802B3A"/>
    <w:rsid w:val="00802B68"/>
    <w:rsid w:val="00802C45"/>
    <w:rsid w:val="00802F7A"/>
    <w:rsid w:val="00805304"/>
    <w:rsid w:val="008058E7"/>
    <w:rsid w:val="00805F33"/>
    <w:rsid w:val="008062B7"/>
    <w:rsid w:val="00807D1F"/>
    <w:rsid w:val="008129A3"/>
    <w:rsid w:val="00814257"/>
    <w:rsid w:val="0081534E"/>
    <w:rsid w:val="00815CE5"/>
    <w:rsid w:val="008211EE"/>
    <w:rsid w:val="00824A81"/>
    <w:rsid w:val="0082724A"/>
    <w:rsid w:val="00830C06"/>
    <w:rsid w:val="00833125"/>
    <w:rsid w:val="00834D59"/>
    <w:rsid w:val="00835FB2"/>
    <w:rsid w:val="00835FFA"/>
    <w:rsid w:val="008400D5"/>
    <w:rsid w:val="00840695"/>
    <w:rsid w:val="00840F5E"/>
    <w:rsid w:val="008443D7"/>
    <w:rsid w:val="008517D0"/>
    <w:rsid w:val="00852F73"/>
    <w:rsid w:val="00855C12"/>
    <w:rsid w:val="0085718D"/>
    <w:rsid w:val="00857972"/>
    <w:rsid w:val="00857BEB"/>
    <w:rsid w:val="00866C7C"/>
    <w:rsid w:val="008714C2"/>
    <w:rsid w:val="00872628"/>
    <w:rsid w:val="008727D9"/>
    <w:rsid w:val="00874338"/>
    <w:rsid w:val="00874385"/>
    <w:rsid w:val="00876DCD"/>
    <w:rsid w:val="0088008A"/>
    <w:rsid w:val="00882013"/>
    <w:rsid w:val="00882299"/>
    <w:rsid w:val="00882D66"/>
    <w:rsid w:val="00892C17"/>
    <w:rsid w:val="00894636"/>
    <w:rsid w:val="0089490E"/>
    <w:rsid w:val="008A1669"/>
    <w:rsid w:val="008A1CFC"/>
    <w:rsid w:val="008A3957"/>
    <w:rsid w:val="008A425E"/>
    <w:rsid w:val="008A62AD"/>
    <w:rsid w:val="008B0241"/>
    <w:rsid w:val="008B0866"/>
    <w:rsid w:val="008B0E2D"/>
    <w:rsid w:val="008B4FDC"/>
    <w:rsid w:val="008B533B"/>
    <w:rsid w:val="008B5734"/>
    <w:rsid w:val="008B6221"/>
    <w:rsid w:val="008C2E65"/>
    <w:rsid w:val="008C4619"/>
    <w:rsid w:val="008C48FF"/>
    <w:rsid w:val="008C4CF0"/>
    <w:rsid w:val="008C7258"/>
    <w:rsid w:val="008D0A70"/>
    <w:rsid w:val="008D6482"/>
    <w:rsid w:val="008D6CAD"/>
    <w:rsid w:val="008E1F0F"/>
    <w:rsid w:val="008E5E36"/>
    <w:rsid w:val="008F34AD"/>
    <w:rsid w:val="008F3B30"/>
    <w:rsid w:val="008F3FFE"/>
    <w:rsid w:val="008F4577"/>
    <w:rsid w:val="008F48FF"/>
    <w:rsid w:val="008F675D"/>
    <w:rsid w:val="008F7AC0"/>
    <w:rsid w:val="009000B0"/>
    <w:rsid w:val="00902BA1"/>
    <w:rsid w:val="00905767"/>
    <w:rsid w:val="00911204"/>
    <w:rsid w:val="00912044"/>
    <w:rsid w:val="0091241F"/>
    <w:rsid w:val="0091284C"/>
    <w:rsid w:val="0091480F"/>
    <w:rsid w:val="00915FE2"/>
    <w:rsid w:val="00916499"/>
    <w:rsid w:val="00917F69"/>
    <w:rsid w:val="00922778"/>
    <w:rsid w:val="00927B8B"/>
    <w:rsid w:val="00931331"/>
    <w:rsid w:val="00931D9F"/>
    <w:rsid w:val="00932810"/>
    <w:rsid w:val="009337D2"/>
    <w:rsid w:val="00933E2B"/>
    <w:rsid w:val="00937E21"/>
    <w:rsid w:val="00940C44"/>
    <w:rsid w:val="0094164B"/>
    <w:rsid w:val="0094227C"/>
    <w:rsid w:val="00943C14"/>
    <w:rsid w:val="0094425D"/>
    <w:rsid w:val="00944D0A"/>
    <w:rsid w:val="009451A0"/>
    <w:rsid w:val="009456D1"/>
    <w:rsid w:val="0094595D"/>
    <w:rsid w:val="009511EC"/>
    <w:rsid w:val="009517C7"/>
    <w:rsid w:val="00955884"/>
    <w:rsid w:val="009578A8"/>
    <w:rsid w:val="00957BE3"/>
    <w:rsid w:val="00972F31"/>
    <w:rsid w:val="00974DE3"/>
    <w:rsid w:val="00975633"/>
    <w:rsid w:val="0097590D"/>
    <w:rsid w:val="009818A6"/>
    <w:rsid w:val="0098353D"/>
    <w:rsid w:val="0098561B"/>
    <w:rsid w:val="009856D0"/>
    <w:rsid w:val="0098678A"/>
    <w:rsid w:val="00987F3A"/>
    <w:rsid w:val="00991655"/>
    <w:rsid w:val="00991F32"/>
    <w:rsid w:val="00993ADD"/>
    <w:rsid w:val="009951BB"/>
    <w:rsid w:val="00995E68"/>
    <w:rsid w:val="0099725F"/>
    <w:rsid w:val="009A1D6C"/>
    <w:rsid w:val="009A219F"/>
    <w:rsid w:val="009A56AA"/>
    <w:rsid w:val="009B1BED"/>
    <w:rsid w:val="009B4959"/>
    <w:rsid w:val="009B592C"/>
    <w:rsid w:val="009B6AD8"/>
    <w:rsid w:val="009B7308"/>
    <w:rsid w:val="009C2F7A"/>
    <w:rsid w:val="009C439F"/>
    <w:rsid w:val="009C4470"/>
    <w:rsid w:val="009C5AA8"/>
    <w:rsid w:val="009D00A9"/>
    <w:rsid w:val="009D216B"/>
    <w:rsid w:val="009D3F37"/>
    <w:rsid w:val="009D40F4"/>
    <w:rsid w:val="009D4E02"/>
    <w:rsid w:val="009E1D4A"/>
    <w:rsid w:val="009E1F6B"/>
    <w:rsid w:val="009E2062"/>
    <w:rsid w:val="009E2091"/>
    <w:rsid w:val="009E288A"/>
    <w:rsid w:val="009E352B"/>
    <w:rsid w:val="009E4B00"/>
    <w:rsid w:val="009E5428"/>
    <w:rsid w:val="009E6017"/>
    <w:rsid w:val="009E6683"/>
    <w:rsid w:val="009F2D30"/>
    <w:rsid w:val="009F2FC0"/>
    <w:rsid w:val="009F432C"/>
    <w:rsid w:val="009F45AF"/>
    <w:rsid w:val="009F5B54"/>
    <w:rsid w:val="00A003AF"/>
    <w:rsid w:val="00A02DD0"/>
    <w:rsid w:val="00A043AE"/>
    <w:rsid w:val="00A05770"/>
    <w:rsid w:val="00A07210"/>
    <w:rsid w:val="00A12841"/>
    <w:rsid w:val="00A13CC8"/>
    <w:rsid w:val="00A14976"/>
    <w:rsid w:val="00A14CF0"/>
    <w:rsid w:val="00A16740"/>
    <w:rsid w:val="00A17B1C"/>
    <w:rsid w:val="00A32598"/>
    <w:rsid w:val="00A338CB"/>
    <w:rsid w:val="00A354F2"/>
    <w:rsid w:val="00A369C2"/>
    <w:rsid w:val="00A3738F"/>
    <w:rsid w:val="00A37B22"/>
    <w:rsid w:val="00A406EE"/>
    <w:rsid w:val="00A411A3"/>
    <w:rsid w:val="00A43F2E"/>
    <w:rsid w:val="00A445F5"/>
    <w:rsid w:val="00A44964"/>
    <w:rsid w:val="00A44D85"/>
    <w:rsid w:val="00A46490"/>
    <w:rsid w:val="00A4711E"/>
    <w:rsid w:val="00A5111D"/>
    <w:rsid w:val="00A54852"/>
    <w:rsid w:val="00A601E0"/>
    <w:rsid w:val="00A606A4"/>
    <w:rsid w:val="00A61B62"/>
    <w:rsid w:val="00A61D62"/>
    <w:rsid w:val="00A65BF7"/>
    <w:rsid w:val="00A727CC"/>
    <w:rsid w:val="00A735ED"/>
    <w:rsid w:val="00A7489E"/>
    <w:rsid w:val="00A74D29"/>
    <w:rsid w:val="00A805BD"/>
    <w:rsid w:val="00A80847"/>
    <w:rsid w:val="00A81E94"/>
    <w:rsid w:val="00A83569"/>
    <w:rsid w:val="00A836E0"/>
    <w:rsid w:val="00A86049"/>
    <w:rsid w:val="00A87353"/>
    <w:rsid w:val="00A90E9F"/>
    <w:rsid w:val="00A91187"/>
    <w:rsid w:val="00A91188"/>
    <w:rsid w:val="00A91CEC"/>
    <w:rsid w:val="00A91D62"/>
    <w:rsid w:val="00AA44E3"/>
    <w:rsid w:val="00AA5FE6"/>
    <w:rsid w:val="00AA674B"/>
    <w:rsid w:val="00AA6A4D"/>
    <w:rsid w:val="00AA7B7E"/>
    <w:rsid w:val="00AB0DEA"/>
    <w:rsid w:val="00AB3CF0"/>
    <w:rsid w:val="00AB3D4D"/>
    <w:rsid w:val="00AB41AB"/>
    <w:rsid w:val="00AB4A33"/>
    <w:rsid w:val="00AB7BBA"/>
    <w:rsid w:val="00AC0A25"/>
    <w:rsid w:val="00AC242D"/>
    <w:rsid w:val="00AC39EE"/>
    <w:rsid w:val="00AC3AD2"/>
    <w:rsid w:val="00AC4DA6"/>
    <w:rsid w:val="00AC58CD"/>
    <w:rsid w:val="00AC594C"/>
    <w:rsid w:val="00AD2135"/>
    <w:rsid w:val="00AD43B5"/>
    <w:rsid w:val="00AD6A28"/>
    <w:rsid w:val="00AE20E2"/>
    <w:rsid w:val="00AE64DB"/>
    <w:rsid w:val="00AF00D9"/>
    <w:rsid w:val="00AF1785"/>
    <w:rsid w:val="00AF2159"/>
    <w:rsid w:val="00AF22A8"/>
    <w:rsid w:val="00AF38CA"/>
    <w:rsid w:val="00AF3A49"/>
    <w:rsid w:val="00AF5DC5"/>
    <w:rsid w:val="00AF6422"/>
    <w:rsid w:val="00AF6AF8"/>
    <w:rsid w:val="00B06A8F"/>
    <w:rsid w:val="00B1186D"/>
    <w:rsid w:val="00B11BE0"/>
    <w:rsid w:val="00B11BF9"/>
    <w:rsid w:val="00B121FA"/>
    <w:rsid w:val="00B1236B"/>
    <w:rsid w:val="00B17D2C"/>
    <w:rsid w:val="00B24325"/>
    <w:rsid w:val="00B2602B"/>
    <w:rsid w:val="00B31EE4"/>
    <w:rsid w:val="00B32C8D"/>
    <w:rsid w:val="00B34D41"/>
    <w:rsid w:val="00B36132"/>
    <w:rsid w:val="00B36F28"/>
    <w:rsid w:val="00B40244"/>
    <w:rsid w:val="00B40B27"/>
    <w:rsid w:val="00B40BA0"/>
    <w:rsid w:val="00B42ED0"/>
    <w:rsid w:val="00B46C52"/>
    <w:rsid w:val="00B50965"/>
    <w:rsid w:val="00B5130D"/>
    <w:rsid w:val="00B5168E"/>
    <w:rsid w:val="00B5199D"/>
    <w:rsid w:val="00B5351D"/>
    <w:rsid w:val="00B55844"/>
    <w:rsid w:val="00B5776C"/>
    <w:rsid w:val="00B6227A"/>
    <w:rsid w:val="00B62848"/>
    <w:rsid w:val="00B62DFC"/>
    <w:rsid w:val="00B6333F"/>
    <w:rsid w:val="00B63A7F"/>
    <w:rsid w:val="00B65735"/>
    <w:rsid w:val="00B666C3"/>
    <w:rsid w:val="00B717B0"/>
    <w:rsid w:val="00B71AFF"/>
    <w:rsid w:val="00B7313E"/>
    <w:rsid w:val="00B85436"/>
    <w:rsid w:val="00B9216B"/>
    <w:rsid w:val="00B923E4"/>
    <w:rsid w:val="00B927C7"/>
    <w:rsid w:val="00B9351A"/>
    <w:rsid w:val="00B937E4"/>
    <w:rsid w:val="00B957B9"/>
    <w:rsid w:val="00B9657D"/>
    <w:rsid w:val="00BA06E6"/>
    <w:rsid w:val="00BA1094"/>
    <w:rsid w:val="00BA1189"/>
    <w:rsid w:val="00BA35A2"/>
    <w:rsid w:val="00BA7C62"/>
    <w:rsid w:val="00BB0A4C"/>
    <w:rsid w:val="00BB21F8"/>
    <w:rsid w:val="00BB295A"/>
    <w:rsid w:val="00BB2E67"/>
    <w:rsid w:val="00BB6100"/>
    <w:rsid w:val="00BB7247"/>
    <w:rsid w:val="00BC0118"/>
    <w:rsid w:val="00BC1E65"/>
    <w:rsid w:val="00BC224F"/>
    <w:rsid w:val="00BC2787"/>
    <w:rsid w:val="00BC2BD6"/>
    <w:rsid w:val="00BC3A9D"/>
    <w:rsid w:val="00BC423A"/>
    <w:rsid w:val="00BC4DF4"/>
    <w:rsid w:val="00BC55AC"/>
    <w:rsid w:val="00BC6D85"/>
    <w:rsid w:val="00BC6DF5"/>
    <w:rsid w:val="00BC7172"/>
    <w:rsid w:val="00BC7B04"/>
    <w:rsid w:val="00BD1265"/>
    <w:rsid w:val="00BD3A1A"/>
    <w:rsid w:val="00BD6195"/>
    <w:rsid w:val="00BD63BE"/>
    <w:rsid w:val="00BD7A15"/>
    <w:rsid w:val="00BE0D36"/>
    <w:rsid w:val="00BEC895"/>
    <w:rsid w:val="00BF1572"/>
    <w:rsid w:val="00BF350F"/>
    <w:rsid w:val="00BF3555"/>
    <w:rsid w:val="00BF5CE0"/>
    <w:rsid w:val="00BF774F"/>
    <w:rsid w:val="00BF7BFF"/>
    <w:rsid w:val="00C01973"/>
    <w:rsid w:val="00C03FE8"/>
    <w:rsid w:val="00C042B5"/>
    <w:rsid w:val="00C10133"/>
    <w:rsid w:val="00C1051B"/>
    <w:rsid w:val="00C107A4"/>
    <w:rsid w:val="00C12BD5"/>
    <w:rsid w:val="00C13BE7"/>
    <w:rsid w:val="00C14F64"/>
    <w:rsid w:val="00C17022"/>
    <w:rsid w:val="00C17C20"/>
    <w:rsid w:val="00C205D4"/>
    <w:rsid w:val="00C234D7"/>
    <w:rsid w:val="00C2416E"/>
    <w:rsid w:val="00C2453F"/>
    <w:rsid w:val="00C26A24"/>
    <w:rsid w:val="00C272E8"/>
    <w:rsid w:val="00C30392"/>
    <w:rsid w:val="00C31833"/>
    <w:rsid w:val="00C340FF"/>
    <w:rsid w:val="00C34CA3"/>
    <w:rsid w:val="00C35F2C"/>
    <w:rsid w:val="00C3786D"/>
    <w:rsid w:val="00C41BBF"/>
    <w:rsid w:val="00C438D0"/>
    <w:rsid w:val="00C43C00"/>
    <w:rsid w:val="00C465D1"/>
    <w:rsid w:val="00C466E7"/>
    <w:rsid w:val="00C470B0"/>
    <w:rsid w:val="00C473F6"/>
    <w:rsid w:val="00C50038"/>
    <w:rsid w:val="00C53723"/>
    <w:rsid w:val="00C56216"/>
    <w:rsid w:val="00C60D36"/>
    <w:rsid w:val="00C63D73"/>
    <w:rsid w:val="00C6498F"/>
    <w:rsid w:val="00C700FF"/>
    <w:rsid w:val="00C727DA"/>
    <w:rsid w:val="00C73816"/>
    <w:rsid w:val="00C742B9"/>
    <w:rsid w:val="00C80751"/>
    <w:rsid w:val="00C81110"/>
    <w:rsid w:val="00C83A8A"/>
    <w:rsid w:val="00C87B35"/>
    <w:rsid w:val="00C91AD6"/>
    <w:rsid w:val="00C9217F"/>
    <w:rsid w:val="00C93D15"/>
    <w:rsid w:val="00C93D26"/>
    <w:rsid w:val="00C95EA5"/>
    <w:rsid w:val="00C976CA"/>
    <w:rsid w:val="00CA112D"/>
    <w:rsid w:val="00CA3285"/>
    <w:rsid w:val="00CA40B0"/>
    <w:rsid w:val="00CA4F0D"/>
    <w:rsid w:val="00CA5502"/>
    <w:rsid w:val="00CA595A"/>
    <w:rsid w:val="00CA7037"/>
    <w:rsid w:val="00CA7E5B"/>
    <w:rsid w:val="00CB4513"/>
    <w:rsid w:val="00CB49C9"/>
    <w:rsid w:val="00CB5034"/>
    <w:rsid w:val="00CB51BE"/>
    <w:rsid w:val="00CB567B"/>
    <w:rsid w:val="00CB62BD"/>
    <w:rsid w:val="00CC2A6C"/>
    <w:rsid w:val="00CC3EE0"/>
    <w:rsid w:val="00CC412E"/>
    <w:rsid w:val="00CC449B"/>
    <w:rsid w:val="00CC7C9D"/>
    <w:rsid w:val="00CD225A"/>
    <w:rsid w:val="00CD463B"/>
    <w:rsid w:val="00CD68BD"/>
    <w:rsid w:val="00CD6E56"/>
    <w:rsid w:val="00CE46B4"/>
    <w:rsid w:val="00CE4CE7"/>
    <w:rsid w:val="00D0352C"/>
    <w:rsid w:val="00D05100"/>
    <w:rsid w:val="00D06080"/>
    <w:rsid w:val="00D067BB"/>
    <w:rsid w:val="00D06D33"/>
    <w:rsid w:val="00D07886"/>
    <w:rsid w:val="00D111D4"/>
    <w:rsid w:val="00D11E48"/>
    <w:rsid w:val="00D14115"/>
    <w:rsid w:val="00D14F2B"/>
    <w:rsid w:val="00D1508A"/>
    <w:rsid w:val="00D16A0D"/>
    <w:rsid w:val="00D20050"/>
    <w:rsid w:val="00D23A9E"/>
    <w:rsid w:val="00D24869"/>
    <w:rsid w:val="00D25D58"/>
    <w:rsid w:val="00D26B7C"/>
    <w:rsid w:val="00D26FB4"/>
    <w:rsid w:val="00D35316"/>
    <w:rsid w:val="00D35956"/>
    <w:rsid w:val="00D40249"/>
    <w:rsid w:val="00D429CD"/>
    <w:rsid w:val="00D42BE1"/>
    <w:rsid w:val="00D4533C"/>
    <w:rsid w:val="00D45DD8"/>
    <w:rsid w:val="00D46AEB"/>
    <w:rsid w:val="00D51737"/>
    <w:rsid w:val="00D542B4"/>
    <w:rsid w:val="00D55AAB"/>
    <w:rsid w:val="00D56B1E"/>
    <w:rsid w:val="00D60C97"/>
    <w:rsid w:val="00D6153C"/>
    <w:rsid w:val="00D617D1"/>
    <w:rsid w:val="00D63511"/>
    <w:rsid w:val="00D67FD3"/>
    <w:rsid w:val="00D7219C"/>
    <w:rsid w:val="00D72D46"/>
    <w:rsid w:val="00D742F6"/>
    <w:rsid w:val="00D76797"/>
    <w:rsid w:val="00D80508"/>
    <w:rsid w:val="00D8176A"/>
    <w:rsid w:val="00D8188A"/>
    <w:rsid w:val="00D81AFE"/>
    <w:rsid w:val="00D8282B"/>
    <w:rsid w:val="00D83DB4"/>
    <w:rsid w:val="00D85393"/>
    <w:rsid w:val="00D85FF8"/>
    <w:rsid w:val="00D86133"/>
    <w:rsid w:val="00D86BAF"/>
    <w:rsid w:val="00D90489"/>
    <w:rsid w:val="00D9212D"/>
    <w:rsid w:val="00D92D12"/>
    <w:rsid w:val="00D93C2E"/>
    <w:rsid w:val="00D93D37"/>
    <w:rsid w:val="00D942C7"/>
    <w:rsid w:val="00D94E37"/>
    <w:rsid w:val="00D970A8"/>
    <w:rsid w:val="00DA0026"/>
    <w:rsid w:val="00DA08EA"/>
    <w:rsid w:val="00DA14B1"/>
    <w:rsid w:val="00DA2029"/>
    <w:rsid w:val="00DA4087"/>
    <w:rsid w:val="00DA5909"/>
    <w:rsid w:val="00DA5C3E"/>
    <w:rsid w:val="00DA6BD3"/>
    <w:rsid w:val="00DB18F0"/>
    <w:rsid w:val="00DB1936"/>
    <w:rsid w:val="00DB22A5"/>
    <w:rsid w:val="00DC0AA9"/>
    <w:rsid w:val="00DC2487"/>
    <w:rsid w:val="00DC5322"/>
    <w:rsid w:val="00DC555D"/>
    <w:rsid w:val="00DD0FF0"/>
    <w:rsid w:val="00DD76A4"/>
    <w:rsid w:val="00DE1542"/>
    <w:rsid w:val="00DE161D"/>
    <w:rsid w:val="00DE20F0"/>
    <w:rsid w:val="00DE2660"/>
    <w:rsid w:val="00DE37B4"/>
    <w:rsid w:val="00DF0593"/>
    <w:rsid w:val="00DF1DC7"/>
    <w:rsid w:val="00DF2730"/>
    <w:rsid w:val="00DF4537"/>
    <w:rsid w:val="00E02A4F"/>
    <w:rsid w:val="00E039AD"/>
    <w:rsid w:val="00E14188"/>
    <w:rsid w:val="00E14A87"/>
    <w:rsid w:val="00E167C8"/>
    <w:rsid w:val="00E1773B"/>
    <w:rsid w:val="00E236DE"/>
    <w:rsid w:val="00E25CC6"/>
    <w:rsid w:val="00E27E0A"/>
    <w:rsid w:val="00E30441"/>
    <w:rsid w:val="00E311C9"/>
    <w:rsid w:val="00E33719"/>
    <w:rsid w:val="00E345E5"/>
    <w:rsid w:val="00E35569"/>
    <w:rsid w:val="00E36375"/>
    <w:rsid w:val="00E37FB5"/>
    <w:rsid w:val="00E40918"/>
    <w:rsid w:val="00E426B5"/>
    <w:rsid w:val="00E42799"/>
    <w:rsid w:val="00E427DB"/>
    <w:rsid w:val="00E4351E"/>
    <w:rsid w:val="00E4383F"/>
    <w:rsid w:val="00E43A13"/>
    <w:rsid w:val="00E455CF"/>
    <w:rsid w:val="00E51648"/>
    <w:rsid w:val="00E518EB"/>
    <w:rsid w:val="00E51DFA"/>
    <w:rsid w:val="00E54BED"/>
    <w:rsid w:val="00E54F93"/>
    <w:rsid w:val="00E562C7"/>
    <w:rsid w:val="00E6017F"/>
    <w:rsid w:val="00E60BCC"/>
    <w:rsid w:val="00E6336A"/>
    <w:rsid w:val="00E66CFC"/>
    <w:rsid w:val="00E66DC8"/>
    <w:rsid w:val="00E70617"/>
    <w:rsid w:val="00E71173"/>
    <w:rsid w:val="00E76BB0"/>
    <w:rsid w:val="00E83009"/>
    <w:rsid w:val="00E904DE"/>
    <w:rsid w:val="00E908E2"/>
    <w:rsid w:val="00E90AD6"/>
    <w:rsid w:val="00E91D5A"/>
    <w:rsid w:val="00E91FA7"/>
    <w:rsid w:val="00E92D9E"/>
    <w:rsid w:val="00E95452"/>
    <w:rsid w:val="00E95A07"/>
    <w:rsid w:val="00E96958"/>
    <w:rsid w:val="00E969BB"/>
    <w:rsid w:val="00EA191C"/>
    <w:rsid w:val="00EA1B4F"/>
    <w:rsid w:val="00EA41A8"/>
    <w:rsid w:val="00EA6874"/>
    <w:rsid w:val="00EA7654"/>
    <w:rsid w:val="00EB07FD"/>
    <w:rsid w:val="00EB0EB8"/>
    <w:rsid w:val="00EB1790"/>
    <w:rsid w:val="00EB4B34"/>
    <w:rsid w:val="00EB4E37"/>
    <w:rsid w:val="00EC26C1"/>
    <w:rsid w:val="00EC4AA1"/>
    <w:rsid w:val="00EC73CE"/>
    <w:rsid w:val="00ED2D09"/>
    <w:rsid w:val="00ED351E"/>
    <w:rsid w:val="00ED55E6"/>
    <w:rsid w:val="00ED7CAF"/>
    <w:rsid w:val="00EE0803"/>
    <w:rsid w:val="00EE4576"/>
    <w:rsid w:val="00EE5846"/>
    <w:rsid w:val="00EE67C7"/>
    <w:rsid w:val="00EE70F5"/>
    <w:rsid w:val="00EF21B8"/>
    <w:rsid w:val="00EF2DAB"/>
    <w:rsid w:val="00EF4F54"/>
    <w:rsid w:val="00EF63C3"/>
    <w:rsid w:val="00EF735E"/>
    <w:rsid w:val="00F00336"/>
    <w:rsid w:val="00F02B37"/>
    <w:rsid w:val="00F0369D"/>
    <w:rsid w:val="00F05DF5"/>
    <w:rsid w:val="00F06186"/>
    <w:rsid w:val="00F21F56"/>
    <w:rsid w:val="00F264E3"/>
    <w:rsid w:val="00F2677B"/>
    <w:rsid w:val="00F276EF"/>
    <w:rsid w:val="00F31ADC"/>
    <w:rsid w:val="00F348AD"/>
    <w:rsid w:val="00F352E2"/>
    <w:rsid w:val="00F3783B"/>
    <w:rsid w:val="00F37E1D"/>
    <w:rsid w:val="00F427AD"/>
    <w:rsid w:val="00F4291D"/>
    <w:rsid w:val="00F455EB"/>
    <w:rsid w:val="00F461B6"/>
    <w:rsid w:val="00F461F7"/>
    <w:rsid w:val="00F50115"/>
    <w:rsid w:val="00F50730"/>
    <w:rsid w:val="00F5096C"/>
    <w:rsid w:val="00F50F9F"/>
    <w:rsid w:val="00F51490"/>
    <w:rsid w:val="00F53121"/>
    <w:rsid w:val="00F5434C"/>
    <w:rsid w:val="00F55A95"/>
    <w:rsid w:val="00F56116"/>
    <w:rsid w:val="00F636C1"/>
    <w:rsid w:val="00F656D8"/>
    <w:rsid w:val="00F71C6C"/>
    <w:rsid w:val="00F73FA8"/>
    <w:rsid w:val="00F74669"/>
    <w:rsid w:val="00F74B22"/>
    <w:rsid w:val="00F771A0"/>
    <w:rsid w:val="00F77CE7"/>
    <w:rsid w:val="00F81C76"/>
    <w:rsid w:val="00F841B0"/>
    <w:rsid w:val="00F84755"/>
    <w:rsid w:val="00F85112"/>
    <w:rsid w:val="00F86357"/>
    <w:rsid w:val="00F90D19"/>
    <w:rsid w:val="00F9202F"/>
    <w:rsid w:val="00F92263"/>
    <w:rsid w:val="00F922CE"/>
    <w:rsid w:val="00F93007"/>
    <w:rsid w:val="00F93D26"/>
    <w:rsid w:val="00F947C1"/>
    <w:rsid w:val="00F94C1B"/>
    <w:rsid w:val="00F958C3"/>
    <w:rsid w:val="00F9736E"/>
    <w:rsid w:val="00F97CF3"/>
    <w:rsid w:val="00FA0CD1"/>
    <w:rsid w:val="00FA0F79"/>
    <w:rsid w:val="00FA381A"/>
    <w:rsid w:val="00FA4A58"/>
    <w:rsid w:val="00FA5A93"/>
    <w:rsid w:val="00FA5EAF"/>
    <w:rsid w:val="00FA6FD8"/>
    <w:rsid w:val="00FA7556"/>
    <w:rsid w:val="00FB01F1"/>
    <w:rsid w:val="00FB0F63"/>
    <w:rsid w:val="00FB197A"/>
    <w:rsid w:val="00FB482A"/>
    <w:rsid w:val="00FB648C"/>
    <w:rsid w:val="00FB67C9"/>
    <w:rsid w:val="00FB6F0D"/>
    <w:rsid w:val="00FB73DE"/>
    <w:rsid w:val="00FC2824"/>
    <w:rsid w:val="00FC2E7C"/>
    <w:rsid w:val="00FC2FE3"/>
    <w:rsid w:val="00FC3418"/>
    <w:rsid w:val="00FC35B3"/>
    <w:rsid w:val="00FC43A6"/>
    <w:rsid w:val="00FC5739"/>
    <w:rsid w:val="00FC6738"/>
    <w:rsid w:val="00FC6747"/>
    <w:rsid w:val="00FC7BD6"/>
    <w:rsid w:val="00FD0689"/>
    <w:rsid w:val="00FD184F"/>
    <w:rsid w:val="00FD2E98"/>
    <w:rsid w:val="00FD38B0"/>
    <w:rsid w:val="00FD3A3B"/>
    <w:rsid w:val="00FD3EBF"/>
    <w:rsid w:val="00FD3F2A"/>
    <w:rsid w:val="00FD5725"/>
    <w:rsid w:val="00FD5CAA"/>
    <w:rsid w:val="00FD665C"/>
    <w:rsid w:val="00FE4953"/>
    <w:rsid w:val="00FE6AAF"/>
    <w:rsid w:val="00FE6DC8"/>
    <w:rsid w:val="00FF1DB2"/>
    <w:rsid w:val="00FF6570"/>
    <w:rsid w:val="00FF735D"/>
    <w:rsid w:val="00FF75C9"/>
    <w:rsid w:val="010C9241"/>
    <w:rsid w:val="01742501"/>
    <w:rsid w:val="01760310"/>
    <w:rsid w:val="0225B9BE"/>
    <w:rsid w:val="02572C27"/>
    <w:rsid w:val="03407180"/>
    <w:rsid w:val="03550574"/>
    <w:rsid w:val="0358BAEE"/>
    <w:rsid w:val="038BEE80"/>
    <w:rsid w:val="041998FC"/>
    <w:rsid w:val="08465B78"/>
    <w:rsid w:val="08D83AE9"/>
    <w:rsid w:val="09397A6A"/>
    <w:rsid w:val="0BA46ED9"/>
    <w:rsid w:val="0BECC9AA"/>
    <w:rsid w:val="0CCB17D2"/>
    <w:rsid w:val="0CF05DEB"/>
    <w:rsid w:val="0D617974"/>
    <w:rsid w:val="0EED9F69"/>
    <w:rsid w:val="0F34C00D"/>
    <w:rsid w:val="10AA14D3"/>
    <w:rsid w:val="12134A9C"/>
    <w:rsid w:val="131BA108"/>
    <w:rsid w:val="132EAA41"/>
    <w:rsid w:val="158949B8"/>
    <w:rsid w:val="1722B7E5"/>
    <w:rsid w:val="18151674"/>
    <w:rsid w:val="1827351C"/>
    <w:rsid w:val="196D7B75"/>
    <w:rsid w:val="1A36B27A"/>
    <w:rsid w:val="1AF8B490"/>
    <w:rsid w:val="1C49AC1F"/>
    <w:rsid w:val="1CD78B65"/>
    <w:rsid w:val="1E5A3F73"/>
    <w:rsid w:val="1F1211A7"/>
    <w:rsid w:val="2026B21A"/>
    <w:rsid w:val="2062EE8F"/>
    <w:rsid w:val="2248B188"/>
    <w:rsid w:val="23D1152F"/>
    <w:rsid w:val="24733CE0"/>
    <w:rsid w:val="2617FD48"/>
    <w:rsid w:val="271E19CC"/>
    <w:rsid w:val="28C2FA60"/>
    <w:rsid w:val="29010AF2"/>
    <w:rsid w:val="29807F2B"/>
    <w:rsid w:val="2A7A7A0C"/>
    <w:rsid w:val="2D4BD270"/>
    <w:rsid w:val="2D8049C5"/>
    <w:rsid w:val="2DD2D38C"/>
    <w:rsid w:val="2DDF9A66"/>
    <w:rsid w:val="308ABC31"/>
    <w:rsid w:val="317614B6"/>
    <w:rsid w:val="33040156"/>
    <w:rsid w:val="33954F0C"/>
    <w:rsid w:val="3461410E"/>
    <w:rsid w:val="34C90255"/>
    <w:rsid w:val="34F5012A"/>
    <w:rsid w:val="3606E241"/>
    <w:rsid w:val="368960EE"/>
    <w:rsid w:val="372DFF70"/>
    <w:rsid w:val="380F7F31"/>
    <w:rsid w:val="395D5222"/>
    <w:rsid w:val="3AFF6BFB"/>
    <w:rsid w:val="3C158359"/>
    <w:rsid w:val="3C993E5E"/>
    <w:rsid w:val="3CABC37D"/>
    <w:rsid w:val="3CF522B1"/>
    <w:rsid w:val="3E80E5AF"/>
    <w:rsid w:val="3F1B5E10"/>
    <w:rsid w:val="40D50B39"/>
    <w:rsid w:val="414F11A0"/>
    <w:rsid w:val="4266C342"/>
    <w:rsid w:val="42FD838C"/>
    <w:rsid w:val="43AA44F7"/>
    <w:rsid w:val="4465FFC6"/>
    <w:rsid w:val="4582DA9A"/>
    <w:rsid w:val="45A85160"/>
    <w:rsid w:val="4605E704"/>
    <w:rsid w:val="46277F11"/>
    <w:rsid w:val="4699C0BE"/>
    <w:rsid w:val="47B099D2"/>
    <w:rsid w:val="47B8101C"/>
    <w:rsid w:val="48ABF362"/>
    <w:rsid w:val="48E6CAB5"/>
    <w:rsid w:val="4BB93563"/>
    <w:rsid w:val="4E3B7A3F"/>
    <w:rsid w:val="4E51EFEF"/>
    <w:rsid w:val="502EAD15"/>
    <w:rsid w:val="5090B6A5"/>
    <w:rsid w:val="51BAD243"/>
    <w:rsid w:val="51FBE0AD"/>
    <w:rsid w:val="52A0F962"/>
    <w:rsid w:val="5307BEC6"/>
    <w:rsid w:val="541D1A76"/>
    <w:rsid w:val="54268ED3"/>
    <w:rsid w:val="546C8EA1"/>
    <w:rsid w:val="550C33FA"/>
    <w:rsid w:val="55529E5C"/>
    <w:rsid w:val="555FE8FF"/>
    <w:rsid w:val="56386951"/>
    <w:rsid w:val="586B8EA6"/>
    <w:rsid w:val="5B4AFA55"/>
    <w:rsid w:val="5C053A5F"/>
    <w:rsid w:val="5D4FEB14"/>
    <w:rsid w:val="5E667AEF"/>
    <w:rsid w:val="5F843355"/>
    <w:rsid w:val="5FC2C7AE"/>
    <w:rsid w:val="5FE063D6"/>
    <w:rsid w:val="5FE775BD"/>
    <w:rsid w:val="61681454"/>
    <w:rsid w:val="623B4895"/>
    <w:rsid w:val="62DB155E"/>
    <w:rsid w:val="652D983A"/>
    <w:rsid w:val="675B9A0B"/>
    <w:rsid w:val="68C58B00"/>
    <w:rsid w:val="69120541"/>
    <w:rsid w:val="6B220773"/>
    <w:rsid w:val="6B4EA8E2"/>
    <w:rsid w:val="6C7FB694"/>
    <w:rsid w:val="6CB92C20"/>
    <w:rsid w:val="6D7A8ED7"/>
    <w:rsid w:val="6D96B670"/>
    <w:rsid w:val="6E68A3D3"/>
    <w:rsid w:val="75A1B6A3"/>
    <w:rsid w:val="77B72C97"/>
    <w:rsid w:val="77F46A54"/>
    <w:rsid w:val="78C52B15"/>
    <w:rsid w:val="7917C199"/>
    <w:rsid w:val="7AB64BCA"/>
    <w:rsid w:val="7B68DA47"/>
    <w:rsid w:val="7D7EAA7A"/>
    <w:rsid w:val="7F123429"/>
    <w:rsid w:val="7FB838F2"/>
    <w:rsid w:val="7FC474CC"/>
    <w:rsid w:val="7FDBE6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616A"/>
  <w15:docId w15:val="{B1CBE4FF-5C2C-4EB7-84A6-83E628CC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9CD"/>
    <w:pPr>
      <w:spacing w:after="180" w:line="274" w:lineRule="auto"/>
    </w:pPr>
    <w:rPr>
      <w:sz w:val="21"/>
    </w:rPr>
  </w:style>
  <w:style w:type="paragraph" w:styleId="Heading1">
    <w:name w:val="heading 1"/>
    <w:basedOn w:val="Normal"/>
    <w:next w:val="Normal"/>
    <w:link w:val="Heading1Char"/>
    <w:uiPriority w:val="9"/>
    <w:qFormat/>
    <w:rsid w:val="00C43C00"/>
    <w:pPr>
      <w:keepNext/>
      <w:keepLines/>
      <w:spacing w:before="360" w:after="0" w:line="240" w:lineRule="auto"/>
      <w:outlineLvl w:val="0"/>
    </w:pPr>
    <w:rPr>
      <w:rFonts w:ascii="Montserrat SemiBold" w:eastAsiaTheme="majorEastAsia" w:hAnsi="Montserrat SemiBold" w:cstheme="majorBidi"/>
      <w:b/>
      <w:bCs/>
      <w:color w:val="FF9E1B"/>
      <w:spacing w:val="20"/>
      <w:sz w:val="32"/>
      <w:szCs w:val="28"/>
    </w:rPr>
  </w:style>
  <w:style w:type="paragraph" w:styleId="Heading2">
    <w:name w:val="heading 2"/>
    <w:basedOn w:val="Normal"/>
    <w:next w:val="Normal"/>
    <w:link w:val="Heading2Char"/>
    <w:uiPriority w:val="9"/>
    <w:unhideWhenUsed/>
    <w:qFormat/>
    <w:rsid w:val="00C43C00"/>
    <w:pPr>
      <w:keepNext/>
      <w:keepLines/>
      <w:spacing w:before="120" w:after="0" w:line="240" w:lineRule="auto"/>
      <w:outlineLvl w:val="1"/>
    </w:pPr>
    <w:rPr>
      <w:rFonts w:ascii="Roboto Medium" w:eastAsiaTheme="majorEastAsia" w:hAnsi="Roboto Medium" w:cstheme="majorBidi"/>
      <w:b/>
      <w:bCs/>
      <w:color w:val="00857D"/>
      <w:sz w:val="28"/>
      <w:szCs w:val="26"/>
    </w:rPr>
  </w:style>
  <w:style w:type="paragraph" w:styleId="Heading3">
    <w:name w:val="heading 3"/>
    <w:basedOn w:val="Normal"/>
    <w:next w:val="Normal"/>
    <w:link w:val="Heading3Char"/>
    <w:uiPriority w:val="9"/>
    <w:unhideWhenUsed/>
    <w:qFormat/>
    <w:rsid w:val="00A05770"/>
    <w:pPr>
      <w:keepNext/>
      <w:keepLines/>
      <w:spacing w:before="20" w:after="0" w:line="240" w:lineRule="auto"/>
      <w:outlineLvl w:val="2"/>
    </w:pPr>
    <w:rPr>
      <w:rFonts w:ascii="Roboto" w:eastAsiaTheme="majorEastAsia" w:hAnsi="Roboto" w:cstheme="majorBidi"/>
      <w:b/>
      <w:bCs/>
      <w:color w:val="00857D"/>
      <w:spacing w:val="14"/>
      <w:sz w:val="24"/>
    </w:rPr>
  </w:style>
  <w:style w:type="paragraph" w:styleId="Heading4">
    <w:name w:val="heading 4"/>
    <w:basedOn w:val="Normal"/>
    <w:next w:val="Normal"/>
    <w:link w:val="Heading4Char"/>
    <w:uiPriority w:val="9"/>
    <w:unhideWhenUsed/>
    <w:qFormat/>
    <w:rsid w:val="00A05770"/>
    <w:pPr>
      <w:keepNext/>
      <w:keepLines/>
      <w:spacing w:before="200" w:after="0"/>
      <w:outlineLvl w:val="3"/>
    </w:pPr>
    <w:rPr>
      <w:rFonts w:ascii="Montserrat SemiBold" w:eastAsiaTheme="majorEastAsia" w:hAnsi="Montserrat SemiBold" w:cstheme="majorBidi"/>
      <w:b/>
      <w:bCs/>
      <w:i/>
      <w:iCs/>
      <w:color w:val="FF9E1B"/>
      <w:sz w:val="22"/>
    </w:rPr>
  </w:style>
  <w:style w:type="paragraph" w:styleId="Heading5">
    <w:name w:val="heading 5"/>
    <w:basedOn w:val="Normal"/>
    <w:next w:val="Normal"/>
    <w:link w:val="Heading5Char"/>
    <w:uiPriority w:val="9"/>
    <w:unhideWhenUsed/>
    <w:qFormat/>
    <w:rsid w:val="0042333F"/>
    <w:pPr>
      <w:keepNext/>
      <w:keepLines/>
      <w:spacing w:before="200" w:after="0"/>
      <w:outlineLvl w:val="4"/>
    </w:pPr>
    <w:rPr>
      <w:rFonts w:ascii="Roboto" w:eastAsiaTheme="majorEastAsia" w:hAnsi="Roboto" w:cstheme="majorBidi"/>
      <w:color w:val="00857D"/>
      <w:sz w:val="22"/>
    </w:rPr>
  </w:style>
  <w:style w:type="paragraph" w:styleId="Heading6">
    <w:name w:val="heading 6"/>
    <w:basedOn w:val="Normal"/>
    <w:next w:val="Normal"/>
    <w:link w:val="Heading6Char"/>
    <w:uiPriority w:val="9"/>
    <w:unhideWhenUsed/>
    <w:rsid w:val="00D429C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rsid w:val="00D429C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D429C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429C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customStyle="1" w:styleId="BodyTextTable">
    <w:name w:val="Body Text Table"/>
    <w:basedOn w:val="BodyText"/>
    <w:pPr>
      <w:keepLines/>
      <w:spacing w:before="240" w:after="0" w:line="240" w:lineRule="auto"/>
    </w:pPr>
    <w:rPr>
      <w:rFonts w:ascii="Arial" w:eastAsia="Times New Roman" w:hAnsi="Arial" w:cs="Times New Roman"/>
      <w:lang w:val="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Heading1Char">
    <w:name w:val="Heading 1 Char"/>
    <w:basedOn w:val="DefaultParagraphFont"/>
    <w:link w:val="Heading1"/>
    <w:uiPriority w:val="9"/>
    <w:rsid w:val="00C43C00"/>
    <w:rPr>
      <w:rFonts w:ascii="Montserrat SemiBold" w:eastAsiaTheme="majorEastAsia" w:hAnsi="Montserrat SemiBold" w:cstheme="majorBidi"/>
      <w:b/>
      <w:bCs/>
      <w:color w:val="FF9E1B"/>
      <w:spacing w:val="20"/>
      <w:sz w:val="32"/>
      <w:szCs w:val="28"/>
    </w:rPr>
  </w:style>
  <w:style w:type="paragraph" w:styleId="TOCHeading">
    <w:name w:val="TOC Heading"/>
    <w:basedOn w:val="Heading1"/>
    <w:next w:val="Normal"/>
    <w:uiPriority w:val="39"/>
    <w:unhideWhenUsed/>
    <w:qFormat/>
    <w:rsid w:val="00D429CD"/>
    <w:pPr>
      <w:spacing w:before="480" w:line="264" w:lineRule="auto"/>
      <w:outlineLvl w:val="9"/>
    </w:pPr>
    <w:rPr>
      <w:b w:val="0"/>
    </w:rPr>
  </w:style>
  <w:style w:type="character" w:customStyle="1" w:styleId="Heading2Char">
    <w:name w:val="Heading 2 Char"/>
    <w:basedOn w:val="DefaultParagraphFont"/>
    <w:link w:val="Heading2"/>
    <w:uiPriority w:val="9"/>
    <w:rsid w:val="00C43C00"/>
    <w:rPr>
      <w:rFonts w:ascii="Roboto Medium" w:eastAsiaTheme="majorEastAsia" w:hAnsi="Roboto Medium" w:cstheme="majorBidi"/>
      <w:b/>
      <w:bCs/>
      <w:color w:val="00857D"/>
      <w:sz w:val="28"/>
      <w:szCs w:val="26"/>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rsid w:val="0042333F"/>
    <w:pPr>
      <w:spacing w:line="240" w:lineRule="auto"/>
      <w:ind w:left="720" w:hanging="288"/>
      <w:contextualSpacing/>
    </w:pPr>
    <w:rPr>
      <w:rFonts w:ascii="Roboto" w:hAnsi="Roboto"/>
      <w:sz w:val="20"/>
    </w:rPr>
  </w:style>
  <w:style w:type="character" w:customStyle="1" w:styleId="Heading3Char">
    <w:name w:val="Heading 3 Char"/>
    <w:basedOn w:val="DefaultParagraphFont"/>
    <w:link w:val="Heading3"/>
    <w:uiPriority w:val="9"/>
    <w:rsid w:val="00A05770"/>
    <w:rPr>
      <w:rFonts w:ascii="Roboto" w:eastAsiaTheme="majorEastAsia" w:hAnsi="Roboto" w:cstheme="majorBidi"/>
      <w:b/>
      <w:bCs/>
      <w:color w:val="00857D"/>
      <w:spacing w:val="14"/>
      <w:sz w:val="24"/>
    </w:rPr>
  </w:style>
  <w:style w:type="paragraph" w:styleId="TOC3">
    <w:name w:val="toc 3"/>
    <w:basedOn w:val="Normal"/>
    <w:next w:val="Normal"/>
    <w:autoRedefine/>
    <w:uiPriority w:val="39"/>
    <w:unhideWhenUsed/>
    <w:pPr>
      <w:spacing w:after="100"/>
      <w:ind w:left="440"/>
    </w:pPr>
  </w:style>
  <w:style w:type="character" w:customStyle="1" w:styleId="Heading4Char">
    <w:name w:val="Heading 4 Char"/>
    <w:basedOn w:val="DefaultParagraphFont"/>
    <w:link w:val="Heading4"/>
    <w:uiPriority w:val="9"/>
    <w:rsid w:val="00A05770"/>
    <w:rPr>
      <w:rFonts w:ascii="Montserrat SemiBold" w:eastAsiaTheme="majorEastAsia" w:hAnsi="Montserrat SemiBold" w:cstheme="majorBidi"/>
      <w:b/>
      <w:bCs/>
      <w:i/>
      <w:iCs/>
      <w:color w:val="FF9E1B"/>
    </w:rPr>
  </w:style>
  <w:style w:type="character" w:customStyle="1" w:styleId="Heading5Char">
    <w:name w:val="Heading 5 Char"/>
    <w:basedOn w:val="DefaultParagraphFont"/>
    <w:link w:val="Heading5"/>
    <w:uiPriority w:val="9"/>
    <w:rsid w:val="0042333F"/>
    <w:rPr>
      <w:rFonts w:ascii="Roboto" w:eastAsiaTheme="majorEastAsia" w:hAnsi="Roboto" w:cstheme="majorBidi"/>
      <w:color w:val="00857D"/>
    </w:rPr>
  </w:style>
  <w:style w:type="character" w:customStyle="1" w:styleId="Heading6Char">
    <w:name w:val="Heading 6 Char"/>
    <w:basedOn w:val="DefaultParagraphFont"/>
    <w:link w:val="Heading6"/>
    <w:uiPriority w:val="9"/>
    <w:rsid w:val="00D429C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D429C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D429CD"/>
    <w:rPr>
      <w:rFonts w:asciiTheme="majorHAnsi" w:eastAsiaTheme="majorEastAsia" w:hAnsiTheme="majorHAnsi" w:cstheme="majorBidi"/>
      <w:color w:val="000000"/>
      <w:sz w:val="20"/>
      <w:szCs w:val="20"/>
    </w:rPr>
  </w:style>
  <w:style w:type="paragraph" w:styleId="Title">
    <w:name w:val="Title"/>
    <w:basedOn w:val="Normal"/>
    <w:next w:val="Normal"/>
    <w:link w:val="TitleChar"/>
    <w:uiPriority w:val="10"/>
    <w:rsid w:val="00D429C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D429C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rsid w:val="00D429CD"/>
    <w:pPr>
      <w:numPr>
        <w:ilvl w:val="1"/>
      </w:numPr>
    </w:pPr>
    <w:rPr>
      <w:rFonts w:eastAsiaTheme="majorEastAsia" w:cstheme="majorBidi"/>
      <w:iCs/>
      <w:color w:val="1F497D" w:themeColor="text2"/>
      <w:sz w:val="40"/>
      <w:szCs w:val="24"/>
    </w:rPr>
  </w:style>
  <w:style w:type="character" w:customStyle="1" w:styleId="SubtitleChar">
    <w:name w:val="Subtitle Char"/>
    <w:basedOn w:val="DefaultParagraphFont"/>
    <w:link w:val="Subtitle"/>
    <w:uiPriority w:val="11"/>
    <w:rsid w:val="00D429CD"/>
    <w:rPr>
      <w:rFonts w:eastAsiaTheme="majorEastAsia" w:cstheme="majorBidi"/>
      <w:iCs/>
      <w:color w:val="1F497D" w:themeColor="text2"/>
      <w:sz w:val="40"/>
      <w:szCs w:val="24"/>
    </w:rPr>
  </w:style>
  <w:style w:type="character" w:styleId="Strong">
    <w:name w:val="Strong"/>
    <w:basedOn w:val="DefaultParagraphFont"/>
    <w:uiPriority w:val="22"/>
    <w:qFormat/>
    <w:rsid w:val="0042333F"/>
    <w:rPr>
      <w:rFonts w:ascii="Roboto" w:hAnsi="Roboto"/>
      <w:b w:val="0"/>
      <w:bCs/>
      <w:i/>
      <w:color w:val="FF9E1B"/>
      <w:sz w:val="22"/>
    </w:rPr>
  </w:style>
  <w:style w:type="paragraph" w:styleId="NoSpacing">
    <w:name w:val="No Spacing"/>
    <w:link w:val="NoSpacingChar"/>
    <w:uiPriority w:val="1"/>
    <w:qFormat/>
    <w:rsid w:val="00D429CD"/>
    <w:pPr>
      <w:spacing w:after="0" w:line="240" w:lineRule="auto"/>
    </w:pPr>
  </w:style>
  <w:style w:type="character" w:customStyle="1" w:styleId="NoSpacingChar">
    <w:name w:val="No Spacing Char"/>
    <w:basedOn w:val="DefaultParagraphFont"/>
    <w:link w:val="NoSpacing"/>
    <w:uiPriority w:val="1"/>
    <w:rsid w:val="00D429C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pPr>
      <w:spacing w:after="0" w:line="240" w:lineRule="auto"/>
    </w:pPr>
  </w:style>
  <w:style w:type="paragraph" w:customStyle="1" w:styleId="MacPacTrailer">
    <w:name w:val="MacPac Trailer"/>
    <w:pPr>
      <w:widowControl w:val="0"/>
      <w:spacing w:after="0" w:line="200" w:lineRule="exact"/>
    </w:pPr>
    <w:rPr>
      <w:rFonts w:ascii="Times New Roman" w:eastAsia="Times New Roman" w:hAnsi="Times New Roman" w:cs="Times New Roman"/>
      <w:sz w:val="16"/>
    </w:rPr>
  </w:style>
  <w:style w:type="paragraph" w:customStyle="1" w:styleId="DocumentDetailsTitle">
    <w:name w:val="_Document Details Title"/>
    <w:basedOn w:val="Heading1"/>
    <w:rsid w:val="00B71AFF"/>
    <w:pPr>
      <w:jc w:val="right"/>
      <w:outlineLvl w:val="9"/>
    </w:pPr>
    <w:rPr>
      <w:sz w:val="36"/>
    </w:rPr>
  </w:style>
  <w:style w:type="paragraph" w:customStyle="1" w:styleId="VersionTable">
    <w:name w:val="Version Table"/>
    <w:basedOn w:val="Normal"/>
    <w:rsid w:val="00B71AFF"/>
    <w:pPr>
      <w:spacing w:after="0" w:line="240" w:lineRule="auto"/>
    </w:pPr>
    <w:rPr>
      <w:b/>
      <w:lang w:val="en-AU"/>
    </w:rPr>
  </w:style>
  <w:style w:type="paragraph" w:customStyle="1" w:styleId="VersionHistoryCategory">
    <w:name w:val="_Version History Category"/>
    <w:basedOn w:val="Normal"/>
    <w:rsid w:val="00B71AFF"/>
    <w:pPr>
      <w:keepNext/>
      <w:keepLines/>
      <w:spacing w:before="120" w:after="0"/>
    </w:pPr>
    <w:rPr>
      <w:rFonts w:ascii="Calibri" w:eastAsiaTheme="majorEastAsia" w:hAnsi="Calibri" w:cstheme="majorBidi"/>
      <w:b/>
      <w:bCs/>
      <w:color w:val="000000" w:themeColor="text1"/>
      <w:sz w:val="24"/>
    </w:rPr>
  </w:style>
  <w:style w:type="paragraph" w:customStyle="1" w:styleId="DocumentDetailsData">
    <w:name w:val="_Document Details Data"/>
    <w:basedOn w:val="Normal"/>
    <w:rsid w:val="00B71AFF"/>
    <w:pPr>
      <w:spacing w:after="0" w:line="240" w:lineRule="auto"/>
      <w:jc w:val="right"/>
    </w:pPr>
    <w:rPr>
      <w:color w:val="595959" w:themeColor="text1" w:themeTint="A6"/>
    </w:rPr>
  </w:style>
  <w:style w:type="paragraph" w:styleId="CommentSubject">
    <w:name w:val="annotation subject"/>
    <w:basedOn w:val="CommentText"/>
    <w:next w:val="CommentText"/>
    <w:link w:val="CommentSubjectChar"/>
    <w:uiPriority w:val="99"/>
    <w:semiHidden/>
    <w:unhideWhenUsed/>
    <w:rsid w:val="006C0170"/>
    <w:rPr>
      <w:b/>
      <w:bCs/>
    </w:rPr>
  </w:style>
  <w:style w:type="character" w:customStyle="1" w:styleId="CommentSubjectChar">
    <w:name w:val="Comment Subject Char"/>
    <w:basedOn w:val="CommentTextChar"/>
    <w:link w:val="CommentSubject"/>
    <w:uiPriority w:val="99"/>
    <w:semiHidden/>
    <w:rsid w:val="006C0170"/>
    <w:rPr>
      <w:b/>
      <w:bCs/>
      <w:sz w:val="20"/>
      <w:szCs w:val="20"/>
    </w:rPr>
  </w:style>
  <w:style w:type="table" w:styleId="TableGrid">
    <w:name w:val="Table Grid"/>
    <w:basedOn w:val="TableNormal"/>
    <w:uiPriority w:val="39"/>
    <w:rsid w:val="005C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508A"/>
    <w:pPr>
      <w:spacing w:before="100" w:beforeAutospacing="1" w:after="100" w:afterAutospacing="1" w:line="240" w:lineRule="auto"/>
    </w:pPr>
    <w:rPr>
      <w:rFonts w:ascii="Times New Roman" w:eastAsia="Times New Roman" w:hAnsi="Times New Roman" w:cs="Times New Roman"/>
      <w:sz w:val="24"/>
      <w:szCs w:val="24"/>
    </w:rPr>
  </w:style>
  <w:style w:type="table" w:styleId="GridTable4">
    <w:name w:val="Grid Table 4"/>
    <w:basedOn w:val="TableNormal"/>
    <w:uiPriority w:val="49"/>
    <w:rsid w:val="002E0C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C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lackgraphtx">
    <w:name w:val="blackgraphtx"/>
    <w:basedOn w:val="DefaultParagraphFont"/>
    <w:rsid w:val="00D85393"/>
    <w:rPr>
      <w:rFonts w:ascii="Times New Roman" w:hAnsi="Times New Roman" w:cs="Times New Roman" w:hint="default"/>
    </w:rPr>
  </w:style>
  <w:style w:type="paragraph" w:customStyle="1" w:styleId="style2">
    <w:name w:val="style2"/>
    <w:basedOn w:val="Normal"/>
    <w:rsid w:val="002D6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642E"/>
  </w:style>
  <w:style w:type="character" w:customStyle="1" w:styleId="ListParagraphChar">
    <w:name w:val="List Paragraph Char"/>
    <w:link w:val="ListParagraph"/>
    <w:uiPriority w:val="34"/>
    <w:locked/>
    <w:rsid w:val="0042333F"/>
    <w:rPr>
      <w:rFonts w:ascii="Roboto" w:hAnsi="Roboto"/>
      <w:sz w:val="20"/>
    </w:rPr>
  </w:style>
  <w:style w:type="paragraph" w:customStyle="1" w:styleId="Version-noTOC">
    <w:name w:val="Version-noTOC"/>
    <w:basedOn w:val="Heading2"/>
    <w:link w:val="Version-noTOCChar"/>
    <w:rsid w:val="00287E2E"/>
  </w:style>
  <w:style w:type="paragraph" w:customStyle="1" w:styleId="Appendices">
    <w:name w:val="Appendices"/>
    <w:basedOn w:val="Heading2"/>
    <w:link w:val="AppendicesChar"/>
    <w:autoRedefine/>
    <w:rsid w:val="00FC2FE3"/>
    <w:pPr>
      <w:pageBreakBefore/>
      <w:numPr>
        <w:numId w:val="55"/>
      </w:numPr>
      <w:ind w:left="360"/>
    </w:pPr>
  </w:style>
  <w:style w:type="character" w:customStyle="1" w:styleId="Version-noTOCChar">
    <w:name w:val="Version-noTOC Char"/>
    <w:basedOn w:val="Heading2Char"/>
    <w:link w:val="Version-noTOC"/>
    <w:rsid w:val="00287E2E"/>
    <w:rPr>
      <w:rFonts w:ascii="Calibri" w:eastAsiaTheme="majorEastAsia" w:hAnsi="Calibri" w:cstheme="majorBidi"/>
      <w:b/>
      <w:bCs/>
      <w:smallCaps w:val="0"/>
      <w:color w:val="4F81BD" w:themeColor="accent1"/>
      <w:spacing w:val="20"/>
      <w:sz w:val="32"/>
      <w:szCs w:val="26"/>
    </w:rPr>
  </w:style>
  <w:style w:type="character" w:customStyle="1" w:styleId="AppendicesChar">
    <w:name w:val="Appendices Char"/>
    <w:basedOn w:val="Heading2Char"/>
    <w:link w:val="Appendices"/>
    <w:rsid w:val="00FC2FE3"/>
    <w:rPr>
      <w:rFonts w:ascii="Calibri" w:eastAsiaTheme="majorEastAsia" w:hAnsi="Calibri" w:cstheme="majorBidi"/>
      <w:b/>
      <w:bCs/>
      <w:smallCaps w:val="0"/>
      <w:color w:val="4F81BD" w:themeColor="accent1"/>
      <w:spacing w:val="20"/>
      <w:sz w:val="32"/>
      <w:szCs w:val="26"/>
    </w:rPr>
  </w:style>
  <w:style w:type="character" w:customStyle="1" w:styleId="normaltextrun">
    <w:name w:val="normaltextrun"/>
    <w:basedOn w:val="DefaultParagraphFont"/>
    <w:rsid w:val="0016647F"/>
  </w:style>
  <w:style w:type="character" w:customStyle="1" w:styleId="eop">
    <w:name w:val="eop"/>
    <w:basedOn w:val="DefaultParagraphFont"/>
    <w:rsid w:val="0016647F"/>
  </w:style>
  <w:style w:type="character" w:customStyle="1" w:styleId="advancedproofingissue">
    <w:name w:val="advancedproofingissue"/>
    <w:basedOn w:val="DefaultParagraphFont"/>
    <w:rsid w:val="0016647F"/>
  </w:style>
  <w:style w:type="character" w:customStyle="1" w:styleId="contextualspellingandgrammarerror">
    <w:name w:val="contextualspellingandgrammarerror"/>
    <w:basedOn w:val="DefaultParagraphFont"/>
    <w:rsid w:val="0016647F"/>
  </w:style>
  <w:style w:type="character" w:customStyle="1" w:styleId="UnresolvedMention">
    <w:name w:val="Unresolved Mention"/>
    <w:basedOn w:val="DefaultParagraphFont"/>
    <w:uiPriority w:val="99"/>
    <w:semiHidden/>
    <w:unhideWhenUsed/>
    <w:rsid w:val="00F74B22"/>
    <w:rPr>
      <w:color w:val="605E5C"/>
      <w:shd w:val="clear" w:color="auto" w:fill="E1DFDD"/>
    </w:rPr>
  </w:style>
  <w:style w:type="paragraph" w:styleId="Caption">
    <w:name w:val="caption"/>
    <w:basedOn w:val="Normal"/>
    <w:next w:val="Normal"/>
    <w:uiPriority w:val="35"/>
    <w:unhideWhenUsed/>
    <w:qFormat/>
    <w:rsid w:val="0042333F"/>
    <w:pPr>
      <w:spacing w:line="240" w:lineRule="auto"/>
    </w:pPr>
    <w:rPr>
      <w:rFonts w:ascii="Montserrat SemiBold" w:eastAsiaTheme="minorEastAsia" w:hAnsi="Montserrat SemiBold"/>
      <w:b/>
      <w:bCs/>
      <w:smallCaps/>
      <w:color w:val="FF9E1B"/>
      <w:spacing w:val="6"/>
      <w:sz w:val="20"/>
      <w:szCs w:val="18"/>
    </w:rPr>
  </w:style>
  <w:style w:type="character" w:styleId="FollowedHyperlink">
    <w:name w:val="FollowedHyperlink"/>
    <w:basedOn w:val="DefaultParagraphFont"/>
    <w:uiPriority w:val="99"/>
    <w:semiHidden/>
    <w:unhideWhenUsed/>
    <w:rsid w:val="003420AF"/>
    <w:rPr>
      <w:color w:val="800080" w:themeColor="followedHyperlink"/>
      <w:u w:val="single"/>
    </w:rPr>
  </w:style>
  <w:style w:type="table" w:styleId="GridTable6Colorful">
    <w:name w:val="Grid Table 6 Colorful"/>
    <w:basedOn w:val="TableNormal"/>
    <w:uiPriority w:val="51"/>
    <w:rsid w:val="002B7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unhideWhenUsed/>
    <w:rsid w:val="00424CCC"/>
    <w:pPr>
      <w:spacing w:after="100"/>
      <w:ind w:left="660"/>
    </w:pPr>
  </w:style>
  <w:style w:type="paragraph" w:styleId="TOC5">
    <w:name w:val="toc 5"/>
    <w:basedOn w:val="Normal"/>
    <w:next w:val="Normal"/>
    <w:autoRedefine/>
    <w:uiPriority w:val="39"/>
    <w:unhideWhenUsed/>
    <w:rsid w:val="00424CCC"/>
    <w:pPr>
      <w:spacing w:after="100" w:line="259" w:lineRule="auto"/>
      <w:ind w:left="880"/>
    </w:pPr>
  </w:style>
  <w:style w:type="paragraph" w:styleId="TOC6">
    <w:name w:val="toc 6"/>
    <w:basedOn w:val="Normal"/>
    <w:next w:val="Normal"/>
    <w:autoRedefine/>
    <w:uiPriority w:val="39"/>
    <w:unhideWhenUsed/>
    <w:rsid w:val="00424CCC"/>
    <w:pPr>
      <w:spacing w:after="100" w:line="259" w:lineRule="auto"/>
      <w:ind w:left="1100"/>
    </w:pPr>
  </w:style>
  <w:style w:type="paragraph" w:styleId="TOC7">
    <w:name w:val="toc 7"/>
    <w:basedOn w:val="Normal"/>
    <w:next w:val="Normal"/>
    <w:autoRedefine/>
    <w:uiPriority w:val="39"/>
    <w:unhideWhenUsed/>
    <w:rsid w:val="00424CCC"/>
    <w:pPr>
      <w:spacing w:after="100" w:line="259" w:lineRule="auto"/>
      <w:ind w:left="1320"/>
    </w:pPr>
  </w:style>
  <w:style w:type="paragraph" w:styleId="TOC8">
    <w:name w:val="toc 8"/>
    <w:basedOn w:val="Normal"/>
    <w:next w:val="Normal"/>
    <w:autoRedefine/>
    <w:uiPriority w:val="39"/>
    <w:unhideWhenUsed/>
    <w:rsid w:val="00424CCC"/>
    <w:pPr>
      <w:spacing w:after="100" w:line="259" w:lineRule="auto"/>
      <w:ind w:left="1540"/>
    </w:pPr>
  </w:style>
  <w:style w:type="paragraph" w:styleId="TOC9">
    <w:name w:val="toc 9"/>
    <w:basedOn w:val="Normal"/>
    <w:next w:val="Normal"/>
    <w:autoRedefine/>
    <w:uiPriority w:val="39"/>
    <w:unhideWhenUsed/>
    <w:rsid w:val="00424CCC"/>
    <w:pPr>
      <w:spacing w:after="100" w:line="259" w:lineRule="auto"/>
      <w:ind w:left="1760"/>
    </w:pPr>
  </w:style>
  <w:style w:type="character" w:customStyle="1" w:styleId="Heading9Char">
    <w:name w:val="Heading 9 Char"/>
    <w:basedOn w:val="DefaultParagraphFont"/>
    <w:link w:val="Heading9"/>
    <w:uiPriority w:val="9"/>
    <w:semiHidden/>
    <w:rsid w:val="00D429CD"/>
    <w:rPr>
      <w:rFonts w:asciiTheme="majorHAnsi" w:eastAsiaTheme="majorEastAsia" w:hAnsiTheme="majorHAnsi" w:cstheme="majorBidi"/>
      <w:i/>
      <w:iCs/>
      <w:color w:val="000000"/>
      <w:sz w:val="20"/>
      <w:szCs w:val="20"/>
    </w:rPr>
  </w:style>
  <w:style w:type="character" w:styleId="Emphasis">
    <w:name w:val="Emphasis"/>
    <w:basedOn w:val="DefaultParagraphFont"/>
    <w:uiPriority w:val="20"/>
    <w:rsid w:val="00D429CD"/>
    <w:rPr>
      <w:b/>
      <w:i/>
      <w:iCs/>
    </w:rPr>
  </w:style>
  <w:style w:type="paragraph" w:styleId="Quote">
    <w:name w:val="Quote"/>
    <w:basedOn w:val="Normal"/>
    <w:next w:val="Normal"/>
    <w:link w:val="QuoteChar"/>
    <w:uiPriority w:val="29"/>
    <w:rsid w:val="00D429CD"/>
    <w:pPr>
      <w:spacing w:after="0" w:line="360" w:lineRule="auto"/>
      <w:jc w:val="center"/>
    </w:pPr>
    <w:rPr>
      <w:rFonts w:eastAsiaTheme="minorEastAsia"/>
      <w:b/>
      <w:i/>
      <w:iCs/>
      <w:color w:val="4F81BD" w:themeColor="accent1"/>
      <w:sz w:val="26"/>
    </w:rPr>
  </w:style>
  <w:style w:type="character" w:customStyle="1" w:styleId="QuoteChar">
    <w:name w:val="Quote Char"/>
    <w:basedOn w:val="DefaultParagraphFont"/>
    <w:link w:val="Quote"/>
    <w:uiPriority w:val="29"/>
    <w:rsid w:val="00D429CD"/>
    <w:rPr>
      <w:rFonts w:eastAsiaTheme="minorEastAsia"/>
      <w:b/>
      <w:i/>
      <w:iCs/>
      <w:color w:val="4F81BD" w:themeColor="accent1"/>
      <w:sz w:val="26"/>
    </w:rPr>
  </w:style>
  <w:style w:type="paragraph" w:styleId="IntenseQuote">
    <w:name w:val="Intense Quote"/>
    <w:basedOn w:val="Normal"/>
    <w:next w:val="Normal"/>
    <w:link w:val="IntenseQuoteChar"/>
    <w:uiPriority w:val="30"/>
    <w:rsid w:val="00D429C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D429CD"/>
    <w:rPr>
      <w:rFonts w:asciiTheme="majorHAnsi" w:eastAsiaTheme="minorEastAsia" w:hAnsiTheme="majorHAnsi"/>
      <w:bCs/>
      <w:iCs/>
      <w:color w:val="FFFFFF" w:themeColor="background1"/>
      <w:sz w:val="28"/>
      <w:shd w:val="clear" w:color="auto" w:fill="4F81BD" w:themeFill="accent1"/>
    </w:rPr>
  </w:style>
  <w:style w:type="character" w:styleId="SubtleEmphasis">
    <w:name w:val="Subtle Emphasis"/>
    <w:basedOn w:val="DefaultParagraphFont"/>
    <w:uiPriority w:val="19"/>
    <w:rsid w:val="00D429CD"/>
    <w:rPr>
      <w:i/>
      <w:iCs/>
      <w:color w:val="000000"/>
    </w:rPr>
  </w:style>
  <w:style w:type="character" w:styleId="IntenseEmphasis">
    <w:name w:val="Intense Emphasis"/>
    <w:basedOn w:val="DefaultParagraphFont"/>
    <w:uiPriority w:val="21"/>
    <w:rsid w:val="00D429CD"/>
    <w:rPr>
      <w:b/>
      <w:bCs/>
      <w:i/>
      <w:iCs/>
      <w:color w:val="4F81BD" w:themeColor="accent1"/>
    </w:rPr>
  </w:style>
  <w:style w:type="character" w:styleId="SubtleReference">
    <w:name w:val="Subtle Reference"/>
    <w:basedOn w:val="DefaultParagraphFont"/>
    <w:uiPriority w:val="31"/>
    <w:rsid w:val="00D429CD"/>
    <w:rPr>
      <w:smallCaps/>
      <w:color w:val="000000"/>
      <w:u w:val="single"/>
    </w:rPr>
  </w:style>
  <w:style w:type="character" w:styleId="IntenseReference">
    <w:name w:val="Intense Reference"/>
    <w:basedOn w:val="DefaultParagraphFont"/>
    <w:uiPriority w:val="32"/>
    <w:rsid w:val="00D429CD"/>
    <w:rPr>
      <w:b w:val="0"/>
      <w:bCs/>
      <w:smallCaps/>
      <w:color w:val="4F81BD" w:themeColor="accent1"/>
      <w:spacing w:val="5"/>
      <w:u w:val="single"/>
    </w:rPr>
  </w:style>
  <w:style w:type="character" w:styleId="BookTitle">
    <w:name w:val="Book Title"/>
    <w:basedOn w:val="DefaultParagraphFont"/>
    <w:uiPriority w:val="33"/>
    <w:rsid w:val="00D429CD"/>
    <w:rPr>
      <w:b/>
      <w:bCs/>
      <w:caps/>
      <w:smallCaps w:val="0"/>
      <w:color w:val="1F497D" w:themeColor="text2"/>
      <w:spacing w:val="10"/>
    </w:rPr>
  </w:style>
  <w:style w:type="paragraph" w:customStyle="1" w:styleId="PersonalName">
    <w:name w:val="Personal Name"/>
    <w:basedOn w:val="Title"/>
    <w:rsid w:val="00D429CD"/>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2302">
      <w:bodyDiv w:val="1"/>
      <w:marLeft w:val="0"/>
      <w:marRight w:val="0"/>
      <w:marTop w:val="0"/>
      <w:marBottom w:val="0"/>
      <w:divBdr>
        <w:top w:val="none" w:sz="0" w:space="0" w:color="auto"/>
        <w:left w:val="none" w:sz="0" w:space="0" w:color="auto"/>
        <w:bottom w:val="none" w:sz="0" w:space="0" w:color="auto"/>
        <w:right w:val="none" w:sz="0" w:space="0" w:color="auto"/>
      </w:divBdr>
    </w:div>
    <w:div w:id="298582267">
      <w:bodyDiv w:val="1"/>
      <w:marLeft w:val="0"/>
      <w:marRight w:val="0"/>
      <w:marTop w:val="0"/>
      <w:marBottom w:val="0"/>
      <w:divBdr>
        <w:top w:val="none" w:sz="0" w:space="0" w:color="auto"/>
        <w:left w:val="none" w:sz="0" w:space="0" w:color="auto"/>
        <w:bottom w:val="none" w:sz="0" w:space="0" w:color="auto"/>
        <w:right w:val="none" w:sz="0" w:space="0" w:color="auto"/>
      </w:divBdr>
    </w:div>
    <w:div w:id="340547949">
      <w:bodyDiv w:val="1"/>
      <w:marLeft w:val="0"/>
      <w:marRight w:val="0"/>
      <w:marTop w:val="0"/>
      <w:marBottom w:val="0"/>
      <w:divBdr>
        <w:top w:val="none" w:sz="0" w:space="0" w:color="auto"/>
        <w:left w:val="none" w:sz="0" w:space="0" w:color="auto"/>
        <w:bottom w:val="none" w:sz="0" w:space="0" w:color="auto"/>
        <w:right w:val="none" w:sz="0" w:space="0" w:color="auto"/>
      </w:divBdr>
    </w:div>
    <w:div w:id="410080170">
      <w:bodyDiv w:val="1"/>
      <w:marLeft w:val="0"/>
      <w:marRight w:val="0"/>
      <w:marTop w:val="0"/>
      <w:marBottom w:val="0"/>
      <w:divBdr>
        <w:top w:val="none" w:sz="0" w:space="0" w:color="auto"/>
        <w:left w:val="none" w:sz="0" w:space="0" w:color="auto"/>
        <w:bottom w:val="none" w:sz="0" w:space="0" w:color="auto"/>
        <w:right w:val="none" w:sz="0" w:space="0" w:color="auto"/>
      </w:divBdr>
    </w:div>
    <w:div w:id="550727337">
      <w:bodyDiv w:val="1"/>
      <w:marLeft w:val="0"/>
      <w:marRight w:val="0"/>
      <w:marTop w:val="0"/>
      <w:marBottom w:val="0"/>
      <w:divBdr>
        <w:top w:val="none" w:sz="0" w:space="0" w:color="auto"/>
        <w:left w:val="none" w:sz="0" w:space="0" w:color="auto"/>
        <w:bottom w:val="none" w:sz="0" w:space="0" w:color="auto"/>
        <w:right w:val="none" w:sz="0" w:space="0" w:color="auto"/>
      </w:divBdr>
    </w:div>
    <w:div w:id="722559751">
      <w:bodyDiv w:val="1"/>
      <w:marLeft w:val="0"/>
      <w:marRight w:val="0"/>
      <w:marTop w:val="0"/>
      <w:marBottom w:val="0"/>
      <w:divBdr>
        <w:top w:val="none" w:sz="0" w:space="0" w:color="auto"/>
        <w:left w:val="none" w:sz="0" w:space="0" w:color="auto"/>
        <w:bottom w:val="none" w:sz="0" w:space="0" w:color="auto"/>
        <w:right w:val="none" w:sz="0" w:space="0" w:color="auto"/>
      </w:divBdr>
    </w:div>
    <w:div w:id="1329287538">
      <w:bodyDiv w:val="1"/>
      <w:marLeft w:val="0"/>
      <w:marRight w:val="0"/>
      <w:marTop w:val="0"/>
      <w:marBottom w:val="0"/>
      <w:divBdr>
        <w:top w:val="none" w:sz="0" w:space="0" w:color="auto"/>
        <w:left w:val="none" w:sz="0" w:space="0" w:color="auto"/>
        <w:bottom w:val="none" w:sz="0" w:space="0" w:color="auto"/>
        <w:right w:val="none" w:sz="0" w:space="0" w:color="auto"/>
      </w:divBdr>
    </w:div>
    <w:div w:id="1494175747">
      <w:bodyDiv w:val="1"/>
      <w:marLeft w:val="0"/>
      <w:marRight w:val="0"/>
      <w:marTop w:val="0"/>
      <w:marBottom w:val="0"/>
      <w:divBdr>
        <w:top w:val="none" w:sz="0" w:space="0" w:color="auto"/>
        <w:left w:val="none" w:sz="0" w:space="0" w:color="auto"/>
        <w:bottom w:val="none" w:sz="0" w:space="0" w:color="auto"/>
        <w:right w:val="none" w:sz="0" w:space="0" w:color="auto"/>
      </w:divBdr>
    </w:div>
    <w:div w:id="1538349937">
      <w:bodyDiv w:val="1"/>
      <w:marLeft w:val="0"/>
      <w:marRight w:val="0"/>
      <w:marTop w:val="0"/>
      <w:marBottom w:val="0"/>
      <w:divBdr>
        <w:top w:val="none" w:sz="0" w:space="0" w:color="auto"/>
        <w:left w:val="none" w:sz="0" w:space="0" w:color="auto"/>
        <w:bottom w:val="none" w:sz="0" w:space="0" w:color="auto"/>
        <w:right w:val="none" w:sz="0" w:space="0" w:color="auto"/>
      </w:divBdr>
    </w:div>
    <w:div w:id="1553537822">
      <w:bodyDiv w:val="1"/>
      <w:marLeft w:val="0"/>
      <w:marRight w:val="0"/>
      <w:marTop w:val="0"/>
      <w:marBottom w:val="0"/>
      <w:divBdr>
        <w:top w:val="none" w:sz="0" w:space="0" w:color="auto"/>
        <w:left w:val="none" w:sz="0" w:space="0" w:color="auto"/>
        <w:bottom w:val="none" w:sz="0" w:space="0" w:color="auto"/>
        <w:right w:val="none" w:sz="0" w:space="0" w:color="auto"/>
      </w:divBdr>
    </w:div>
    <w:div w:id="1599873423">
      <w:bodyDiv w:val="1"/>
      <w:marLeft w:val="0"/>
      <w:marRight w:val="0"/>
      <w:marTop w:val="0"/>
      <w:marBottom w:val="0"/>
      <w:divBdr>
        <w:top w:val="none" w:sz="0" w:space="0" w:color="auto"/>
        <w:left w:val="none" w:sz="0" w:space="0" w:color="auto"/>
        <w:bottom w:val="none" w:sz="0" w:space="0" w:color="auto"/>
        <w:right w:val="none" w:sz="0" w:space="0" w:color="auto"/>
      </w:divBdr>
    </w:div>
    <w:div w:id="1876430217">
      <w:bodyDiv w:val="1"/>
      <w:marLeft w:val="0"/>
      <w:marRight w:val="0"/>
      <w:marTop w:val="0"/>
      <w:marBottom w:val="0"/>
      <w:divBdr>
        <w:top w:val="none" w:sz="0" w:space="0" w:color="auto"/>
        <w:left w:val="none" w:sz="0" w:space="0" w:color="auto"/>
        <w:bottom w:val="none" w:sz="0" w:space="0" w:color="auto"/>
        <w:right w:val="none" w:sz="0" w:space="0" w:color="auto"/>
      </w:divBdr>
    </w:div>
    <w:div w:id="21275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vlpubs.nist.gov/nistpubs/SpecialPublications/NIST.SP.800-61r2.pdf" TargetMode="External"/><Relationship Id="rId18" Type="http://schemas.openxmlformats.org/officeDocument/2006/relationships/hyperlink" Target="https://nvlpubs.nist.gov/nistpubs/SpecialPublications/NIST.SP.800-61r2.pdf" TargetMode="External"/><Relationship Id="rId26" Type="http://schemas.openxmlformats.org/officeDocument/2006/relationships/hyperlink" Target="http://www.hhs.gov/hipaa/for-professionals/breach-notification/" TargetMode="External"/><Relationship Id="rId39" Type="http://schemas.openxmlformats.org/officeDocument/2006/relationships/hyperlink" Target="http://www.experian.com/" TargetMode="External"/><Relationship Id="rId21" Type="http://schemas.openxmlformats.org/officeDocument/2006/relationships/hyperlink" Target="mailto:usfraudcontrol@visa.com" TargetMode="External"/><Relationship Id="rId34" Type="http://schemas.openxmlformats.org/officeDocument/2006/relationships/hyperlink" Target="https://www.revisor.mn.gov/statutes/?id=13.055" TargetMode="External"/><Relationship Id="rId42" Type="http://schemas.openxmlformats.org/officeDocument/2006/relationships/hyperlink" Target="https://www.justice.gov/criminal-ccips" TargetMode="External"/><Relationship Id="rId47" Type="http://schemas.openxmlformats.org/officeDocument/2006/relationships/hyperlink" Target="https://www.infragard.org/" TargetMode="External"/><Relationship Id="rId50" Type="http://schemas.openxmlformats.org/officeDocument/2006/relationships/hyperlink" Target="https://www.us-cert.gov/" TargetMode="External"/><Relationship Id="rId55"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209.americanexpress.com/merchant/services/en_US/data-security" TargetMode="External"/><Relationship Id="rId33" Type="http://schemas.openxmlformats.org/officeDocument/2006/relationships/hyperlink" Target="https://www.revisor.mn.gov/statutes/?id=13.055" TargetMode="External"/><Relationship Id="rId38" Type="http://schemas.openxmlformats.org/officeDocument/2006/relationships/hyperlink" Target="http://www.equifax.com/" TargetMode="External"/><Relationship Id="rId46" Type="http://schemas.openxmlformats.org/officeDocument/2006/relationships/hyperlink" Target="https://htcia.org/"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ttack.mitre.org/" TargetMode="External"/><Relationship Id="rId20" Type="http://schemas.openxmlformats.org/officeDocument/2006/relationships/hyperlink" Target="https://usa.visa.com/dam/VCOM/download/merchants/cisp-what-to-do-if-compromised.pdf" TargetMode="External"/><Relationship Id="rId29" Type="http://schemas.openxmlformats.org/officeDocument/2006/relationships/hyperlink" Target="http://www.hhs.gov/hipaa/for-professionals/breach-notification/breach-reporting/index.html" TargetMode="External"/><Relationship Id="rId41" Type="http://schemas.openxmlformats.org/officeDocument/2006/relationships/hyperlink" Target="https://www.antiphishing.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mastercard.com/us/merchant/pdf/Account_Data_Compromise_User_Guide.pdf" TargetMode="External"/><Relationship Id="rId32" Type="http://schemas.openxmlformats.org/officeDocument/2006/relationships/hyperlink" Target="https://www.revisor.mn.gov/statutes/?id=13.055" TargetMode="External"/><Relationship Id="rId37" Type="http://schemas.openxmlformats.org/officeDocument/2006/relationships/hyperlink" Target="http://www.annualcreditreport.com/" TargetMode="External"/><Relationship Id="rId40" Type="http://schemas.openxmlformats.org/officeDocument/2006/relationships/hyperlink" Target="http://www.transunion.com/" TargetMode="External"/><Relationship Id="rId45" Type="http://schemas.openxmlformats.org/officeDocument/2006/relationships/hyperlink" Target="https://www.us-cert.gov/government-users/collaboration/gfirst" TargetMode="External"/><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sans.org/reading-room/whitepapers/incident/incident-handlers-handbook-33901" TargetMode="External"/><Relationship Id="rId23" Type="http://schemas.openxmlformats.org/officeDocument/2006/relationships/hyperlink" Target="https://www.pcisecuritystandards.org/documents/PFI_Program_Guide_2.1.pdf" TargetMode="External"/><Relationship Id="rId28" Type="http://schemas.openxmlformats.org/officeDocument/2006/relationships/hyperlink" Target="http://www.hhs.gov/hipaa/for-professionals/breach-notification/breach-reporting/index.html" TargetMode="External"/><Relationship Id="rId36" Type="http://schemas.openxmlformats.org/officeDocument/2006/relationships/hyperlink" Target="https://gdpr-info.eu/" TargetMode="External"/><Relationship Id="rId49" Type="http://schemas.openxmlformats.org/officeDocument/2006/relationships/hyperlink" Target="https://www.nationalisacs.org/"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gdpr-info.eu/art-33-gdpr/" TargetMode="External"/><Relationship Id="rId31" Type="http://schemas.openxmlformats.org/officeDocument/2006/relationships/hyperlink" Target="https://www.revisor.mn.gov/statutes/?id=13.055" TargetMode="External"/><Relationship Id="rId44" Type="http://schemas.openxmlformats.org/officeDocument/2006/relationships/hyperlink" Target="https://www.enisa.europa.e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pcisecuritystandards.org/approved_companies_providers/pci_forensic_in%20vestigator.php" TargetMode="External"/><Relationship Id="rId27" Type="http://schemas.openxmlformats.org/officeDocument/2006/relationships/hyperlink" Target="http://www.hhs.gov/hipaa/for-professionals/breach-notification/index.html" TargetMode="External"/><Relationship Id="rId30" Type="http://schemas.openxmlformats.org/officeDocument/2006/relationships/hyperlink" Target="http://www.ncsl.org/research/telecommunications-and-information-technology/security-breach-notification-laws.aspx" TargetMode="External"/><Relationship Id="rId35" Type="http://schemas.openxmlformats.org/officeDocument/2006/relationships/hyperlink" Target="http://leginfo.legislature.ca.gov/faces/codes_displayText.xhtml?division=3.&amp;part=4.&amp;lawCode=CIV&amp;title=1.81.5" TargetMode="External"/><Relationship Id="rId43" Type="http://schemas.openxmlformats.org/officeDocument/2006/relationships/hyperlink" Target="https://www.sei.cmu.edu/about/divisions/cert/index.cfm" TargetMode="External"/><Relationship Id="rId48" Type="http://schemas.openxmlformats.org/officeDocument/2006/relationships/hyperlink" Target="https://isc.sans.edu/" TargetMode="External"/><Relationship Id="rId56"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https://frsecure.com/"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7B951BD66643CAB1C41676F59573D5"/>
        <w:category>
          <w:name w:val="General"/>
          <w:gallery w:val="placeholder"/>
        </w:category>
        <w:types>
          <w:type w:val="bbPlcHdr"/>
        </w:types>
        <w:behaviors>
          <w:behavior w:val="content"/>
        </w:behaviors>
        <w:guid w:val="{62AA2306-0B15-4F8C-8460-5DC4A04F6A3C}"/>
      </w:docPartPr>
      <w:docPartBody>
        <w:p w:rsidR="00B9657D" w:rsidRDefault="00B9657D">
          <w:r w:rsidRPr="00940255">
            <w:rPr>
              <w:rStyle w:val="PlaceholderText"/>
            </w:rPr>
            <w:t>[Company]</w:t>
          </w:r>
        </w:p>
      </w:docPartBody>
    </w:docPart>
    <w:docPart>
      <w:docPartPr>
        <w:name w:val="7C8274541D444D72B63D3671A2BC29C6"/>
        <w:category>
          <w:name w:val="General"/>
          <w:gallery w:val="placeholder"/>
        </w:category>
        <w:types>
          <w:type w:val="bbPlcHdr"/>
        </w:types>
        <w:behaviors>
          <w:behavior w:val="content"/>
        </w:behaviors>
        <w:guid w:val="{37538D13-19C9-4A6C-8B5C-CF0240128D50}"/>
      </w:docPartPr>
      <w:docPartBody>
        <w:p w:rsidR="003158A4" w:rsidRDefault="00B9657D">
          <w:r w:rsidRPr="00940255">
            <w:rPr>
              <w:rStyle w:val="PlaceholderText"/>
            </w:rPr>
            <w:t>[Company]</w:t>
          </w:r>
        </w:p>
      </w:docPartBody>
    </w:docPart>
    <w:docPart>
      <w:docPartPr>
        <w:name w:val="D02A65D147DA44659227AB5066B265C5"/>
        <w:category>
          <w:name w:val="General"/>
          <w:gallery w:val="placeholder"/>
        </w:category>
        <w:types>
          <w:type w:val="bbPlcHdr"/>
        </w:types>
        <w:behaviors>
          <w:behavior w:val="content"/>
        </w:behaviors>
        <w:guid w:val="{5ED8A19D-E513-49FB-8C09-4C515E707EF8}"/>
      </w:docPartPr>
      <w:docPartBody>
        <w:p w:rsidR="003158A4" w:rsidRDefault="00B9657D">
          <w:r w:rsidRPr="00940255">
            <w:rPr>
              <w:rStyle w:val="PlaceholderText"/>
            </w:rPr>
            <w:t>[Company]</w:t>
          </w:r>
        </w:p>
      </w:docPartBody>
    </w:docPart>
    <w:docPart>
      <w:docPartPr>
        <w:name w:val="D93C0880238348C09231837BEBB5C442"/>
        <w:category>
          <w:name w:val="General"/>
          <w:gallery w:val="placeholder"/>
        </w:category>
        <w:types>
          <w:type w:val="bbPlcHdr"/>
        </w:types>
        <w:behaviors>
          <w:behavior w:val="content"/>
        </w:behaviors>
        <w:guid w:val="{AAB4D193-6206-4346-8355-295D2F493673}"/>
      </w:docPartPr>
      <w:docPartBody>
        <w:p w:rsidR="003158A4" w:rsidRDefault="00B9657D">
          <w:r w:rsidRPr="00940255">
            <w:rPr>
              <w:rStyle w:val="PlaceholderText"/>
            </w:rPr>
            <w:t>[Company]</w:t>
          </w:r>
        </w:p>
      </w:docPartBody>
    </w:docPart>
    <w:docPart>
      <w:docPartPr>
        <w:name w:val="DD95100B8D3247C7A0D7D533035C3270"/>
        <w:category>
          <w:name w:val="General"/>
          <w:gallery w:val="placeholder"/>
        </w:category>
        <w:types>
          <w:type w:val="bbPlcHdr"/>
        </w:types>
        <w:behaviors>
          <w:behavior w:val="content"/>
        </w:behaviors>
        <w:guid w:val="{732495B7-50A8-4D54-840C-2CF39FD30701}"/>
      </w:docPartPr>
      <w:docPartBody>
        <w:p w:rsidR="00CB0608" w:rsidRDefault="009F2FC0">
          <w:r w:rsidRPr="00845964">
            <w:rPr>
              <w:rStyle w:val="PlaceholderText"/>
            </w:rPr>
            <w:t>[Company]</w:t>
          </w:r>
        </w:p>
      </w:docPartBody>
    </w:docPart>
    <w:docPart>
      <w:docPartPr>
        <w:name w:val="473A8308454E4842AF6AD98DC5469AD1"/>
        <w:category>
          <w:name w:val="General"/>
          <w:gallery w:val="placeholder"/>
        </w:category>
        <w:types>
          <w:type w:val="bbPlcHdr"/>
        </w:types>
        <w:behaviors>
          <w:behavior w:val="content"/>
        </w:behaviors>
        <w:guid w:val="{62E84388-6D5B-453C-9A1B-51B0FA44BB53}"/>
      </w:docPartPr>
      <w:docPartBody>
        <w:p w:rsidR="00CB0608" w:rsidRDefault="009F2FC0" w:rsidP="009F2FC0">
          <w:pPr>
            <w:pStyle w:val="473A8308454E4842AF6AD98DC5469AD1"/>
          </w:pPr>
          <w:r w:rsidRPr="003D419B">
            <w:rPr>
              <w:rStyle w:val="PlaceholderText"/>
            </w:rPr>
            <w:t>[Company]</w:t>
          </w:r>
        </w:p>
      </w:docPartBody>
    </w:docPart>
    <w:docPart>
      <w:docPartPr>
        <w:name w:val="979A2BAA963848F38D359BCAE3CCEE94"/>
        <w:category>
          <w:name w:val="General"/>
          <w:gallery w:val="placeholder"/>
        </w:category>
        <w:types>
          <w:type w:val="bbPlcHdr"/>
        </w:types>
        <w:behaviors>
          <w:behavior w:val="content"/>
        </w:behaviors>
        <w:guid w:val="{C4EC3CD3-9CDD-419D-85E9-5C173C7FF510}"/>
      </w:docPartPr>
      <w:docPartBody>
        <w:p w:rsidR="00CB0608" w:rsidRDefault="009F2FC0" w:rsidP="009F2FC0">
          <w:pPr>
            <w:pStyle w:val="979A2BAA963848F38D359BCAE3CCEE94"/>
          </w:pPr>
          <w:r w:rsidRPr="003D419B">
            <w:rPr>
              <w:rStyle w:val="PlaceholderText"/>
            </w:rPr>
            <w:t>[Company]</w:t>
          </w:r>
        </w:p>
      </w:docPartBody>
    </w:docPart>
    <w:docPart>
      <w:docPartPr>
        <w:name w:val="180BD6935C9A4AEA8B4DC3BF4C41345A"/>
        <w:category>
          <w:name w:val="General"/>
          <w:gallery w:val="placeholder"/>
        </w:category>
        <w:types>
          <w:type w:val="bbPlcHdr"/>
        </w:types>
        <w:behaviors>
          <w:behavior w:val="content"/>
        </w:behaviors>
        <w:guid w:val="{04DF7358-3E7A-463F-B464-0E48C60C94CA}"/>
      </w:docPartPr>
      <w:docPartBody>
        <w:p w:rsidR="00CB0608" w:rsidRDefault="009F2FC0" w:rsidP="009F2FC0">
          <w:pPr>
            <w:pStyle w:val="180BD6935C9A4AEA8B4DC3BF4C41345A"/>
          </w:pPr>
          <w:r w:rsidRPr="004567EF">
            <w:rPr>
              <w:rStyle w:val="PlaceholderText"/>
            </w:rPr>
            <w:t>[Company]</w:t>
          </w:r>
        </w:p>
      </w:docPartBody>
    </w:docPart>
    <w:docPart>
      <w:docPartPr>
        <w:name w:val="9818C212D3B3467185973BEACEAA7381"/>
        <w:category>
          <w:name w:val="General"/>
          <w:gallery w:val="placeholder"/>
        </w:category>
        <w:types>
          <w:type w:val="bbPlcHdr"/>
        </w:types>
        <w:behaviors>
          <w:behavior w:val="content"/>
        </w:behaviors>
        <w:guid w:val="{BDA91169-B7DE-41D4-B67D-225153C4DF0A}"/>
      </w:docPartPr>
      <w:docPartBody>
        <w:p w:rsidR="00CB0608" w:rsidRDefault="009F2FC0">
          <w:r w:rsidRPr="00845964">
            <w:rPr>
              <w:rStyle w:val="PlaceholderText"/>
            </w:rPr>
            <w:t>[Company]</w:t>
          </w:r>
        </w:p>
      </w:docPartBody>
    </w:docPart>
    <w:docPart>
      <w:docPartPr>
        <w:name w:val="51516CA5D0F641EFA5ADB3D0311A93D9"/>
        <w:category>
          <w:name w:val="General"/>
          <w:gallery w:val="placeholder"/>
        </w:category>
        <w:types>
          <w:type w:val="bbPlcHdr"/>
        </w:types>
        <w:behaviors>
          <w:behavior w:val="content"/>
        </w:behaviors>
        <w:guid w:val="{8D098AC8-A9FD-448A-9D2F-041DE8C3FC15}"/>
      </w:docPartPr>
      <w:docPartBody>
        <w:p w:rsidR="00CB0608" w:rsidRDefault="009F2FC0">
          <w:r w:rsidRPr="00845964">
            <w:rPr>
              <w:rStyle w:val="PlaceholderText"/>
            </w:rPr>
            <w:t>[Company]</w:t>
          </w:r>
        </w:p>
      </w:docPartBody>
    </w:docPart>
    <w:docPart>
      <w:docPartPr>
        <w:name w:val="78483C70D1874614ADD54C1ADF6F6961"/>
        <w:category>
          <w:name w:val="General"/>
          <w:gallery w:val="placeholder"/>
        </w:category>
        <w:types>
          <w:type w:val="bbPlcHdr"/>
        </w:types>
        <w:behaviors>
          <w:behavior w:val="content"/>
        </w:behaviors>
        <w:guid w:val="{C056F114-6B43-4C49-A74C-A2F53BD5753B}"/>
      </w:docPartPr>
      <w:docPartBody>
        <w:p w:rsidR="0026785D" w:rsidRDefault="005917C9" w:rsidP="005917C9">
          <w:pPr>
            <w:pStyle w:val="78483C70D1874614ADD54C1ADF6F6961"/>
          </w:pPr>
          <w:r w:rsidRPr="00D03516">
            <w:rPr>
              <w:rStyle w:val="PlaceholderText"/>
            </w:rPr>
            <w:t>[Company]</w:t>
          </w:r>
        </w:p>
      </w:docPartBody>
    </w:docPart>
    <w:docPart>
      <w:docPartPr>
        <w:name w:val="96ACAE00E3D240CEAD1D1A768D2DB7E7"/>
        <w:category>
          <w:name w:val="General"/>
          <w:gallery w:val="placeholder"/>
        </w:category>
        <w:types>
          <w:type w:val="bbPlcHdr"/>
        </w:types>
        <w:behaviors>
          <w:behavior w:val="content"/>
        </w:behaviors>
        <w:guid w:val="{04D06C42-272A-4610-B54C-8109427502EA}"/>
      </w:docPartPr>
      <w:docPartBody>
        <w:p w:rsidR="002F21FF" w:rsidRDefault="00203BF3" w:rsidP="00203BF3">
          <w:pPr>
            <w:pStyle w:val="96ACAE00E3D240CEAD1D1A768D2DB7E7"/>
          </w:pPr>
          <w:r w:rsidRPr="00940255">
            <w:rPr>
              <w:rStyle w:val="PlaceholderText"/>
            </w:rPr>
            <w:t>[Company]</w:t>
          </w:r>
        </w:p>
      </w:docPartBody>
    </w:docPart>
    <w:docPart>
      <w:docPartPr>
        <w:name w:val="8C57AE941B4B4DFA9BFB416F54BF788C"/>
        <w:category>
          <w:name w:val="General"/>
          <w:gallery w:val="placeholder"/>
        </w:category>
        <w:types>
          <w:type w:val="bbPlcHdr"/>
        </w:types>
        <w:behaviors>
          <w:behavior w:val="content"/>
        </w:behaviors>
        <w:guid w:val="{BAD23DA6-518B-435D-A1A8-461AB60289BA}"/>
      </w:docPartPr>
      <w:docPartBody>
        <w:p w:rsidR="002F21FF" w:rsidRDefault="00203BF3" w:rsidP="00203BF3">
          <w:pPr>
            <w:pStyle w:val="8C57AE941B4B4DFA9BFB416F54BF788C"/>
          </w:pPr>
          <w:r w:rsidRPr="00940255">
            <w:rPr>
              <w:rStyle w:val="PlaceholderText"/>
            </w:rPr>
            <w:t>[Title]</w:t>
          </w:r>
        </w:p>
      </w:docPartBody>
    </w:docPart>
    <w:docPart>
      <w:docPartPr>
        <w:name w:val="01E8FC6282C249E383BFA328DFABD7EB"/>
        <w:category>
          <w:name w:val="General"/>
          <w:gallery w:val="placeholder"/>
        </w:category>
        <w:types>
          <w:type w:val="bbPlcHdr"/>
        </w:types>
        <w:behaviors>
          <w:behavior w:val="content"/>
        </w:behaviors>
        <w:guid w:val="{D85C2541-2A21-4F7C-AAE9-7199487ECE4F}"/>
      </w:docPartPr>
      <w:docPartBody>
        <w:p w:rsidR="002F21FF" w:rsidRDefault="00203BF3" w:rsidP="00203BF3">
          <w:pPr>
            <w:pStyle w:val="01E8FC6282C249E383BFA328DFABD7EB"/>
          </w:pPr>
          <w:r w:rsidRPr="00940255">
            <w:rPr>
              <w:rStyle w:val="PlaceholderText"/>
            </w:rPr>
            <w:t>[Company]</w:t>
          </w:r>
        </w:p>
      </w:docPartBody>
    </w:docPart>
    <w:docPart>
      <w:docPartPr>
        <w:name w:val="D1CE0610FE36425A81DE2D958DBFDF1E"/>
        <w:category>
          <w:name w:val="General"/>
          <w:gallery w:val="placeholder"/>
        </w:category>
        <w:types>
          <w:type w:val="bbPlcHdr"/>
        </w:types>
        <w:behaviors>
          <w:behavior w:val="content"/>
        </w:behaviors>
        <w:guid w:val="{69E513FC-8891-4925-A70E-F59EC53E7EAE}"/>
      </w:docPartPr>
      <w:docPartBody>
        <w:p w:rsidR="002F21FF" w:rsidRDefault="00203BF3" w:rsidP="00203BF3">
          <w:pPr>
            <w:pStyle w:val="D1CE0610FE36425A81DE2D958DBFDF1E"/>
          </w:pPr>
          <w:r w:rsidRPr="00940255">
            <w:rPr>
              <w:rStyle w:val="PlaceholderText"/>
            </w:rPr>
            <w:t>[Company]</w:t>
          </w:r>
        </w:p>
      </w:docPartBody>
    </w:docPart>
    <w:docPart>
      <w:docPartPr>
        <w:name w:val="9E3CCBD749CC49E387F1976D20C5D650"/>
        <w:category>
          <w:name w:val="General"/>
          <w:gallery w:val="placeholder"/>
        </w:category>
        <w:types>
          <w:type w:val="bbPlcHdr"/>
        </w:types>
        <w:behaviors>
          <w:behavior w:val="content"/>
        </w:behaviors>
        <w:guid w:val="{EBEF6068-18F4-4883-A52C-BBC9524E7C99}"/>
      </w:docPartPr>
      <w:docPartBody>
        <w:p w:rsidR="002F21FF" w:rsidRDefault="00203BF3" w:rsidP="00203BF3">
          <w:pPr>
            <w:pStyle w:val="9E3CCBD749CC49E387F1976D20C5D650"/>
          </w:pPr>
          <w:r w:rsidRPr="00940255">
            <w:rPr>
              <w:rStyle w:val="PlaceholderText"/>
            </w:rPr>
            <w:t>[Title]</w:t>
          </w:r>
        </w:p>
      </w:docPartBody>
    </w:docPart>
    <w:docPart>
      <w:docPartPr>
        <w:name w:val="A783C272D579434BA9D83C2C3F4365B5"/>
        <w:category>
          <w:name w:val="General"/>
          <w:gallery w:val="placeholder"/>
        </w:category>
        <w:types>
          <w:type w:val="bbPlcHdr"/>
        </w:types>
        <w:behaviors>
          <w:behavior w:val="content"/>
        </w:behaviors>
        <w:guid w:val="{4D44D938-B950-48A4-B850-63AC926363B5}"/>
      </w:docPartPr>
      <w:docPartBody>
        <w:p w:rsidR="002F21FF" w:rsidRDefault="00203BF3" w:rsidP="00203BF3">
          <w:pPr>
            <w:pStyle w:val="A783C272D579434BA9D83C2C3F4365B5"/>
          </w:pPr>
          <w:r w:rsidRPr="008E7E75">
            <w:rPr>
              <w:rStyle w:val="PlaceholderText"/>
            </w:rPr>
            <w:t>[Company]</w:t>
          </w:r>
        </w:p>
      </w:docPartBody>
    </w:docPart>
    <w:docPart>
      <w:docPartPr>
        <w:name w:val="3453E092099F4990B450DAE5793CD123"/>
        <w:category>
          <w:name w:val="General"/>
          <w:gallery w:val="placeholder"/>
        </w:category>
        <w:types>
          <w:type w:val="bbPlcHdr"/>
        </w:types>
        <w:behaviors>
          <w:behavior w:val="content"/>
        </w:behaviors>
        <w:guid w:val="{9AD98E3A-D048-47A0-87CB-5D4FB40BC875}"/>
      </w:docPartPr>
      <w:docPartBody>
        <w:p w:rsidR="002F21FF" w:rsidRDefault="00203BF3" w:rsidP="00203BF3">
          <w:pPr>
            <w:pStyle w:val="3453E092099F4990B450DAE5793CD123"/>
          </w:pPr>
          <w:r w:rsidRPr="00940255">
            <w:rPr>
              <w:rStyle w:val="PlaceholderText"/>
            </w:rPr>
            <w:t>[Company]</w:t>
          </w:r>
        </w:p>
      </w:docPartBody>
    </w:docPart>
    <w:docPart>
      <w:docPartPr>
        <w:name w:val="7A75AECC3E654B6CA85C30E82DACF33F"/>
        <w:category>
          <w:name w:val="General"/>
          <w:gallery w:val="placeholder"/>
        </w:category>
        <w:types>
          <w:type w:val="bbPlcHdr"/>
        </w:types>
        <w:behaviors>
          <w:behavior w:val="content"/>
        </w:behaviors>
        <w:guid w:val="{5689563F-8E41-40B9-A35F-7B01FDFB0BC5}"/>
      </w:docPartPr>
      <w:docPartBody>
        <w:p w:rsidR="00B23320" w:rsidRDefault="00905767" w:rsidP="00905767">
          <w:pPr>
            <w:pStyle w:val="7A75AECC3E654B6CA85C30E82DACF33F"/>
          </w:pPr>
          <w:r w:rsidRPr="00940255">
            <w:rPr>
              <w:rStyle w:val="PlaceholderText"/>
            </w:rPr>
            <w:t>[Company]</w:t>
          </w:r>
        </w:p>
      </w:docPartBody>
    </w:docPart>
    <w:docPart>
      <w:docPartPr>
        <w:name w:val="463F55CADF944C3EB8BFAAEB44841470"/>
        <w:category>
          <w:name w:val="General"/>
          <w:gallery w:val="placeholder"/>
        </w:category>
        <w:types>
          <w:type w:val="bbPlcHdr"/>
        </w:types>
        <w:behaviors>
          <w:behavior w:val="content"/>
        </w:behaviors>
        <w:guid w:val="{47B5EE7E-FF9A-40F6-BF89-8D1924042FEB}"/>
      </w:docPartPr>
      <w:docPartBody>
        <w:p w:rsidR="00B23320" w:rsidRDefault="00905767" w:rsidP="00905767">
          <w:pPr>
            <w:pStyle w:val="463F55CADF944C3EB8BFAAEB44841470"/>
          </w:pPr>
          <w:r w:rsidRPr="00940255">
            <w:rPr>
              <w:rStyle w:val="PlaceholderText"/>
            </w:rPr>
            <w:t>[Company]</w:t>
          </w:r>
        </w:p>
      </w:docPartBody>
    </w:docPart>
    <w:docPart>
      <w:docPartPr>
        <w:name w:val="9888A350B1FD4B8B95AC05B8A7E4208F"/>
        <w:category>
          <w:name w:val="General"/>
          <w:gallery w:val="placeholder"/>
        </w:category>
        <w:types>
          <w:type w:val="bbPlcHdr"/>
        </w:types>
        <w:behaviors>
          <w:behavior w:val="content"/>
        </w:behaviors>
        <w:guid w:val="{32D9CF12-E547-4A1C-A6DB-242502CEB67F}"/>
      </w:docPartPr>
      <w:docPartBody>
        <w:p w:rsidR="00527AB3" w:rsidRDefault="00527AB3" w:rsidP="00527AB3">
          <w:pPr>
            <w:pStyle w:val="9888A350B1FD4B8B95AC05B8A7E4208F"/>
          </w:pPr>
          <w:r w:rsidRPr="00C008E5">
            <w:rPr>
              <w:rStyle w:val="PlaceholderText"/>
            </w:rPr>
            <w:t>[Title]</w:t>
          </w:r>
        </w:p>
      </w:docPartBody>
    </w:docPart>
    <w:docPart>
      <w:docPartPr>
        <w:name w:val="383E9C2A204744F7BDE73613212FC392"/>
        <w:category>
          <w:name w:val="General"/>
          <w:gallery w:val="placeholder"/>
        </w:category>
        <w:types>
          <w:type w:val="bbPlcHdr"/>
        </w:types>
        <w:behaviors>
          <w:behavior w:val="content"/>
        </w:behaviors>
        <w:guid w:val="{621F913D-7078-4B3D-88BA-9FFA23CCC277}"/>
      </w:docPartPr>
      <w:docPartBody>
        <w:p w:rsidR="00527AB3" w:rsidRDefault="00527AB3" w:rsidP="00527AB3">
          <w:pPr>
            <w:pStyle w:val="383E9C2A204744F7BDE73613212FC392"/>
          </w:pPr>
          <w:r w:rsidRPr="00940255">
            <w:rPr>
              <w:rStyle w:val="PlaceholderText"/>
            </w:rPr>
            <w:t>[Company]</w:t>
          </w:r>
        </w:p>
      </w:docPartBody>
    </w:docPart>
    <w:docPart>
      <w:docPartPr>
        <w:name w:val="70FADF848E7A4E7AA8A2D708391875ED"/>
        <w:category>
          <w:name w:val="General"/>
          <w:gallery w:val="placeholder"/>
        </w:category>
        <w:types>
          <w:type w:val="bbPlcHdr"/>
        </w:types>
        <w:behaviors>
          <w:behavior w:val="content"/>
        </w:behaviors>
        <w:guid w:val="{8D80BB87-8040-4E92-B819-8A5A58A83BCC}"/>
      </w:docPartPr>
      <w:docPartBody>
        <w:p w:rsidR="00527AB3" w:rsidRDefault="00527AB3" w:rsidP="00527AB3">
          <w:pPr>
            <w:pStyle w:val="70FADF848E7A4E7AA8A2D708391875ED"/>
          </w:pPr>
          <w:r w:rsidRPr="00940255">
            <w:rPr>
              <w:rStyle w:val="PlaceholderText"/>
            </w:rPr>
            <w:t>[Company]</w:t>
          </w:r>
        </w:p>
      </w:docPartBody>
    </w:docPart>
    <w:docPart>
      <w:docPartPr>
        <w:name w:val="6F3F27D959A947DF9DC265CD5424B277"/>
        <w:category>
          <w:name w:val="General"/>
          <w:gallery w:val="placeholder"/>
        </w:category>
        <w:types>
          <w:type w:val="bbPlcHdr"/>
        </w:types>
        <w:behaviors>
          <w:behavior w:val="content"/>
        </w:behaviors>
        <w:guid w:val="{D8ABC405-0B30-4D0A-BCB9-C20F35E58ACE}"/>
      </w:docPartPr>
      <w:docPartBody>
        <w:p w:rsidR="00527AB3" w:rsidRDefault="00527AB3" w:rsidP="00527AB3">
          <w:pPr>
            <w:pStyle w:val="6F3F27D959A947DF9DC265CD5424B277"/>
          </w:pPr>
          <w:r w:rsidRPr="00940255">
            <w:rPr>
              <w:rStyle w:val="PlaceholderText"/>
            </w:rPr>
            <w:t>[Company]</w:t>
          </w:r>
        </w:p>
      </w:docPartBody>
    </w:docPart>
    <w:docPart>
      <w:docPartPr>
        <w:name w:val="1AACC0CBFD5B4B1AB25CEA25CDEF9479"/>
        <w:category>
          <w:name w:val="General"/>
          <w:gallery w:val="placeholder"/>
        </w:category>
        <w:types>
          <w:type w:val="bbPlcHdr"/>
        </w:types>
        <w:behaviors>
          <w:behavior w:val="content"/>
        </w:behaviors>
        <w:guid w:val="{0BEADEB7-EDBD-43FA-944A-5C5E690F1E97}"/>
      </w:docPartPr>
      <w:docPartBody>
        <w:p w:rsidR="00527AB3" w:rsidRDefault="00527AB3" w:rsidP="00527AB3">
          <w:pPr>
            <w:pStyle w:val="1AACC0CBFD5B4B1AB25CEA25CDEF9479"/>
          </w:pPr>
          <w:r w:rsidRPr="00940255">
            <w:rPr>
              <w:rStyle w:val="PlaceholderText"/>
            </w:rPr>
            <w:t>[Company]</w:t>
          </w:r>
        </w:p>
      </w:docPartBody>
    </w:docPart>
    <w:docPart>
      <w:docPartPr>
        <w:name w:val="CFB644B4DC974D7BA8B26CAEDA0A2931"/>
        <w:category>
          <w:name w:val="General"/>
          <w:gallery w:val="placeholder"/>
        </w:category>
        <w:types>
          <w:type w:val="bbPlcHdr"/>
        </w:types>
        <w:behaviors>
          <w:behavior w:val="content"/>
        </w:behaviors>
        <w:guid w:val="{E351BBC8-3541-4E8C-AB87-BDC01D6E72E3}"/>
      </w:docPartPr>
      <w:docPartBody>
        <w:p w:rsidR="00527AB3" w:rsidRDefault="00527AB3" w:rsidP="00527AB3">
          <w:pPr>
            <w:pStyle w:val="CFB644B4DC974D7BA8B26CAEDA0A2931"/>
          </w:pPr>
          <w:r w:rsidRPr="00940255">
            <w:rPr>
              <w:rStyle w:val="PlaceholderText"/>
            </w:rPr>
            <w:t>[Company]</w:t>
          </w:r>
        </w:p>
      </w:docPartBody>
    </w:docPart>
    <w:docPart>
      <w:docPartPr>
        <w:name w:val="60BB9962AA9846579EE1BED4BA3BC2A8"/>
        <w:category>
          <w:name w:val="General"/>
          <w:gallery w:val="placeholder"/>
        </w:category>
        <w:types>
          <w:type w:val="bbPlcHdr"/>
        </w:types>
        <w:behaviors>
          <w:behavior w:val="content"/>
        </w:behaviors>
        <w:guid w:val="{838693C9-F1C3-4DD9-9F5B-236B54759DE3}"/>
      </w:docPartPr>
      <w:docPartBody>
        <w:p w:rsidR="00527AB3" w:rsidRDefault="00527AB3" w:rsidP="00527AB3">
          <w:pPr>
            <w:pStyle w:val="60BB9962AA9846579EE1BED4BA3BC2A8"/>
          </w:pPr>
          <w:r w:rsidRPr="00940255">
            <w:rPr>
              <w:rStyle w:val="PlaceholderText"/>
            </w:rPr>
            <w:t>[Company]</w:t>
          </w:r>
        </w:p>
      </w:docPartBody>
    </w:docPart>
    <w:docPart>
      <w:docPartPr>
        <w:name w:val="F8EB66DC8591494EBDDB0CA233F03B44"/>
        <w:category>
          <w:name w:val="General"/>
          <w:gallery w:val="placeholder"/>
        </w:category>
        <w:types>
          <w:type w:val="bbPlcHdr"/>
        </w:types>
        <w:behaviors>
          <w:behavior w:val="content"/>
        </w:behaviors>
        <w:guid w:val="{3D86C9A3-01BE-4F05-B186-8D7323787584}"/>
      </w:docPartPr>
      <w:docPartBody>
        <w:p w:rsidR="00527AB3" w:rsidRDefault="00527AB3" w:rsidP="00527AB3">
          <w:pPr>
            <w:pStyle w:val="F8EB66DC8591494EBDDB0CA233F03B44"/>
          </w:pPr>
          <w:r w:rsidRPr="00940255">
            <w:rPr>
              <w:rStyle w:val="PlaceholderText"/>
            </w:rPr>
            <w:t>[Company]</w:t>
          </w:r>
        </w:p>
      </w:docPartBody>
    </w:docPart>
    <w:docPart>
      <w:docPartPr>
        <w:name w:val="A104718CCC6A42038F8ED6AC9B679173"/>
        <w:category>
          <w:name w:val="General"/>
          <w:gallery w:val="placeholder"/>
        </w:category>
        <w:types>
          <w:type w:val="bbPlcHdr"/>
        </w:types>
        <w:behaviors>
          <w:behavior w:val="content"/>
        </w:behaviors>
        <w:guid w:val="{07BD1F7D-B90C-4A4C-81ED-578228968E94}"/>
      </w:docPartPr>
      <w:docPartBody>
        <w:p w:rsidR="00527AB3" w:rsidRDefault="00527AB3" w:rsidP="00527AB3">
          <w:pPr>
            <w:pStyle w:val="A104718CCC6A42038F8ED6AC9B679173"/>
          </w:pPr>
          <w:r w:rsidRPr="00845964">
            <w:rPr>
              <w:rStyle w:val="PlaceholderText"/>
            </w:rPr>
            <w:t>[Company]</w:t>
          </w:r>
        </w:p>
      </w:docPartBody>
    </w:docPart>
    <w:docPart>
      <w:docPartPr>
        <w:name w:val="E3717711405642C49B74FB2808833495"/>
        <w:category>
          <w:name w:val="General"/>
          <w:gallery w:val="placeholder"/>
        </w:category>
        <w:types>
          <w:type w:val="bbPlcHdr"/>
        </w:types>
        <w:behaviors>
          <w:behavior w:val="content"/>
        </w:behaviors>
        <w:guid w:val="{AC346B42-8035-4A7B-8181-4C43AB44BE85}"/>
      </w:docPartPr>
      <w:docPartBody>
        <w:p w:rsidR="00527AB3" w:rsidRDefault="00527AB3" w:rsidP="00527AB3">
          <w:pPr>
            <w:pStyle w:val="E3717711405642C49B74FB2808833495"/>
          </w:pPr>
          <w:r w:rsidRPr="004567EF">
            <w:rPr>
              <w:rStyle w:val="PlaceholderText"/>
            </w:rPr>
            <w:t>[Company]</w:t>
          </w:r>
        </w:p>
      </w:docPartBody>
    </w:docPart>
    <w:docPart>
      <w:docPartPr>
        <w:name w:val="CF1D6B5F0A7247B5B88EB5F8CE8CFE18"/>
        <w:category>
          <w:name w:val="General"/>
          <w:gallery w:val="placeholder"/>
        </w:category>
        <w:types>
          <w:type w:val="bbPlcHdr"/>
        </w:types>
        <w:behaviors>
          <w:behavior w:val="content"/>
        </w:behaviors>
        <w:guid w:val="{91511D7D-DF5A-4B8C-A716-BF6F50FEF477}"/>
      </w:docPartPr>
      <w:docPartBody>
        <w:p w:rsidR="00527AB3" w:rsidRDefault="00527AB3" w:rsidP="00527AB3">
          <w:pPr>
            <w:pStyle w:val="CF1D6B5F0A7247B5B88EB5F8CE8CFE18"/>
          </w:pPr>
          <w:r w:rsidRPr="004567EF">
            <w:rPr>
              <w:rStyle w:val="PlaceholderText"/>
            </w:rPr>
            <w:t>[Company]</w:t>
          </w:r>
        </w:p>
      </w:docPartBody>
    </w:docPart>
    <w:docPart>
      <w:docPartPr>
        <w:name w:val="47FCEA7CB4354CA7B1BD9168717C4DCE"/>
        <w:category>
          <w:name w:val="General"/>
          <w:gallery w:val="placeholder"/>
        </w:category>
        <w:types>
          <w:type w:val="bbPlcHdr"/>
        </w:types>
        <w:behaviors>
          <w:behavior w:val="content"/>
        </w:behaviors>
        <w:guid w:val="{92E8347D-2DE3-4D7A-B2BF-0F3517F153D8}"/>
      </w:docPartPr>
      <w:docPartBody>
        <w:p w:rsidR="00527AB3" w:rsidRDefault="00527AB3" w:rsidP="00527AB3">
          <w:pPr>
            <w:pStyle w:val="47FCEA7CB4354CA7B1BD9168717C4DCE"/>
          </w:pPr>
          <w:r w:rsidRPr="004567EF">
            <w:rPr>
              <w:rStyle w:val="PlaceholderText"/>
            </w:rPr>
            <w:t>[Company]</w:t>
          </w:r>
        </w:p>
      </w:docPartBody>
    </w:docPart>
    <w:docPart>
      <w:docPartPr>
        <w:name w:val="9885D3B173C64C518C1366CCFA5C842B"/>
        <w:category>
          <w:name w:val="General"/>
          <w:gallery w:val="placeholder"/>
        </w:category>
        <w:types>
          <w:type w:val="bbPlcHdr"/>
        </w:types>
        <w:behaviors>
          <w:behavior w:val="content"/>
        </w:behaviors>
        <w:guid w:val="{6E6436B7-795B-4ABA-94D7-0CDCACC2A291}"/>
      </w:docPartPr>
      <w:docPartBody>
        <w:p w:rsidR="00527AB3" w:rsidRDefault="00527AB3" w:rsidP="00527AB3">
          <w:pPr>
            <w:pStyle w:val="9885D3B173C64C518C1366CCFA5C842B"/>
          </w:pPr>
          <w:r w:rsidRPr="004567EF">
            <w:rPr>
              <w:rStyle w:val="PlaceholderText"/>
            </w:rPr>
            <w:t>[Company]</w:t>
          </w:r>
        </w:p>
      </w:docPartBody>
    </w:docPart>
    <w:docPart>
      <w:docPartPr>
        <w:name w:val="F80157865DFD4CB2A2B1F3494A1FF853"/>
        <w:category>
          <w:name w:val="General"/>
          <w:gallery w:val="placeholder"/>
        </w:category>
        <w:types>
          <w:type w:val="bbPlcHdr"/>
        </w:types>
        <w:behaviors>
          <w:behavior w:val="content"/>
        </w:behaviors>
        <w:guid w:val="{5A17F0F2-70E0-4075-B0F3-5219A869351C}"/>
      </w:docPartPr>
      <w:docPartBody>
        <w:p w:rsidR="00527AB3" w:rsidRDefault="00527AB3" w:rsidP="00527AB3">
          <w:pPr>
            <w:pStyle w:val="F80157865DFD4CB2A2B1F3494A1FF853"/>
          </w:pPr>
          <w:r w:rsidRPr="004567EF">
            <w:rPr>
              <w:rStyle w:val="PlaceholderText"/>
            </w:rPr>
            <w:t>[Company]</w:t>
          </w:r>
        </w:p>
      </w:docPartBody>
    </w:docPart>
    <w:docPart>
      <w:docPartPr>
        <w:name w:val="315A7C0784A844FD8FC46310CC54CEFF"/>
        <w:category>
          <w:name w:val="General"/>
          <w:gallery w:val="placeholder"/>
        </w:category>
        <w:types>
          <w:type w:val="bbPlcHdr"/>
        </w:types>
        <w:behaviors>
          <w:behavior w:val="content"/>
        </w:behaviors>
        <w:guid w:val="{10FEDC8B-FE97-4225-B6F8-77379EE9BDF4}"/>
      </w:docPartPr>
      <w:docPartBody>
        <w:p w:rsidR="00527AB3" w:rsidRDefault="00527AB3" w:rsidP="00527AB3">
          <w:pPr>
            <w:pStyle w:val="315A7C0784A844FD8FC46310CC54CEFF"/>
          </w:pPr>
          <w:r w:rsidRPr="004567EF">
            <w:rPr>
              <w:rStyle w:val="PlaceholderText"/>
            </w:rPr>
            <w:t>[Company]</w:t>
          </w:r>
        </w:p>
      </w:docPartBody>
    </w:docPart>
    <w:docPart>
      <w:docPartPr>
        <w:name w:val="D9A40D884C7C477CB10D26D6CB001D51"/>
        <w:category>
          <w:name w:val="General"/>
          <w:gallery w:val="placeholder"/>
        </w:category>
        <w:types>
          <w:type w:val="bbPlcHdr"/>
        </w:types>
        <w:behaviors>
          <w:behavior w:val="content"/>
        </w:behaviors>
        <w:guid w:val="{90B5B7CE-95D0-4B4F-8410-D3E6C0F96032}"/>
      </w:docPartPr>
      <w:docPartBody>
        <w:p w:rsidR="00527AB3" w:rsidRDefault="00527AB3" w:rsidP="00527AB3">
          <w:pPr>
            <w:pStyle w:val="D9A40D884C7C477CB10D26D6CB001D51"/>
          </w:pPr>
          <w:r w:rsidRPr="004567EF">
            <w:rPr>
              <w:rStyle w:val="PlaceholderText"/>
            </w:rPr>
            <w:t>[Company]</w:t>
          </w:r>
        </w:p>
      </w:docPartBody>
    </w:docPart>
    <w:docPart>
      <w:docPartPr>
        <w:name w:val="0B2E1516953B4EBFAB8EC3D98CE092BA"/>
        <w:category>
          <w:name w:val="General"/>
          <w:gallery w:val="placeholder"/>
        </w:category>
        <w:types>
          <w:type w:val="bbPlcHdr"/>
        </w:types>
        <w:behaviors>
          <w:behavior w:val="content"/>
        </w:behaviors>
        <w:guid w:val="{22597994-9DB7-413F-BC6D-C717F39F57ED}"/>
      </w:docPartPr>
      <w:docPartBody>
        <w:p w:rsidR="00527AB3" w:rsidRDefault="00527AB3" w:rsidP="00527AB3">
          <w:pPr>
            <w:pStyle w:val="0B2E1516953B4EBFAB8EC3D98CE092BA"/>
          </w:pPr>
          <w:r w:rsidRPr="004567EF">
            <w:rPr>
              <w:rStyle w:val="PlaceholderText"/>
            </w:rPr>
            <w:t>[Company]</w:t>
          </w:r>
        </w:p>
      </w:docPartBody>
    </w:docPart>
    <w:docPart>
      <w:docPartPr>
        <w:name w:val="311B168408554DD0B6CA8B1FF69C7E37"/>
        <w:category>
          <w:name w:val="General"/>
          <w:gallery w:val="placeholder"/>
        </w:category>
        <w:types>
          <w:type w:val="bbPlcHdr"/>
        </w:types>
        <w:behaviors>
          <w:behavior w:val="content"/>
        </w:behaviors>
        <w:guid w:val="{BFEF9E83-A30E-4F22-8503-7216EB95BC39}"/>
      </w:docPartPr>
      <w:docPartBody>
        <w:p w:rsidR="00527AB3" w:rsidRDefault="00527AB3" w:rsidP="00527AB3">
          <w:pPr>
            <w:pStyle w:val="311B168408554DD0B6CA8B1FF69C7E37"/>
          </w:pPr>
          <w:r w:rsidRPr="004567EF">
            <w:rPr>
              <w:rStyle w:val="PlaceholderText"/>
            </w:rPr>
            <w:t>[Company]</w:t>
          </w:r>
        </w:p>
      </w:docPartBody>
    </w:docPart>
    <w:docPart>
      <w:docPartPr>
        <w:name w:val="5CFA78E7B4484BCC98DDD6A9303A5110"/>
        <w:category>
          <w:name w:val="General"/>
          <w:gallery w:val="placeholder"/>
        </w:category>
        <w:types>
          <w:type w:val="bbPlcHdr"/>
        </w:types>
        <w:behaviors>
          <w:behavior w:val="content"/>
        </w:behaviors>
        <w:guid w:val="{B915FAFB-4D01-42E4-B169-FC2C6F64D061}"/>
      </w:docPartPr>
      <w:docPartBody>
        <w:p w:rsidR="00527AB3" w:rsidRDefault="00527AB3" w:rsidP="00527AB3">
          <w:pPr>
            <w:pStyle w:val="5CFA78E7B4484BCC98DDD6A9303A5110"/>
          </w:pPr>
          <w:r w:rsidRPr="004567EF">
            <w:rPr>
              <w:rStyle w:val="PlaceholderText"/>
            </w:rPr>
            <w:t>[Company]</w:t>
          </w:r>
        </w:p>
      </w:docPartBody>
    </w:docPart>
    <w:docPart>
      <w:docPartPr>
        <w:name w:val="8B6E199E142A47AB8569049FB5B5FA8C"/>
        <w:category>
          <w:name w:val="General"/>
          <w:gallery w:val="placeholder"/>
        </w:category>
        <w:types>
          <w:type w:val="bbPlcHdr"/>
        </w:types>
        <w:behaviors>
          <w:behavior w:val="content"/>
        </w:behaviors>
        <w:guid w:val="{EBC4BF4A-56B9-4DB5-9ADB-8057297D5CE8}"/>
      </w:docPartPr>
      <w:docPartBody>
        <w:p w:rsidR="003B54E0" w:rsidRDefault="00A83569" w:rsidP="00A83569">
          <w:pPr>
            <w:pStyle w:val="8B6E199E142A47AB8569049FB5B5FA8C"/>
          </w:pPr>
          <w:r w:rsidRPr="00940255">
            <w:rPr>
              <w:rStyle w:val="PlaceholderText"/>
            </w:rPr>
            <w:t>[Company]</w:t>
          </w:r>
        </w:p>
      </w:docPartBody>
    </w:docPart>
    <w:docPart>
      <w:docPartPr>
        <w:name w:val="5FF836014C2A4A26B5F21FE386A6B4DF"/>
        <w:category>
          <w:name w:val="General"/>
          <w:gallery w:val="placeholder"/>
        </w:category>
        <w:types>
          <w:type w:val="bbPlcHdr"/>
        </w:types>
        <w:behaviors>
          <w:behavior w:val="content"/>
        </w:behaviors>
        <w:guid w:val="{8964C78E-A563-4398-B784-C46041FBD4B2}"/>
      </w:docPartPr>
      <w:docPartBody>
        <w:p w:rsidR="003B54E0" w:rsidRDefault="00A83569" w:rsidP="00A83569">
          <w:pPr>
            <w:pStyle w:val="5FF836014C2A4A26B5F21FE386A6B4DF"/>
          </w:pPr>
          <w:r w:rsidRPr="00940255">
            <w:rPr>
              <w:rStyle w:val="PlaceholderText"/>
            </w:rPr>
            <w:t>[Company]</w:t>
          </w:r>
        </w:p>
      </w:docPartBody>
    </w:docPart>
    <w:docPart>
      <w:docPartPr>
        <w:name w:val="06E9391C644B499F93F0A5F44E55CF78"/>
        <w:category>
          <w:name w:val="General"/>
          <w:gallery w:val="placeholder"/>
        </w:category>
        <w:types>
          <w:type w:val="bbPlcHdr"/>
        </w:types>
        <w:behaviors>
          <w:behavior w:val="content"/>
        </w:behaviors>
        <w:guid w:val="{9DCB908A-54D4-47F4-885D-F40DEEFF72E6}"/>
      </w:docPartPr>
      <w:docPartBody>
        <w:p w:rsidR="00687B79" w:rsidRDefault="00D9212D" w:rsidP="00D9212D">
          <w:pPr>
            <w:pStyle w:val="06E9391C644B499F93F0A5F44E55CF78"/>
          </w:pPr>
          <w:r w:rsidRPr="00940255">
            <w:rPr>
              <w:rStyle w:val="PlaceholderText"/>
            </w:rPr>
            <w:t>[Company]</w:t>
          </w:r>
        </w:p>
      </w:docPartBody>
    </w:docPart>
    <w:docPart>
      <w:docPartPr>
        <w:name w:val="A9EE9C1D9AF54AEFAAAB4B9894DBC7E7"/>
        <w:category>
          <w:name w:val="General"/>
          <w:gallery w:val="placeholder"/>
        </w:category>
        <w:types>
          <w:type w:val="bbPlcHdr"/>
        </w:types>
        <w:behaviors>
          <w:behavior w:val="content"/>
        </w:behaviors>
        <w:guid w:val="{0F2B4972-0960-42C0-8B91-89588BEF4A1D}"/>
      </w:docPartPr>
      <w:docPartBody>
        <w:p w:rsidR="00687B79" w:rsidRDefault="00D9212D" w:rsidP="00D9212D">
          <w:pPr>
            <w:pStyle w:val="A9EE9C1D9AF54AEFAAAB4B9894DBC7E7"/>
          </w:pPr>
          <w:r w:rsidRPr="00940255">
            <w:rPr>
              <w:rStyle w:val="PlaceholderText"/>
            </w:rPr>
            <w:t>[Title]</w:t>
          </w:r>
        </w:p>
      </w:docPartBody>
    </w:docPart>
    <w:docPart>
      <w:docPartPr>
        <w:name w:val="A8533C7F125B4CCA828135AD93B676F9"/>
        <w:category>
          <w:name w:val="General"/>
          <w:gallery w:val="placeholder"/>
        </w:category>
        <w:types>
          <w:type w:val="bbPlcHdr"/>
        </w:types>
        <w:behaviors>
          <w:behavior w:val="content"/>
        </w:behaviors>
        <w:guid w:val="{86F2AF7F-1207-4252-893E-237D2B245B6D}"/>
      </w:docPartPr>
      <w:docPartBody>
        <w:p w:rsidR="00687B79" w:rsidRDefault="00D9212D" w:rsidP="00D9212D">
          <w:pPr>
            <w:pStyle w:val="A8533C7F125B4CCA828135AD93B676F9"/>
          </w:pPr>
          <w:r w:rsidRPr="00940255">
            <w:rPr>
              <w:rStyle w:val="PlaceholderText"/>
            </w:rPr>
            <w:t>[Company]</w:t>
          </w:r>
        </w:p>
      </w:docPartBody>
    </w:docPart>
    <w:docPart>
      <w:docPartPr>
        <w:name w:val="A62C8AB483D944CAB4883889BE3ACE01"/>
        <w:category>
          <w:name w:val="General"/>
          <w:gallery w:val="placeholder"/>
        </w:category>
        <w:types>
          <w:type w:val="bbPlcHdr"/>
        </w:types>
        <w:behaviors>
          <w:behavior w:val="content"/>
        </w:behaviors>
        <w:guid w:val="{E544A46D-604C-4AE4-8E5E-97F300825C3D}"/>
      </w:docPartPr>
      <w:docPartBody>
        <w:p w:rsidR="00FE6AAF" w:rsidRDefault="00FE6AAF" w:rsidP="00FE6AAF">
          <w:pPr>
            <w:pStyle w:val="A62C8AB483D944CAB4883889BE3ACE01"/>
          </w:pPr>
          <w:r w:rsidRPr="00845964">
            <w:rPr>
              <w:rStyle w:val="PlaceholderText"/>
            </w:rPr>
            <w:t>[Company]</w:t>
          </w:r>
        </w:p>
      </w:docPartBody>
    </w:docPart>
    <w:docPart>
      <w:docPartPr>
        <w:name w:val="2DC3A78CCC4141CE9CD57E2BD8FA71CE"/>
        <w:category>
          <w:name w:val="General"/>
          <w:gallery w:val="placeholder"/>
        </w:category>
        <w:types>
          <w:type w:val="bbPlcHdr"/>
        </w:types>
        <w:behaviors>
          <w:behavior w:val="content"/>
        </w:behaviors>
        <w:guid w:val="{5F7D7BD8-6040-4560-BA72-A44DFA2B7F51}"/>
      </w:docPartPr>
      <w:docPartBody>
        <w:p w:rsidR="00D21E11" w:rsidRDefault="00934D7A" w:rsidP="00934D7A">
          <w:pPr>
            <w:pStyle w:val="2DC3A78CCC4141CE9CD57E2BD8FA71CE"/>
          </w:pPr>
          <w:r>
            <w:t>[Type here]</w:t>
          </w:r>
        </w:p>
      </w:docPartBody>
    </w:docPart>
    <w:docPart>
      <w:docPartPr>
        <w:name w:val="B0704D446BEA49B5B6BC75A22FA27BF6"/>
        <w:category>
          <w:name w:val="General"/>
          <w:gallery w:val="placeholder"/>
        </w:category>
        <w:types>
          <w:type w:val="bbPlcHdr"/>
        </w:types>
        <w:behaviors>
          <w:behavior w:val="content"/>
        </w:behaviors>
        <w:guid w:val="{881D5BA4-41D4-46C9-AF69-850E66044295}"/>
      </w:docPartPr>
      <w:docPartBody>
        <w:p w:rsidR="00D21E11" w:rsidRDefault="00934D7A" w:rsidP="00934D7A">
          <w:pPr>
            <w:pStyle w:val="B0704D446BEA49B5B6BC75A22FA27BF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Courier New"/>
    <w:charset w:val="4D"/>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Medium">
    <w:altName w:val="Courier New"/>
    <w:charset w:val="4D"/>
    <w:family w:val="auto"/>
    <w:pitch w:val="variable"/>
    <w:sig w:usb0="00000001" w:usb1="00000003" w:usb2="00000000" w:usb3="00000000" w:csb0="00000197" w:csb1="00000000"/>
  </w:font>
  <w:font w:name="Roboto-Regular">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51FAF"/>
    <w:rsid w:val="0000116E"/>
    <w:rsid w:val="0007024E"/>
    <w:rsid w:val="00143D70"/>
    <w:rsid w:val="00147D62"/>
    <w:rsid w:val="00167AB8"/>
    <w:rsid w:val="001D6A66"/>
    <w:rsid w:val="001F3614"/>
    <w:rsid w:val="00203BF3"/>
    <w:rsid w:val="0026785D"/>
    <w:rsid w:val="002B6D57"/>
    <w:rsid w:val="002F21FF"/>
    <w:rsid w:val="00302A0A"/>
    <w:rsid w:val="003158A4"/>
    <w:rsid w:val="0039768C"/>
    <w:rsid w:val="003A1DA7"/>
    <w:rsid w:val="003B54E0"/>
    <w:rsid w:val="00413638"/>
    <w:rsid w:val="0041613E"/>
    <w:rsid w:val="00431590"/>
    <w:rsid w:val="004B621D"/>
    <w:rsid w:val="004F2921"/>
    <w:rsid w:val="00527AB3"/>
    <w:rsid w:val="00532E80"/>
    <w:rsid w:val="00552C16"/>
    <w:rsid w:val="005917C9"/>
    <w:rsid w:val="005E62BA"/>
    <w:rsid w:val="00603C48"/>
    <w:rsid w:val="006107CA"/>
    <w:rsid w:val="00622B45"/>
    <w:rsid w:val="0066042B"/>
    <w:rsid w:val="00687B79"/>
    <w:rsid w:val="0069193A"/>
    <w:rsid w:val="0073685D"/>
    <w:rsid w:val="00771650"/>
    <w:rsid w:val="007F0DCD"/>
    <w:rsid w:val="0086103D"/>
    <w:rsid w:val="008812EE"/>
    <w:rsid w:val="008C0954"/>
    <w:rsid w:val="008D1206"/>
    <w:rsid w:val="008D794D"/>
    <w:rsid w:val="008E0ED9"/>
    <w:rsid w:val="008F7537"/>
    <w:rsid w:val="00905767"/>
    <w:rsid w:val="00916F98"/>
    <w:rsid w:val="00934D7A"/>
    <w:rsid w:val="00951FAF"/>
    <w:rsid w:val="00973DB7"/>
    <w:rsid w:val="009763F9"/>
    <w:rsid w:val="009827DA"/>
    <w:rsid w:val="00985531"/>
    <w:rsid w:val="00994981"/>
    <w:rsid w:val="009F2FC0"/>
    <w:rsid w:val="00A13AB0"/>
    <w:rsid w:val="00A5317F"/>
    <w:rsid w:val="00A83569"/>
    <w:rsid w:val="00AB3191"/>
    <w:rsid w:val="00B23320"/>
    <w:rsid w:val="00B9657D"/>
    <w:rsid w:val="00BD1534"/>
    <w:rsid w:val="00C239B5"/>
    <w:rsid w:val="00C35F2C"/>
    <w:rsid w:val="00CB0608"/>
    <w:rsid w:val="00D07AD5"/>
    <w:rsid w:val="00D21E11"/>
    <w:rsid w:val="00D9212D"/>
    <w:rsid w:val="00DA608E"/>
    <w:rsid w:val="00E01051"/>
    <w:rsid w:val="00E05A4E"/>
    <w:rsid w:val="00E26F52"/>
    <w:rsid w:val="00ED0C81"/>
    <w:rsid w:val="00ED2BBD"/>
    <w:rsid w:val="00FA5535"/>
    <w:rsid w:val="00FD31E9"/>
    <w:rsid w:val="00FE6A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AAF"/>
    <w:rPr>
      <w:color w:val="808080"/>
    </w:rPr>
  </w:style>
  <w:style w:type="paragraph" w:customStyle="1" w:styleId="473A8308454E4842AF6AD98DC5469AD1">
    <w:name w:val="473A8308454E4842AF6AD98DC5469AD1"/>
    <w:rsid w:val="009F2FC0"/>
  </w:style>
  <w:style w:type="paragraph" w:customStyle="1" w:styleId="979A2BAA963848F38D359BCAE3CCEE94">
    <w:name w:val="979A2BAA963848F38D359BCAE3CCEE94"/>
    <w:rsid w:val="009F2FC0"/>
  </w:style>
  <w:style w:type="paragraph" w:customStyle="1" w:styleId="180BD6935C9A4AEA8B4DC3BF4C41345A">
    <w:name w:val="180BD6935C9A4AEA8B4DC3BF4C41345A"/>
    <w:rsid w:val="009F2FC0"/>
  </w:style>
  <w:style w:type="paragraph" w:customStyle="1" w:styleId="78483C70D1874614ADD54C1ADF6F6961">
    <w:name w:val="78483C70D1874614ADD54C1ADF6F6961"/>
    <w:rsid w:val="005917C9"/>
  </w:style>
  <w:style w:type="paragraph" w:customStyle="1" w:styleId="96ACAE00E3D240CEAD1D1A768D2DB7E7">
    <w:name w:val="96ACAE00E3D240CEAD1D1A768D2DB7E7"/>
    <w:rsid w:val="00203BF3"/>
  </w:style>
  <w:style w:type="paragraph" w:customStyle="1" w:styleId="8C57AE941B4B4DFA9BFB416F54BF788C">
    <w:name w:val="8C57AE941B4B4DFA9BFB416F54BF788C"/>
    <w:rsid w:val="00203BF3"/>
  </w:style>
  <w:style w:type="paragraph" w:customStyle="1" w:styleId="01E8FC6282C249E383BFA328DFABD7EB">
    <w:name w:val="01E8FC6282C249E383BFA328DFABD7EB"/>
    <w:rsid w:val="00203BF3"/>
  </w:style>
  <w:style w:type="paragraph" w:customStyle="1" w:styleId="D1CE0610FE36425A81DE2D958DBFDF1E">
    <w:name w:val="D1CE0610FE36425A81DE2D958DBFDF1E"/>
    <w:rsid w:val="00203BF3"/>
  </w:style>
  <w:style w:type="paragraph" w:customStyle="1" w:styleId="9E3CCBD749CC49E387F1976D20C5D650">
    <w:name w:val="9E3CCBD749CC49E387F1976D20C5D650"/>
    <w:rsid w:val="00203BF3"/>
  </w:style>
  <w:style w:type="paragraph" w:customStyle="1" w:styleId="A783C272D579434BA9D83C2C3F4365B5">
    <w:name w:val="A783C272D579434BA9D83C2C3F4365B5"/>
    <w:rsid w:val="00203BF3"/>
  </w:style>
  <w:style w:type="paragraph" w:customStyle="1" w:styleId="3453E092099F4990B450DAE5793CD123">
    <w:name w:val="3453E092099F4990B450DAE5793CD123"/>
    <w:rsid w:val="00203BF3"/>
  </w:style>
  <w:style w:type="paragraph" w:customStyle="1" w:styleId="7A75AECC3E654B6CA85C30E82DACF33F">
    <w:name w:val="7A75AECC3E654B6CA85C30E82DACF33F"/>
    <w:rsid w:val="00905767"/>
  </w:style>
  <w:style w:type="paragraph" w:customStyle="1" w:styleId="463F55CADF944C3EB8BFAAEB44841470">
    <w:name w:val="463F55CADF944C3EB8BFAAEB44841470"/>
    <w:rsid w:val="00905767"/>
  </w:style>
  <w:style w:type="paragraph" w:customStyle="1" w:styleId="9888A350B1FD4B8B95AC05B8A7E4208F">
    <w:name w:val="9888A350B1FD4B8B95AC05B8A7E4208F"/>
    <w:rsid w:val="00527AB3"/>
  </w:style>
  <w:style w:type="paragraph" w:customStyle="1" w:styleId="383E9C2A204744F7BDE73613212FC392">
    <w:name w:val="383E9C2A204744F7BDE73613212FC392"/>
    <w:rsid w:val="00527AB3"/>
  </w:style>
  <w:style w:type="paragraph" w:customStyle="1" w:styleId="70FADF848E7A4E7AA8A2D708391875ED">
    <w:name w:val="70FADF848E7A4E7AA8A2D708391875ED"/>
    <w:rsid w:val="00527AB3"/>
  </w:style>
  <w:style w:type="paragraph" w:customStyle="1" w:styleId="6F3F27D959A947DF9DC265CD5424B277">
    <w:name w:val="6F3F27D959A947DF9DC265CD5424B277"/>
    <w:rsid w:val="00527AB3"/>
  </w:style>
  <w:style w:type="paragraph" w:customStyle="1" w:styleId="1AACC0CBFD5B4B1AB25CEA25CDEF9479">
    <w:name w:val="1AACC0CBFD5B4B1AB25CEA25CDEF9479"/>
    <w:rsid w:val="00527AB3"/>
  </w:style>
  <w:style w:type="paragraph" w:customStyle="1" w:styleId="CFB644B4DC974D7BA8B26CAEDA0A2931">
    <w:name w:val="CFB644B4DC974D7BA8B26CAEDA0A2931"/>
    <w:rsid w:val="00527AB3"/>
  </w:style>
  <w:style w:type="paragraph" w:customStyle="1" w:styleId="60BB9962AA9846579EE1BED4BA3BC2A8">
    <w:name w:val="60BB9962AA9846579EE1BED4BA3BC2A8"/>
    <w:rsid w:val="00527AB3"/>
  </w:style>
  <w:style w:type="paragraph" w:customStyle="1" w:styleId="F8EB66DC8591494EBDDB0CA233F03B44">
    <w:name w:val="F8EB66DC8591494EBDDB0CA233F03B44"/>
    <w:rsid w:val="00527AB3"/>
  </w:style>
  <w:style w:type="paragraph" w:customStyle="1" w:styleId="A104718CCC6A42038F8ED6AC9B679173">
    <w:name w:val="A104718CCC6A42038F8ED6AC9B679173"/>
    <w:rsid w:val="00527AB3"/>
  </w:style>
  <w:style w:type="paragraph" w:customStyle="1" w:styleId="E3717711405642C49B74FB2808833495">
    <w:name w:val="E3717711405642C49B74FB2808833495"/>
    <w:rsid w:val="00527AB3"/>
  </w:style>
  <w:style w:type="paragraph" w:customStyle="1" w:styleId="CF1D6B5F0A7247B5B88EB5F8CE8CFE18">
    <w:name w:val="CF1D6B5F0A7247B5B88EB5F8CE8CFE18"/>
    <w:rsid w:val="00527AB3"/>
  </w:style>
  <w:style w:type="paragraph" w:customStyle="1" w:styleId="47FCEA7CB4354CA7B1BD9168717C4DCE">
    <w:name w:val="47FCEA7CB4354CA7B1BD9168717C4DCE"/>
    <w:rsid w:val="00527AB3"/>
  </w:style>
  <w:style w:type="paragraph" w:customStyle="1" w:styleId="9885D3B173C64C518C1366CCFA5C842B">
    <w:name w:val="9885D3B173C64C518C1366CCFA5C842B"/>
    <w:rsid w:val="00527AB3"/>
  </w:style>
  <w:style w:type="paragraph" w:customStyle="1" w:styleId="F80157865DFD4CB2A2B1F3494A1FF853">
    <w:name w:val="F80157865DFD4CB2A2B1F3494A1FF853"/>
    <w:rsid w:val="00527AB3"/>
  </w:style>
  <w:style w:type="paragraph" w:customStyle="1" w:styleId="315A7C0784A844FD8FC46310CC54CEFF">
    <w:name w:val="315A7C0784A844FD8FC46310CC54CEFF"/>
    <w:rsid w:val="00527AB3"/>
  </w:style>
  <w:style w:type="paragraph" w:customStyle="1" w:styleId="D9A40D884C7C477CB10D26D6CB001D51">
    <w:name w:val="D9A40D884C7C477CB10D26D6CB001D51"/>
    <w:rsid w:val="00527AB3"/>
  </w:style>
  <w:style w:type="paragraph" w:customStyle="1" w:styleId="0B2E1516953B4EBFAB8EC3D98CE092BA">
    <w:name w:val="0B2E1516953B4EBFAB8EC3D98CE092BA"/>
    <w:rsid w:val="00527AB3"/>
  </w:style>
  <w:style w:type="paragraph" w:customStyle="1" w:styleId="311B168408554DD0B6CA8B1FF69C7E37">
    <w:name w:val="311B168408554DD0B6CA8B1FF69C7E37"/>
    <w:rsid w:val="00527AB3"/>
  </w:style>
  <w:style w:type="paragraph" w:customStyle="1" w:styleId="5CFA78E7B4484BCC98DDD6A9303A5110">
    <w:name w:val="5CFA78E7B4484BCC98DDD6A9303A5110"/>
    <w:rsid w:val="00527AB3"/>
  </w:style>
  <w:style w:type="paragraph" w:customStyle="1" w:styleId="8B6E199E142A47AB8569049FB5B5FA8C">
    <w:name w:val="8B6E199E142A47AB8569049FB5B5FA8C"/>
    <w:rsid w:val="00A83569"/>
  </w:style>
  <w:style w:type="paragraph" w:customStyle="1" w:styleId="5FF836014C2A4A26B5F21FE386A6B4DF">
    <w:name w:val="5FF836014C2A4A26B5F21FE386A6B4DF"/>
    <w:rsid w:val="00A83569"/>
  </w:style>
  <w:style w:type="paragraph" w:customStyle="1" w:styleId="06E9391C644B499F93F0A5F44E55CF78">
    <w:name w:val="06E9391C644B499F93F0A5F44E55CF78"/>
    <w:rsid w:val="00D9212D"/>
  </w:style>
  <w:style w:type="paragraph" w:customStyle="1" w:styleId="A9EE9C1D9AF54AEFAAAB4B9894DBC7E7">
    <w:name w:val="A9EE9C1D9AF54AEFAAAB4B9894DBC7E7"/>
    <w:rsid w:val="00D9212D"/>
  </w:style>
  <w:style w:type="paragraph" w:customStyle="1" w:styleId="A8533C7F125B4CCA828135AD93B676F9">
    <w:name w:val="A8533C7F125B4CCA828135AD93B676F9"/>
    <w:rsid w:val="00D9212D"/>
  </w:style>
  <w:style w:type="paragraph" w:customStyle="1" w:styleId="A62C8AB483D944CAB4883889BE3ACE01">
    <w:name w:val="A62C8AB483D944CAB4883889BE3ACE01"/>
    <w:rsid w:val="00FE6AAF"/>
  </w:style>
  <w:style w:type="paragraph" w:customStyle="1" w:styleId="2DC3A78CCC4141CE9CD57E2BD8FA71CE">
    <w:name w:val="2DC3A78CCC4141CE9CD57E2BD8FA71CE"/>
    <w:rsid w:val="00934D7A"/>
  </w:style>
  <w:style w:type="paragraph" w:customStyle="1" w:styleId="B0704D446BEA49B5B6BC75A22FA27BF6">
    <w:name w:val="B0704D446BEA49B5B6BC75A22FA27BF6"/>
    <w:rsid w:val="00934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RSecure Doc">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RKV5Y5VHEFTU-1014942742-65934</_dlc_DocId>
    <_dlc_DocIdUrl xmlns="cb2f1755-a844-43d8-97cd-a47e3afad20b">
      <Url>https://frsecure.sharepoint.com/teams/frsecure/security/incidentresponse/_layouts/15/DocIdRedir.aspx?ID=RKV5Y5VHEFTU-1014942742-65934</Url>
      <Description>RKV5Y5VHEFTU-1014942742-65934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9267372B536534F881177D2A276AA40" ma:contentTypeVersion="11" ma:contentTypeDescription="Create a new document." ma:contentTypeScope="" ma:versionID="2df58659c9fdf91cedfc4c0ad0ec3b21">
  <xsd:schema xmlns:xsd="http://www.w3.org/2001/XMLSchema" xmlns:xs="http://www.w3.org/2001/XMLSchema" xmlns:p="http://schemas.microsoft.com/office/2006/metadata/properties" xmlns:ns2="cb2f1755-a844-43d8-97cd-a47e3afad20b" xmlns:ns3="d5169cc4-983b-4bd9-8a62-87c6650aa505" targetNamespace="http://schemas.microsoft.com/office/2006/metadata/properties" ma:root="true" ma:fieldsID="bb30e63508bea41f4e4059bf770411ed" ns2:_="" ns3:_="">
    <xsd:import namespace="cb2f1755-a844-43d8-97cd-a47e3afad20b"/>
    <xsd:import namespace="d5169cc4-983b-4bd9-8a62-87c6650aa50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69cc4-983b-4bd9-8a62-87c6650aa5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36B6-60D7-40C7-ACB3-48393C53B9E7}">
  <ds:schemaRefs>
    <ds:schemaRef ds:uri="http://schemas.microsoft.com/office/2006/metadata/properties"/>
    <ds:schemaRef ds:uri="http://schemas.microsoft.com/office/infopath/2007/PartnerControls"/>
    <ds:schemaRef ds:uri="cb2f1755-a844-43d8-97cd-a47e3afad20b"/>
  </ds:schemaRefs>
</ds:datastoreItem>
</file>

<file path=customXml/itemProps2.xml><?xml version="1.0" encoding="utf-8"?>
<ds:datastoreItem xmlns:ds="http://schemas.openxmlformats.org/officeDocument/2006/customXml" ds:itemID="{BFE4A1FE-E555-423B-BD5F-2266289A6F03}">
  <ds:schemaRefs>
    <ds:schemaRef ds:uri="http://schemas.microsoft.com/sharepoint/events"/>
  </ds:schemaRefs>
</ds:datastoreItem>
</file>

<file path=customXml/itemProps3.xml><?xml version="1.0" encoding="utf-8"?>
<ds:datastoreItem xmlns:ds="http://schemas.openxmlformats.org/officeDocument/2006/customXml" ds:itemID="{0496D1C2-27F2-47E5-81B9-107C0598C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d5169cc4-983b-4bd9-8a62-87c6650a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97AAB-EFE1-47D7-A79C-F19A3F7AF31E}">
  <ds:schemaRefs>
    <ds:schemaRef ds:uri="http://schemas.microsoft.com/sharepoint/v3/contenttype/forms"/>
  </ds:schemaRefs>
</ds:datastoreItem>
</file>

<file path=customXml/itemProps5.xml><?xml version="1.0" encoding="utf-8"?>
<ds:datastoreItem xmlns:ds="http://schemas.openxmlformats.org/officeDocument/2006/customXml" ds:itemID="{7BD4D695-665C-48D7-A67F-3EC0303F7FFA}">
  <ds:schemaRefs>
    <ds:schemaRef ds:uri="http://schemas.openxmlformats.org/officeDocument/2006/bibliography"/>
  </ds:schemaRefs>
</ds:datastoreItem>
</file>

<file path=customXml/itemProps6.xml><?xml version="1.0" encoding="utf-8"?>
<ds:datastoreItem xmlns:ds="http://schemas.openxmlformats.org/officeDocument/2006/customXml" ds:itemID="{C98C81D8-654B-4789-9C18-59FE18B5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14686</Words>
  <Characters>83711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Incident Management Plan</vt:lpstr>
    </vt:vector>
  </TitlesOfParts>
  <Company>(Company)</Company>
  <LinksUpToDate>false</LinksUpToDate>
  <CharactersWithSpaces>98201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Management Plan</dc:title>
  <dc:subject/>
  <dc:creator>Evan Francen</dc:creator>
  <cp:keywords/>
  <cp:lastModifiedBy>Eric Ihlenfeldt</cp:lastModifiedBy>
  <cp:revision>4</cp:revision>
  <cp:lastPrinted>2019-07-24T20:55:00Z</cp:lastPrinted>
  <dcterms:created xsi:type="dcterms:W3CDTF">2024-05-16T17:09:00Z</dcterms:created>
  <dcterms:modified xsi:type="dcterms:W3CDTF">2024-06-05T15:28:00Z</dcterms:modified>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133928</vt:lpwstr>
  </property>
  <property fmtid="{D5CDD505-2E9C-101B-9397-08002B2CF9AE}" pid="3" name="ContentTypeId">
    <vt:lpwstr>0x010100F9267372B536534F881177D2A276AA40</vt:lpwstr>
  </property>
  <property fmtid="{D5CDD505-2E9C-101B-9397-08002B2CF9AE}" pid="4" name="_dlc_DocIdItemGuid">
    <vt:lpwstr>10a35acf-7b3f-4a08-8306-699852d06664</vt:lpwstr>
  </property>
  <property fmtid="{D5CDD505-2E9C-101B-9397-08002B2CF9AE}" pid="5" name="AuthorIds_UIVersion_4608">
    <vt:lpwstr>286</vt:lpwstr>
  </property>
</Properties>
</file>